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243B" w:rsidRPr="00AC243B" w:rsidRDefault="00AC243B" w:rsidP="00AC243B">
      <w:pPr>
        <w:pStyle w:val="a3"/>
        <w:jc w:val="center"/>
        <w:rPr>
          <w:rFonts w:ascii="Times New Roman" w:hAnsi="Times New Roman" w:cs="Times New Roman"/>
          <w:sz w:val="28"/>
          <w:szCs w:val="28"/>
        </w:rPr>
      </w:pPr>
      <w:bookmarkStart w:id="0" w:name="_Toc35139062"/>
      <w:r w:rsidRPr="00AC243B">
        <w:rPr>
          <w:rFonts w:ascii="Times New Roman" w:hAnsi="Times New Roman" w:cs="Times New Roman"/>
          <w:sz w:val="28"/>
          <w:szCs w:val="28"/>
        </w:rPr>
        <w:t>Министерство образования и науки Республики Казахстан</w:t>
      </w:r>
    </w:p>
    <w:p w:rsidR="00AC243B" w:rsidRPr="00AC243B" w:rsidRDefault="00AC243B" w:rsidP="00AC243B">
      <w:pPr>
        <w:pStyle w:val="a3"/>
        <w:jc w:val="center"/>
        <w:rPr>
          <w:rFonts w:ascii="Times New Roman" w:hAnsi="Times New Roman" w:cs="Times New Roman"/>
          <w:sz w:val="28"/>
          <w:szCs w:val="28"/>
        </w:rPr>
      </w:pPr>
      <w:r w:rsidRPr="00AC243B">
        <w:rPr>
          <w:rFonts w:ascii="Times New Roman" w:hAnsi="Times New Roman" w:cs="Times New Roman"/>
          <w:sz w:val="28"/>
          <w:szCs w:val="28"/>
        </w:rPr>
        <w:t>Костанайский государственный университет</w:t>
      </w:r>
    </w:p>
    <w:p w:rsidR="00AC243B" w:rsidRPr="00AC243B" w:rsidRDefault="00AC243B" w:rsidP="00AC243B">
      <w:pPr>
        <w:pStyle w:val="a3"/>
        <w:jc w:val="center"/>
        <w:rPr>
          <w:rFonts w:ascii="Times New Roman" w:hAnsi="Times New Roman" w:cs="Times New Roman"/>
          <w:sz w:val="28"/>
          <w:szCs w:val="28"/>
        </w:rPr>
      </w:pPr>
      <w:r w:rsidRPr="00AC243B">
        <w:rPr>
          <w:rFonts w:ascii="Times New Roman" w:hAnsi="Times New Roman" w:cs="Times New Roman"/>
          <w:sz w:val="28"/>
          <w:szCs w:val="28"/>
        </w:rPr>
        <w:t>имени А. Байтурсынова</w:t>
      </w:r>
    </w:p>
    <w:p w:rsidR="00AC243B" w:rsidRPr="00AC243B" w:rsidRDefault="00AC243B" w:rsidP="00AC243B">
      <w:pPr>
        <w:pStyle w:val="a3"/>
        <w:jc w:val="center"/>
        <w:rPr>
          <w:rFonts w:ascii="Times New Roman" w:hAnsi="Times New Roman" w:cs="Times New Roman"/>
          <w:sz w:val="28"/>
          <w:szCs w:val="28"/>
        </w:rPr>
      </w:pPr>
    </w:p>
    <w:p w:rsidR="00AC243B" w:rsidRPr="00AC243B" w:rsidRDefault="00AC243B" w:rsidP="00AC243B">
      <w:pPr>
        <w:pStyle w:val="a3"/>
        <w:jc w:val="center"/>
        <w:rPr>
          <w:rFonts w:ascii="Times New Roman" w:hAnsi="Times New Roman" w:cs="Times New Roman"/>
          <w:sz w:val="28"/>
          <w:szCs w:val="28"/>
        </w:rPr>
      </w:pPr>
      <w:r w:rsidRPr="00AC243B">
        <w:rPr>
          <w:rFonts w:ascii="Times New Roman" w:hAnsi="Times New Roman" w:cs="Times New Roman"/>
          <w:sz w:val="28"/>
          <w:szCs w:val="28"/>
        </w:rPr>
        <w:t>Кафедра машиностроения</w:t>
      </w: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6C134B" w:rsidRDefault="00AC243B" w:rsidP="00AC243B">
      <w:pPr>
        <w:pStyle w:val="a3"/>
        <w:jc w:val="center"/>
        <w:rPr>
          <w:rFonts w:ascii="Times New Roman" w:hAnsi="Times New Roman" w:cs="Times New Roman"/>
          <w:sz w:val="28"/>
          <w:szCs w:val="28"/>
          <w:lang w:val="kk-KZ"/>
        </w:rPr>
      </w:pPr>
      <w:r w:rsidRPr="006C134B">
        <w:rPr>
          <w:rFonts w:ascii="Times New Roman" w:hAnsi="Times New Roman" w:cs="Times New Roman"/>
          <w:sz w:val="28"/>
          <w:szCs w:val="28"/>
          <w:lang w:val="kk-KZ"/>
        </w:rPr>
        <w:t>Шаяхметов А. Б.</w:t>
      </w:r>
    </w:p>
    <w:p w:rsidR="00AC243B" w:rsidRPr="00AC243B" w:rsidRDefault="00AC243B" w:rsidP="00AC243B">
      <w:pPr>
        <w:pStyle w:val="a3"/>
        <w:jc w:val="center"/>
        <w:rPr>
          <w:rFonts w:ascii="Times New Roman" w:hAnsi="Times New Roman" w:cs="Times New Roman"/>
          <w:sz w:val="28"/>
          <w:szCs w:val="28"/>
          <w:lang w:val="kk-KZ"/>
        </w:rPr>
      </w:pPr>
    </w:p>
    <w:p w:rsidR="00AC243B" w:rsidRPr="00AC243B" w:rsidRDefault="00AC243B" w:rsidP="00AC243B">
      <w:pPr>
        <w:pStyle w:val="a3"/>
        <w:jc w:val="center"/>
        <w:rPr>
          <w:rFonts w:ascii="Times New Roman" w:hAnsi="Times New Roman" w:cs="Times New Roman"/>
          <w:sz w:val="28"/>
          <w:szCs w:val="28"/>
          <w:lang w:val="kk-KZ"/>
        </w:rPr>
      </w:pPr>
    </w:p>
    <w:p w:rsidR="00AC243B" w:rsidRPr="00AC243B" w:rsidRDefault="006C134B" w:rsidP="00AC243B">
      <w:pPr>
        <w:pStyle w:val="a3"/>
        <w:jc w:val="center"/>
        <w:rPr>
          <w:rFonts w:ascii="Times New Roman" w:hAnsi="Times New Roman" w:cs="Times New Roman"/>
          <w:b/>
          <w:sz w:val="28"/>
          <w:szCs w:val="28"/>
        </w:rPr>
      </w:pPr>
      <w:r w:rsidRPr="00AC243B">
        <w:rPr>
          <w:rFonts w:ascii="Times New Roman" w:hAnsi="Times New Roman" w:cs="Times New Roman"/>
          <w:b/>
          <w:sz w:val="28"/>
          <w:szCs w:val="28"/>
        </w:rPr>
        <w:t>ИСПОЛЬЗОВАНИЕ ЧИСЛЕННЫХ МЕТОДОВ ДЛЯ МОДЕЛИРОВАНИЯ СИСТЕМ</w:t>
      </w:r>
    </w:p>
    <w:p w:rsidR="00AC243B" w:rsidRPr="00AC243B" w:rsidRDefault="00AC243B" w:rsidP="00AC243B">
      <w:pPr>
        <w:pStyle w:val="a3"/>
        <w:rPr>
          <w:rFonts w:ascii="Times New Roman" w:hAnsi="Times New Roman" w:cs="Times New Roman"/>
          <w:b/>
          <w:sz w:val="28"/>
          <w:szCs w:val="28"/>
          <w:lang w:val="kk-KZ"/>
        </w:rPr>
      </w:pPr>
    </w:p>
    <w:p w:rsidR="00AC243B" w:rsidRPr="00AC243B" w:rsidRDefault="00AC243B" w:rsidP="00AC243B">
      <w:pPr>
        <w:pStyle w:val="a3"/>
        <w:rPr>
          <w:rFonts w:ascii="Times New Roman" w:hAnsi="Times New Roman" w:cs="Times New Roman"/>
          <w:b/>
          <w:sz w:val="28"/>
          <w:szCs w:val="28"/>
          <w:lang w:val="kk-KZ"/>
        </w:rPr>
      </w:pPr>
    </w:p>
    <w:p w:rsidR="00AC243B" w:rsidRPr="00AC243B" w:rsidRDefault="00AC243B" w:rsidP="00AC243B">
      <w:pPr>
        <w:pStyle w:val="a3"/>
        <w:jc w:val="center"/>
        <w:rPr>
          <w:rFonts w:ascii="Times New Roman" w:hAnsi="Times New Roman" w:cs="Times New Roman"/>
          <w:sz w:val="28"/>
          <w:szCs w:val="28"/>
        </w:rPr>
      </w:pPr>
      <w:r w:rsidRPr="00AC243B">
        <w:rPr>
          <w:rFonts w:ascii="Times New Roman" w:hAnsi="Times New Roman" w:cs="Times New Roman"/>
          <w:sz w:val="28"/>
          <w:szCs w:val="28"/>
        </w:rPr>
        <w:t>Учебное пособие</w:t>
      </w:r>
    </w:p>
    <w:p w:rsidR="00AC243B" w:rsidRPr="00AC243B" w:rsidRDefault="00AC243B" w:rsidP="00AC243B">
      <w:pPr>
        <w:pStyle w:val="a3"/>
        <w:jc w:val="center"/>
        <w:rPr>
          <w:rFonts w:ascii="Times New Roman" w:hAnsi="Times New Roman" w:cs="Times New Roman"/>
          <w:sz w:val="28"/>
          <w:szCs w:val="28"/>
          <w:lang w:val="kk-KZ"/>
        </w:rPr>
      </w:pPr>
    </w:p>
    <w:p w:rsidR="00AC243B" w:rsidRPr="00AC243B" w:rsidRDefault="00AC243B" w:rsidP="00AC243B">
      <w:pPr>
        <w:pStyle w:val="a3"/>
        <w:rPr>
          <w:rFonts w:ascii="Times New Roman" w:hAnsi="Times New Roman" w:cs="Times New Roman"/>
          <w:sz w:val="28"/>
          <w:szCs w:val="28"/>
          <w:lang w:val="kk-KZ"/>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Default="00AC243B" w:rsidP="00AC243B">
      <w:pPr>
        <w:pStyle w:val="a3"/>
        <w:rPr>
          <w:rFonts w:ascii="Times New Roman" w:hAnsi="Times New Roman" w:cs="Times New Roman"/>
          <w:sz w:val="28"/>
          <w:szCs w:val="28"/>
        </w:rPr>
      </w:pPr>
    </w:p>
    <w:p w:rsidR="006C134B" w:rsidRDefault="006C134B" w:rsidP="006C134B">
      <w:pPr>
        <w:pStyle w:val="a3"/>
        <w:tabs>
          <w:tab w:val="left" w:pos="6690"/>
        </w:tabs>
        <w:rPr>
          <w:rFonts w:ascii="Times New Roman" w:hAnsi="Times New Roman" w:cs="Times New Roman"/>
          <w:sz w:val="28"/>
          <w:szCs w:val="28"/>
        </w:rPr>
      </w:pPr>
      <w:r>
        <w:rPr>
          <w:rFonts w:ascii="Times New Roman" w:hAnsi="Times New Roman" w:cs="Times New Roman"/>
          <w:sz w:val="28"/>
          <w:szCs w:val="28"/>
        </w:rPr>
        <w:tab/>
      </w: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jc w:val="center"/>
        <w:rPr>
          <w:rFonts w:ascii="Times New Roman" w:hAnsi="Times New Roman" w:cs="Times New Roman"/>
          <w:sz w:val="28"/>
          <w:szCs w:val="28"/>
          <w:lang w:val="kk-KZ"/>
        </w:rPr>
      </w:pPr>
      <w:r w:rsidRPr="00AC243B">
        <w:rPr>
          <w:rFonts w:ascii="Times New Roman" w:hAnsi="Times New Roman" w:cs="Times New Roman"/>
          <w:sz w:val="28"/>
          <w:szCs w:val="28"/>
        </w:rPr>
        <w:t>Костанай, 20</w:t>
      </w:r>
      <w:r w:rsidR="007266B6">
        <w:rPr>
          <w:rFonts w:ascii="Times New Roman" w:hAnsi="Times New Roman" w:cs="Times New Roman"/>
          <w:sz w:val="28"/>
          <w:szCs w:val="28"/>
          <w:lang w:val="kk-KZ"/>
        </w:rPr>
        <w:t>17</w:t>
      </w:r>
    </w:p>
    <w:p w:rsidR="00AC243B" w:rsidRPr="00AC243B" w:rsidRDefault="006C134B" w:rsidP="00AC243B">
      <w:pPr>
        <w:pStyle w:val="a3"/>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0288" behindDoc="0" locked="0" layoutInCell="1" allowOverlap="1">
                <wp:simplePos x="0" y="0"/>
                <wp:positionH relativeFrom="column">
                  <wp:posOffset>2606040</wp:posOffset>
                </wp:positionH>
                <wp:positionV relativeFrom="paragraph">
                  <wp:posOffset>375285</wp:posOffset>
                </wp:positionV>
                <wp:extent cx="447675" cy="200025"/>
                <wp:effectExtent l="0" t="0" r="28575" b="28575"/>
                <wp:wrapNone/>
                <wp:docPr id="199" name="Прямоугольник 199"/>
                <wp:cNvGraphicFramePr/>
                <a:graphic xmlns:a="http://schemas.openxmlformats.org/drawingml/2006/main">
                  <a:graphicData uri="http://schemas.microsoft.com/office/word/2010/wordprocessingShape">
                    <wps:wsp>
                      <wps:cNvSpPr/>
                      <wps:spPr>
                        <a:xfrm>
                          <a:off x="0" y="0"/>
                          <a:ext cx="447675" cy="200025"/>
                        </a:xfrm>
                        <a:prstGeom prst="rect">
                          <a:avLst/>
                        </a:prstGeom>
                        <a:ln>
                          <a:solidFill>
                            <a:schemeClr val="bg1"/>
                          </a:solidFill>
                        </a:ln>
                      </wps:spPr>
                      <wps:style>
                        <a:lnRef idx="2">
                          <a:schemeClr val="accent1">
                            <a:shade val="50000"/>
                          </a:schemeClr>
                        </a:lnRef>
                        <a:fillRef idx="1001">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7D0B721" id="Прямоугольник 199" o:spid="_x0000_s1026" style="position:absolute;margin-left:205.2pt;margin-top:29.55pt;width:35.25pt;height:15.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" fillcolor="white [3201]" strokecolor="white [3212]" strokeweight="2pt"/>
            </w:pict>
          </mc:Fallback>
        </mc:AlternateContent>
      </w:r>
      <w:r w:rsidR="00AC243B" w:rsidRPr="00AC243B">
        <w:rPr>
          <w:rFonts w:ascii="Times New Roman" w:hAnsi="Times New Roman" w:cs="Times New Roman"/>
          <w:noProof/>
          <w:sz w:val="28"/>
          <w:szCs w:val="28"/>
        </w:rPr>
        <mc:AlternateContent>
          <mc:Choice Requires="wps">
            <w:drawing>
              <wp:anchor distT="0" distB="0" distL="114300" distR="114300" simplePos="0" relativeHeight="251659264" behindDoc="0" locked="0" layoutInCell="1" allowOverlap="1" wp14:anchorId="4C6D6157" wp14:editId="1B3C34E7">
                <wp:simplePos x="0" y="0"/>
                <wp:positionH relativeFrom="column">
                  <wp:posOffset>2934335</wp:posOffset>
                </wp:positionH>
                <wp:positionV relativeFrom="paragraph">
                  <wp:posOffset>308610</wp:posOffset>
                </wp:positionV>
                <wp:extent cx="123825" cy="266700"/>
                <wp:effectExtent l="0" t="0" r="28575" b="19050"/>
                <wp:wrapNone/>
                <wp:docPr id="120" name="Прямоугольник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266700"/>
                        </a:xfrm>
                        <a:prstGeom prst="rect">
                          <a:avLst/>
                        </a:prstGeom>
                        <a:solidFill>
                          <a:srgbClr val="FFFFFF"/>
                        </a:solidFill>
                        <a:ln w="9525">
                          <a:solidFill>
                            <a:sysClr val="window" lastClr="FFFFFF">
                              <a:lumMod val="100000"/>
                              <a:lumOff val="0"/>
                            </a:sys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F85594" id="Прямоугольник 120" o:spid="_x0000_s1026" style="position:absolute;margin-left:231.05pt;margin-top:24.3pt;width:9.75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" strokecolor="white"/>
            </w:pict>
          </mc:Fallback>
        </mc:AlternateContent>
      </w:r>
      <w:r w:rsidR="00AC243B" w:rsidRPr="00AC243B">
        <w:rPr>
          <w:rFonts w:ascii="Times New Roman" w:hAnsi="Times New Roman" w:cs="Times New Roman"/>
          <w:sz w:val="28"/>
          <w:szCs w:val="28"/>
        </w:rPr>
        <w:br w:type="page"/>
      </w:r>
    </w:p>
    <w:p w:rsidR="00AC243B" w:rsidRPr="00AC243B" w:rsidRDefault="00AC243B" w:rsidP="00AC243B">
      <w:pPr>
        <w:pStyle w:val="a3"/>
        <w:rPr>
          <w:rFonts w:ascii="Times New Roman" w:hAnsi="Times New Roman" w:cs="Times New Roman"/>
          <w:b/>
          <w:sz w:val="28"/>
          <w:szCs w:val="28"/>
        </w:rPr>
      </w:pPr>
      <w:r w:rsidRPr="00AC243B">
        <w:rPr>
          <w:rFonts w:ascii="Times New Roman" w:hAnsi="Times New Roman" w:cs="Times New Roman"/>
          <w:b/>
          <w:color w:val="000000"/>
          <w:sz w:val="28"/>
          <w:szCs w:val="28"/>
        </w:rPr>
        <w:lastRenderedPageBreak/>
        <w:t xml:space="preserve">УДК </w:t>
      </w:r>
      <w:r w:rsidR="00E760EE">
        <w:rPr>
          <w:rFonts w:ascii="Times New Roman" w:hAnsi="Times New Roman" w:cs="Times New Roman"/>
          <w:b/>
          <w:color w:val="000000"/>
          <w:sz w:val="28"/>
          <w:szCs w:val="28"/>
        </w:rPr>
        <w:t>621:52-17</w:t>
      </w:r>
      <w:r w:rsidR="003A3176">
        <w:rPr>
          <w:rFonts w:ascii="Times New Roman" w:hAnsi="Times New Roman" w:cs="Times New Roman"/>
          <w:b/>
          <w:color w:val="000000"/>
          <w:sz w:val="28"/>
          <w:szCs w:val="28"/>
        </w:rPr>
        <w:t xml:space="preserve"> (075.8)</w:t>
      </w:r>
    </w:p>
    <w:p w:rsidR="00AC243B" w:rsidRPr="00AC243B" w:rsidRDefault="00AC243B" w:rsidP="00AC243B">
      <w:pPr>
        <w:pStyle w:val="a3"/>
        <w:rPr>
          <w:rFonts w:ascii="Times New Roman" w:hAnsi="Times New Roman" w:cs="Times New Roman"/>
          <w:b/>
          <w:sz w:val="28"/>
          <w:szCs w:val="28"/>
          <w:lang w:val="kk-KZ"/>
        </w:rPr>
      </w:pPr>
      <w:r w:rsidRPr="00AC243B">
        <w:rPr>
          <w:rFonts w:ascii="Times New Roman" w:hAnsi="Times New Roman" w:cs="Times New Roman"/>
          <w:b/>
          <w:sz w:val="28"/>
          <w:szCs w:val="28"/>
        </w:rPr>
        <w:t xml:space="preserve">ББК </w:t>
      </w:r>
      <w:r w:rsidR="00E760EE">
        <w:rPr>
          <w:rFonts w:ascii="Times New Roman" w:hAnsi="Times New Roman" w:cs="Times New Roman"/>
          <w:b/>
          <w:sz w:val="28"/>
          <w:szCs w:val="28"/>
        </w:rPr>
        <w:t>30в6я73</w:t>
      </w:r>
    </w:p>
    <w:p w:rsidR="00AC243B" w:rsidRPr="00AC243B" w:rsidRDefault="00AC243B" w:rsidP="00AC243B">
      <w:pPr>
        <w:pStyle w:val="a3"/>
        <w:rPr>
          <w:rFonts w:ascii="Times New Roman" w:hAnsi="Times New Roman" w:cs="Times New Roman"/>
          <w:b/>
          <w:sz w:val="28"/>
          <w:szCs w:val="28"/>
          <w:lang w:val="kk-KZ"/>
        </w:rPr>
      </w:pPr>
      <w:r w:rsidRPr="00AC243B">
        <w:rPr>
          <w:rFonts w:ascii="Times New Roman" w:hAnsi="Times New Roman" w:cs="Times New Roman"/>
          <w:b/>
          <w:sz w:val="28"/>
          <w:szCs w:val="28"/>
          <w:lang w:val="kk-KZ"/>
        </w:rPr>
        <w:t>Ш32</w:t>
      </w:r>
    </w:p>
    <w:p w:rsidR="00AC243B" w:rsidRDefault="00AC243B" w:rsidP="00AC243B">
      <w:pPr>
        <w:pStyle w:val="a3"/>
        <w:rPr>
          <w:rFonts w:ascii="Times New Roman" w:hAnsi="Times New Roman" w:cs="Times New Roman"/>
          <w:b/>
          <w:sz w:val="28"/>
          <w:szCs w:val="28"/>
          <w:lang w:val="kk-KZ"/>
        </w:rPr>
      </w:pPr>
    </w:p>
    <w:p w:rsidR="00292234" w:rsidRPr="00AC243B" w:rsidRDefault="00292234" w:rsidP="00292234">
      <w:pPr>
        <w:pStyle w:val="a3"/>
        <w:rPr>
          <w:rFonts w:ascii="Times New Roman" w:hAnsi="Times New Roman" w:cs="Times New Roman"/>
          <w:b/>
          <w:sz w:val="28"/>
          <w:szCs w:val="28"/>
        </w:rPr>
      </w:pPr>
      <w:r w:rsidRPr="00AC243B">
        <w:rPr>
          <w:rFonts w:ascii="Times New Roman" w:hAnsi="Times New Roman" w:cs="Times New Roman"/>
          <w:b/>
          <w:sz w:val="28"/>
          <w:szCs w:val="28"/>
        </w:rPr>
        <w:t>Рецензенты:</w:t>
      </w:r>
    </w:p>
    <w:p w:rsidR="00292234" w:rsidRPr="00AC243B" w:rsidRDefault="00292234" w:rsidP="00292234">
      <w:pPr>
        <w:pStyle w:val="a3"/>
        <w:jc w:val="both"/>
        <w:rPr>
          <w:rFonts w:ascii="Times New Roman" w:hAnsi="Times New Roman" w:cs="Times New Roman"/>
          <w:sz w:val="28"/>
          <w:szCs w:val="28"/>
        </w:rPr>
      </w:pPr>
      <w:r w:rsidRPr="00AC243B">
        <w:rPr>
          <w:rFonts w:ascii="Times New Roman" w:hAnsi="Times New Roman" w:cs="Times New Roman"/>
          <w:sz w:val="28"/>
          <w:szCs w:val="28"/>
        </w:rPr>
        <w:t>Кушнир В.Г., доктор технических наук, доцент, Костанайский государственный университет имени А.Байтурсынова;</w:t>
      </w:r>
    </w:p>
    <w:p w:rsidR="00292234" w:rsidRPr="00AC243B" w:rsidRDefault="00292234" w:rsidP="00292234">
      <w:pPr>
        <w:pStyle w:val="a3"/>
        <w:jc w:val="both"/>
        <w:rPr>
          <w:rFonts w:ascii="Times New Roman" w:hAnsi="Times New Roman" w:cs="Times New Roman"/>
          <w:sz w:val="28"/>
          <w:szCs w:val="28"/>
        </w:rPr>
      </w:pPr>
      <w:r w:rsidRPr="00AC243B">
        <w:rPr>
          <w:rFonts w:ascii="Times New Roman" w:hAnsi="Times New Roman" w:cs="Times New Roman"/>
          <w:sz w:val="28"/>
          <w:szCs w:val="28"/>
        </w:rPr>
        <w:t>Моисеенко О.В., кандидат технических наук, доцент, Костанайский инженерно-экономический университет;</w:t>
      </w:r>
    </w:p>
    <w:p w:rsidR="00292234" w:rsidRPr="00AC243B" w:rsidRDefault="00292234" w:rsidP="00292234">
      <w:pPr>
        <w:pStyle w:val="a3"/>
        <w:jc w:val="both"/>
        <w:rPr>
          <w:rFonts w:ascii="Times New Roman" w:hAnsi="Times New Roman" w:cs="Times New Roman"/>
          <w:b/>
          <w:sz w:val="28"/>
          <w:szCs w:val="28"/>
          <w:lang w:val="kk-KZ"/>
        </w:rPr>
      </w:pPr>
      <w:proofErr w:type="spellStart"/>
      <w:r w:rsidRPr="00AC243B">
        <w:rPr>
          <w:rFonts w:ascii="Times New Roman" w:hAnsi="Times New Roman" w:cs="Times New Roman"/>
          <w:sz w:val="28"/>
          <w:szCs w:val="28"/>
        </w:rPr>
        <w:t>Бедыч</w:t>
      </w:r>
      <w:proofErr w:type="spellEnd"/>
      <w:r w:rsidRPr="00AC243B">
        <w:rPr>
          <w:rFonts w:ascii="Times New Roman" w:hAnsi="Times New Roman" w:cs="Times New Roman"/>
          <w:sz w:val="28"/>
          <w:szCs w:val="28"/>
        </w:rPr>
        <w:t xml:space="preserve"> Т. В., кандидат технических наук, Костанайский инженерно-экономический университет.</w:t>
      </w:r>
    </w:p>
    <w:p w:rsidR="00292234" w:rsidRDefault="00292234" w:rsidP="00AC243B">
      <w:pPr>
        <w:pStyle w:val="a3"/>
        <w:rPr>
          <w:rFonts w:ascii="Times New Roman" w:hAnsi="Times New Roman" w:cs="Times New Roman"/>
          <w:b/>
          <w:color w:val="000000"/>
          <w:sz w:val="28"/>
          <w:szCs w:val="28"/>
        </w:rPr>
      </w:pPr>
    </w:p>
    <w:p w:rsidR="00AC243B" w:rsidRPr="00AC243B" w:rsidRDefault="00AC243B" w:rsidP="00AC243B">
      <w:pPr>
        <w:pStyle w:val="a3"/>
        <w:rPr>
          <w:rFonts w:ascii="Times New Roman" w:hAnsi="Times New Roman" w:cs="Times New Roman"/>
          <w:b/>
          <w:sz w:val="28"/>
          <w:szCs w:val="28"/>
        </w:rPr>
      </w:pPr>
      <w:r w:rsidRPr="00AC243B">
        <w:rPr>
          <w:rFonts w:ascii="Times New Roman" w:hAnsi="Times New Roman" w:cs="Times New Roman"/>
          <w:b/>
          <w:color w:val="000000"/>
          <w:sz w:val="28"/>
          <w:szCs w:val="28"/>
        </w:rPr>
        <w:t>Автор:</w:t>
      </w:r>
    </w:p>
    <w:p w:rsidR="00AC243B" w:rsidRPr="00AC243B" w:rsidRDefault="00AC243B" w:rsidP="00AC243B">
      <w:pPr>
        <w:pStyle w:val="a3"/>
        <w:rPr>
          <w:rFonts w:ascii="Times New Roman" w:hAnsi="Times New Roman" w:cs="Times New Roman"/>
          <w:sz w:val="28"/>
          <w:szCs w:val="28"/>
        </w:rPr>
      </w:pPr>
      <w:r w:rsidRPr="00AC243B">
        <w:rPr>
          <w:rFonts w:ascii="Times New Roman" w:hAnsi="Times New Roman" w:cs="Times New Roman"/>
          <w:sz w:val="28"/>
          <w:szCs w:val="28"/>
          <w:lang w:val="kk-KZ"/>
        </w:rPr>
        <w:t>Шаяхметов Амангельды Булатович</w:t>
      </w:r>
      <w:r w:rsidRPr="00AC243B">
        <w:rPr>
          <w:rFonts w:ascii="Times New Roman" w:hAnsi="Times New Roman" w:cs="Times New Roman"/>
          <w:sz w:val="28"/>
          <w:szCs w:val="28"/>
        </w:rPr>
        <w:t xml:space="preserve">, </w:t>
      </w:r>
      <w:proofErr w:type="spellStart"/>
      <w:r w:rsidRPr="00AC243B">
        <w:rPr>
          <w:rFonts w:ascii="Times New Roman" w:hAnsi="Times New Roman" w:cs="Times New Roman"/>
          <w:sz w:val="28"/>
          <w:szCs w:val="28"/>
        </w:rPr>
        <w:t>и.о.доцента</w:t>
      </w:r>
      <w:proofErr w:type="spellEnd"/>
      <w:r w:rsidRPr="00AC243B">
        <w:rPr>
          <w:rFonts w:ascii="Times New Roman" w:hAnsi="Times New Roman" w:cs="Times New Roman"/>
          <w:sz w:val="28"/>
          <w:szCs w:val="28"/>
        </w:rPr>
        <w:t>, к.т.н.</w:t>
      </w: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6A27E2" w:rsidRDefault="00CC436A" w:rsidP="006A27E2">
      <w:pPr>
        <w:pStyle w:val="a3"/>
        <w:rPr>
          <w:rFonts w:ascii="Times New Roman" w:hAnsi="Times New Roman" w:cs="Times New Roman"/>
          <w:sz w:val="28"/>
          <w:szCs w:val="28"/>
          <w:lang w:val="kk-KZ"/>
        </w:rPr>
      </w:pPr>
      <w:r>
        <w:rPr>
          <w:rFonts w:ascii="Times New Roman" w:hAnsi="Times New Roman" w:cs="Times New Roman"/>
          <w:sz w:val="28"/>
          <w:szCs w:val="28"/>
          <w:lang w:val="kk-KZ"/>
        </w:rPr>
        <w:t>Ш</w:t>
      </w:r>
      <w:r w:rsidR="00292234" w:rsidRPr="00292234">
        <w:rPr>
          <w:rFonts w:ascii="Times New Roman" w:hAnsi="Times New Roman" w:cs="Times New Roman"/>
          <w:sz w:val="28"/>
          <w:szCs w:val="28"/>
          <w:lang w:val="kk-KZ"/>
        </w:rPr>
        <w:t xml:space="preserve">32 </w:t>
      </w:r>
      <w:r w:rsidR="006A27E2">
        <w:rPr>
          <w:rFonts w:ascii="Times New Roman" w:hAnsi="Times New Roman" w:cs="Times New Roman"/>
          <w:sz w:val="28"/>
          <w:szCs w:val="28"/>
          <w:lang w:val="kk-KZ"/>
        </w:rPr>
        <w:t>Шаяхметов А.Б., к.т.н.</w:t>
      </w:r>
    </w:p>
    <w:p w:rsidR="00AC243B" w:rsidRPr="006A27E2" w:rsidRDefault="00AC243B" w:rsidP="006A27E2">
      <w:pPr>
        <w:pStyle w:val="a3"/>
        <w:jc w:val="both"/>
        <w:rPr>
          <w:rFonts w:ascii="Times New Roman" w:hAnsi="Times New Roman" w:cs="Times New Roman"/>
          <w:sz w:val="28"/>
          <w:szCs w:val="28"/>
          <w:lang w:val="kk-KZ"/>
        </w:rPr>
      </w:pPr>
      <w:r w:rsidRPr="00AC243B">
        <w:rPr>
          <w:rFonts w:ascii="Times New Roman" w:hAnsi="Times New Roman" w:cs="Times New Roman"/>
          <w:sz w:val="28"/>
          <w:szCs w:val="28"/>
        </w:rPr>
        <w:t xml:space="preserve">Использование численных методов для моделирования систем. Учебное пособие. </w:t>
      </w:r>
      <w:r w:rsidR="00292234" w:rsidRPr="00292234">
        <w:rPr>
          <w:rFonts w:ascii="Times New Roman" w:hAnsi="Times New Roman" w:cs="Times New Roman"/>
          <w:sz w:val="28"/>
          <w:szCs w:val="28"/>
        </w:rPr>
        <w:t xml:space="preserve">По специальности 6М072400-Технологические машины и оборудование (по отраслям). </w:t>
      </w:r>
      <w:r w:rsidRPr="00AC243B">
        <w:rPr>
          <w:rFonts w:ascii="Times New Roman" w:hAnsi="Times New Roman" w:cs="Times New Roman"/>
          <w:sz w:val="28"/>
          <w:szCs w:val="28"/>
        </w:rPr>
        <w:t xml:space="preserve">Часть </w:t>
      </w:r>
      <w:r w:rsidR="001F69D5">
        <w:rPr>
          <w:rFonts w:ascii="Times New Roman" w:hAnsi="Times New Roman" w:cs="Times New Roman"/>
          <w:sz w:val="28"/>
          <w:szCs w:val="28"/>
        </w:rPr>
        <w:t>2</w:t>
      </w:r>
      <w:r w:rsidRPr="00AC243B">
        <w:rPr>
          <w:rFonts w:ascii="Times New Roman" w:hAnsi="Times New Roman" w:cs="Times New Roman"/>
          <w:sz w:val="28"/>
          <w:szCs w:val="28"/>
        </w:rPr>
        <w:t>. – Костанай: КГУ имени А.Байтурсынова, 20</w:t>
      </w:r>
      <w:r w:rsidRPr="00292234">
        <w:rPr>
          <w:rFonts w:ascii="Times New Roman" w:hAnsi="Times New Roman" w:cs="Times New Roman"/>
          <w:sz w:val="28"/>
          <w:szCs w:val="28"/>
        </w:rPr>
        <w:t>1</w:t>
      </w:r>
      <w:r w:rsidR="007266B6">
        <w:rPr>
          <w:rFonts w:ascii="Times New Roman" w:hAnsi="Times New Roman" w:cs="Times New Roman"/>
          <w:sz w:val="28"/>
          <w:szCs w:val="28"/>
          <w:lang w:val="kk-KZ"/>
        </w:rPr>
        <w:t>7</w:t>
      </w:r>
      <w:r w:rsidRPr="00AC243B">
        <w:rPr>
          <w:rFonts w:ascii="Times New Roman" w:hAnsi="Times New Roman" w:cs="Times New Roman"/>
          <w:sz w:val="28"/>
          <w:szCs w:val="28"/>
        </w:rPr>
        <w:t xml:space="preserve">. – </w:t>
      </w:r>
      <w:r w:rsidR="00CA5068">
        <w:rPr>
          <w:rFonts w:ascii="Times New Roman" w:hAnsi="Times New Roman" w:cs="Times New Roman"/>
          <w:sz w:val="28"/>
          <w:szCs w:val="28"/>
        </w:rPr>
        <w:t>98</w:t>
      </w:r>
      <w:r w:rsidRPr="00AC243B">
        <w:rPr>
          <w:rFonts w:ascii="Times New Roman" w:hAnsi="Times New Roman" w:cs="Times New Roman"/>
          <w:sz w:val="28"/>
          <w:szCs w:val="28"/>
        </w:rPr>
        <w:t xml:space="preserve"> с.</w:t>
      </w:r>
    </w:p>
    <w:p w:rsidR="00AC243B" w:rsidRPr="00AC243B" w:rsidRDefault="00AC243B" w:rsidP="00AC243B">
      <w:pPr>
        <w:pStyle w:val="a3"/>
        <w:rPr>
          <w:rFonts w:ascii="Times New Roman" w:hAnsi="Times New Roman" w:cs="Times New Roman"/>
          <w:color w:val="000000"/>
          <w:sz w:val="28"/>
          <w:szCs w:val="28"/>
        </w:rPr>
      </w:pPr>
      <w:r w:rsidRPr="00AC243B">
        <w:rPr>
          <w:rFonts w:ascii="Times New Roman" w:hAnsi="Times New Roman" w:cs="Times New Roman"/>
          <w:color w:val="000000"/>
          <w:sz w:val="28"/>
          <w:szCs w:val="28"/>
          <w:lang w:val="en-US"/>
        </w:rPr>
        <w:t>ISBN</w:t>
      </w:r>
      <w:r w:rsidRPr="00AC243B">
        <w:rPr>
          <w:rFonts w:ascii="Times New Roman" w:hAnsi="Times New Roman" w:cs="Times New Roman"/>
          <w:color w:val="000000"/>
          <w:sz w:val="28"/>
          <w:szCs w:val="28"/>
        </w:rPr>
        <w:t xml:space="preserve"> </w:t>
      </w:r>
      <w:r w:rsidR="00086D84">
        <w:rPr>
          <w:rFonts w:ascii="Times New Roman" w:hAnsi="Times New Roman" w:cs="Times New Roman"/>
          <w:color w:val="000000"/>
          <w:sz w:val="28"/>
          <w:szCs w:val="28"/>
        </w:rPr>
        <w:t>978-601-310-268-9</w:t>
      </w:r>
    </w:p>
    <w:p w:rsidR="00AC243B" w:rsidRPr="00AC243B" w:rsidRDefault="00AC243B" w:rsidP="00AC243B">
      <w:pPr>
        <w:pStyle w:val="a3"/>
        <w:rPr>
          <w:rFonts w:ascii="Times New Roman" w:hAnsi="Times New Roman" w:cs="Times New Roman"/>
          <w:color w:val="FF0000"/>
          <w:sz w:val="28"/>
          <w:szCs w:val="28"/>
        </w:rPr>
      </w:pPr>
    </w:p>
    <w:p w:rsidR="00AC243B" w:rsidRPr="00AC243B" w:rsidRDefault="00AC243B" w:rsidP="00AC243B">
      <w:pPr>
        <w:pStyle w:val="a3"/>
        <w:ind w:firstLine="709"/>
        <w:jc w:val="both"/>
        <w:rPr>
          <w:rFonts w:ascii="Times New Roman" w:hAnsi="Times New Roman" w:cs="Times New Roman"/>
          <w:sz w:val="28"/>
          <w:szCs w:val="28"/>
          <w:lang w:val="kk-KZ"/>
        </w:rPr>
      </w:pPr>
      <w:r w:rsidRPr="00040505">
        <w:rPr>
          <w:rFonts w:ascii="Times New Roman" w:hAnsi="Times New Roman" w:cs="Times New Roman"/>
          <w:sz w:val="28"/>
          <w:szCs w:val="28"/>
        </w:rPr>
        <w:t>В учебном пособии рассматриваются</w:t>
      </w:r>
      <w:r w:rsidR="00040505" w:rsidRPr="00040505">
        <w:rPr>
          <w:rFonts w:ascii="Times New Roman" w:hAnsi="Times New Roman" w:cs="Times New Roman"/>
          <w:sz w:val="28"/>
          <w:szCs w:val="28"/>
        </w:rPr>
        <w:t xml:space="preserve"> </w:t>
      </w:r>
      <w:r w:rsidR="00040505" w:rsidRPr="00040505">
        <w:rPr>
          <w:rFonts w:ascii="Times New Roman" w:hAnsi="Times New Roman" w:cs="Times New Roman"/>
          <w:sz w:val="28"/>
          <w:szCs w:val="28"/>
          <w:shd w:val="clear" w:color="auto" w:fill="FFFFFF"/>
        </w:rPr>
        <w:t xml:space="preserve">корреляционно-регрессионный анализ и моделирование, </w:t>
      </w:r>
      <w:r w:rsidR="00040505" w:rsidRPr="00040505">
        <w:rPr>
          <w:rFonts w:ascii="Times New Roman" w:hAnsi="Times New Roman" w:cs="Times New Roman"/>
          <w:sz w:val="28"/>
          <w:szCs w:val="28"/>
        </w:rPr>
        <w:t>математические модели термодинамических процессов</w:t>
      </w:r>
      <w:r w:rsidR="00040505">
        <w:rPr>
          <w:rFonts w:ascii="Times New Roman" w:hAnsi="Times New Roman" w:cs="Times New Roman"/>
          <w:sz w:val="28"/>
          <w:szCs w:val="28"/>
        </w:rPr>
        <w:t>,</w:t>
      </w:r>
      <w:r w:rsidR="00040505" w:rsidRPr="00040505">
        <w:rPr>
          <w:rFonts w:ascii="Times New Roman" w:hAnsi="Times New Roman" w:cs="Times New Roman"/>
          <w:sz w:val="28"/>
          <w:szCs w:val="28"/>
        </w:rPr>
        <w:t xml:space="preserve"> уравнение энергии, математическое моделирование процессов в идеальной среде, </w:t>
      </w:r>
      <w:r w:rsidR="0092036C" w:rsidRPr="00040505">
        <w:rPr>
          <w:rFonts w:ascii="Times New Roman" w:hAnsi="Times New Roman" w:cs="Times New Roman"/>
          <w:sz w:val="28"/>
          <w:szCs w:val="28"/>
        </w:rPr>
        <w:t xml:space="preserve">моделирование </w:t>
      </w:r>
      <w:r w:rsidR="00040505" w:rsidRPr="00040505">
        <w:rPr>
          <w:rFonts w:ascii="Times New Roman" w:hAnsi="Times New Roman" w:cs="Times New Roman"/>
          <w:sz w:val="28"/>
          <w:szCs w:val="28"/>
        </w:rPr>
        <w:t xml:space="preserve">в опытах. </w:t>
      </w:r>
      <w:r w:rsidR="0092036C" w:rsidRPr="00040505">
        <w:rPr>
          <w:rFonts w:ascii="Times New Roman" w:hAnsi="Times New Roman" w:cs="Times New Roman"/>
          <w:sz w:val="28"/>
          <w:szCs w:val="28"/>
        </w:rPr>
        <w:t xml:space="preserve">теория </w:t>
      </w:r>
      <w:r w:rsidR="00040505" w:rsidRPr="00040505">
        <w:rPr>
          <w:rFonts w:ascii="Times New Roman" w:hAnsi="Times New Roman" w:cs="Times New Roman"/>
          <w:sz w:val="28"/>
          <w:szCs w:val="28"/>
        </w:rPr>
        <w:t xml:space="preserve">подобия, </w:t>
      </w:r>
      <w:r w:rsidR="0092036C" w:rsidRPr="00040505">
        <w:rPr>
          <w:rFonts w:ascii="Times New Roman" w:eastAsia="Times New Roman" w:hAnsi="Times New Roman" w:cs="Times New Roman"/>
          <w:sz w:val="28"/>
          <w:szCs w:val="28"/>
        </w:rPr>
        <w:t xml:space="preserve">математические </w:t>
      </w:r>
      <w:r w:rsidR="00040505" w:rsidRPr="00040505">
        <w:rPr>
          <w:rFonts w:ascii="Times New Roman" w:eastAsia="Times New Roman" w:hAnsi="Times New Roman" w:cs="Times New Roman"/>
          <w:sz w:val="28"/>
          <w:szCs w:val="28"/>
        </w:rPr>
        <w:t xml:space="preserve">модели программы ДИЗЕЛЬ-РК, </w:t>
      </w:r>
      <w:r w:rsidR="0092036C" w:rsidRPr="00040505">
        <w:rPr>
          <w:rFonts w:ascii="Times New Roman" w:hAnsi="Times New Roman" w:cs="Times New Roman"/>
          <w:sz w:val="28"/>
          <w:szCs w:val="28"/>
        </w:rPr>
        <w:t xml:space="preserve">системы </w:t>
      </w:r>
      <w:r w:rsidR="00040505" w:rsidRPr="00040505">
        <w:rPr>
          <w:rFonts w:ascii="Times New Roman" w:hAnsi="Times New Roman" w:cs="Times New Roman"/>
          <w:sz w:val="28"/>
          <w:szCs w:val="28"/>
        </w:rPr>
        <w:t>автоматизации инженерных расчетов</w:t>
      </w:r>
      <w:r w:rsidRPr="00040505">
        <w:rPr>
          <w:rFonts w:ascii="Times New Roman" w:hAnsi="Times New Roman" w:cs="Times New Roman"/>
          <w:sz w:val="28"/>
          <w:szCs w:val="28"/>
        </w:rPr>
        <w:t>. Предназначено для магистрантов, обучающихся по специальности 6М072400-Технологические машины и оборудование</w:t>
      </w:r>
    </w:p>
    <w:p w:rsidR="00AC243B" w:rsidRPr="00AC243B" w:rsidRDefault="00AC243B" w:rsidP="00AC243B">
      <w:pPr>
        <w:pStyle w:val="a3"/>
        <w:rPr>
          <w:rFonts w:ascii="Times New Roman" w:hAnsi="Times New Roman" w:cs="Times New Roman"/>
          <w:sz w:val="28"/>
          <w:szCs w:val="28"/>
        </w:rPr>
      </w:pPr>
    </w:p>
    <w:p w:rsidR="00AC243B" w:rsidRPr="00AC243B" w:rsidRDefault="00AC243B" w:rsidP="00AC243B">
      <w:pPr>
        <w:pStyle w:val="a3"/>
        <w:rPr>
          <w:rFonts w:ascii="Times New Roman" w:hAnsi="Times New Roman" w:cs="Times New Roman"/>
          <w:sz w:val="28"/>
          <w:szCs w:val="28"/>
        </w:rPr>
      </w:pPr>
    </w:p>
    <w:p w:rsidR="00AC243B" w:rsidRPr="00AC243B" w:rsidRDefault="00AC243B" w:rsidP="003A3176">
      <w:pPr>
        <w:pStyle w:val="a3"/>
        <w:ind w:firstLine="6237"/>
        <w:rPr>
          <w:rFonts w:ascii="Times New Roman" w:hAnsi="Times New Roman" w:cs="Times New Roman"/>
          <w:sz w:val="28"/>
          <w:szCs w:val="28"/>
        </w:rPr>
      </w:pPr>
      <w:r w:rsidRPr="00AC243B">
        <w:rPr>
          <w:rFonts w:ascii="Times New Roman" w:hAnsi="Times New Roman" w:cs="Times New Roman"/>
          <w:color w:val="000000"/>
          <w:sz w:val="28"/>
          <w:szCs w:val="28"/>
        </w:rPr>
        <w:t xml:space="preserve">УДК </w:t>
      </w:r>
      <w:r w:rsidR="00E760EE">
        <w:rPr>
          <w:rFonts w:ascii="Times New Roman" w:hAnsi="Times New Roman" w:cs="Times New Roman"/>
          <w:color w:val="000000"/>
          <w:sz w:val="28"/>
          <w:szCs w:val="28"/>
        </w:rPr>
        <w:t>621:52-17</w:t>
      </w:r>
      <w:r w:rsidR="003A3176">
        <w:rPr>
          <w:rFonts w:ascii="Times New Roman" w:hAnsi="Times New Roman" w:cs="Times New Roman"/>
          <w:color w:val="000000"/>
          <w:sz w:val="28"/>
          <w:szCs w:val="28"/>
        </w:rPr>
        <w:t xml:space="preserve"> (075.8)</w:t>
      </w:r>
    </w:p>
    <w:p w:rsidR="00AC243B" w:rsidRPr="00AC243B" w:rsidRDefault="00AC243B" w:rsidP="003A3176">
      <w:pPr>
        <w:pStyle w:val="a3"/>
        <w:ind w:firstLine="6237"/>
        <w:rPr>
          <w:rFonts w:ascii="Times New Roman" w:hAnsi="Times New Roman" w:cs="Times New Roman"/>
          <w:sz w:val="28"/>
          <w:szCs w:val="28"/>
        </w:rPr>
      </w:pPr>
      <w:r w:rsidRPr="00AC243B">
        <w:rPr>
          <w:rFonts w:ascii="Times New Roman" w:hAnsi="Times New Roman" w:cs="Times New Roman"/>
          <w:sz w:val="28"/>
          <w:szCs w:val="28"/>
        </w:rPr>
        <w:t xml:space="preserve">ББК </w:t>
      </w:r>
      <w:r w:rsidR="00E760EE">
        <w:rPr>
          <w:rFonts w:ascii="Times New Roman" w:hAnsi="Times New Roman" w:cs="Times New Roman"/>
          <w:sz w:val="28"/>
          <w:szCs w:val="28"/>
        </w:rPr>
        <w:t>30в6я73</w:t>
      </w:r>
    </w:p>
    <w:p w:rsidR="00AC243B" w:rsidRPr="00AC243B" w:rsidRDefault="00AC243B" w:rsidP="00AC243B">
      <w:pPr>
        <w:pStyle w:val="a3"/>
        <w:rPr>
          <w:rFonts w:ascii="Times New Roman" w:hAnsi="Times New Roman" w:cs="Times New Roman"/>
          <w:color w:val="000000"/>
          <w:sz w:val="28"/>
          <w:szCs w:val="28"/>
        </w:rPr>
      </w:pPr>
    </w:p>
    <w:p w:rsidR="00AC243B" w:rsidRPr="00AC243B" w:rsidRDefault="00AC243B" w:rsidP="00305678">
      <w:pPr>
        <w:pStyle w:val="a3"/>
        <w:jc w:val="both"/>
        <w:rPr>
          <w:rFonts w:ascii="Times New Roman" w:hAnsi="Times New Roman" w:cs="Times New Roman"/>
          <w:color w:val="FF0000"/>
          <w:sz w:val="28"/>
          <w:szCs w:val="28"/>
        </w:rPr>
      </w:pPr>
      <w:r w:rsidRPr="00AC243B">
        <w:rPr>
          <w:rFonts w:ascii="Times New Roman" w:hAnsi="Times New Roman" w:cs="Times New Roman"/>
          <w:color w:val="000000"/>
          <w:sz w:val="28"/>
          <w:szCs w:val="28"/>
        </w:rPr>
        <w:t xml:space="preserve">Утверждено Учебно-методическим советом Костанайского государственного университета имени А. Байтурсынова, протокол от </w:t>
      </w:r>
      <w:r w:rsidR="008200A8" w:rsidRPr="008200A8">
        <w:rPr>
          <w:rFonts w:ascii="Times New Roman" w:hAnsi="Times New Roman" w:cs="Times New Roman"/>
          <w:color w:val="000000"/>
          <w:sz w:val="28"/>
          <w:szCs w:val="28"/>
        </w:rPr>
        <w:t>20.01.2017г. протокол № 1</w:t>
      </w:r>
      <w:r w:rsidRPr="00AC243B">
        <w:rPr>
          <w:rFonts w:ascii="Times New Roman" w:hAnsi="Times New Roman" w:cs="Times New Roman"/>
          <w:color w:val="000000"/>
          <w:sz w:val="28"/>
          <w:szCs w:val="28"/>
        </w:rPr>
        <w:t>.</w:t>
      </w:r>
    </w:p>
    <w:p w:rsidR="00AC243B" w:rsidRPr="00AC243B" w:rsidRDefault="00AC243B" w:rsidP="00AC243B">
      <w:pPr>
        <w:pStyle w:val="a3"/>
        <w:rPr>
          <w:rFonts w:ascii="Times New Roman" w:hAnsi="Times New Roman" w:cs="Times New Roman"/>
          <w:b/>
          <w:bCs/>
          <w:sz w:val="28"/>
          <w:szCs w:val="28"/>
          <w:lang w:val="kk-KZ"/>
        </w:rPr>
      </w:pPr>
      <w:bookmarkStart w:id="1" w:name="_GoBack"/>
      <w:bookmarkEnd w:id="1"/>
    </w:p>
    <w:p w:rsidR="00AC243B" w:rsidRPr="00292234" w:rsidRDefault="00AC243B" w:rsidP="00AC243B">
      <w:pPr>
        <w:pStyle w:val="a3"/>
        <w:rPr>
          <w:rFonts w:ascii="Times New Roman" w:hAnsi="Times New Roman" w:cs="Times New Roman"/>
          <w:bCs/>
          <w:sz w:val="28"/>
          <w:szCs w:val="28"/>
          <w:u w:val="single"/>
          <w:lang w:val="kk-KZ"/>
        </w:rPr>
      </w:pPr>
      <w:r w:rsidRPr="00292234">
        <w:rPr>
          <w:rFonts w:ascii="Times New Roman" w:hAnsi="Times New Roman" w:cs="Times New Roman"/>
          <w:color w:val="000000"/>
          <w:sz w:val="28"/>
          <w:szCs w:val="28"/>
          <w:u w:val="single"/>
          <w:lang w:val="en-US"/>
        </w:rPr>
        <w:t>ISBN</w:t>
      </w:r>
      <w:r w:rsidRPr="00292234">
        <w:rPr>
          <w:rFonts w:ascii="Times New Roman" w:hAnsi="Times New Roman" w:cs="Times New Roman"/>
          <w:color w:val="000000"/>
          <w:sz w:val="28"/>
          <w:szCs w:val="28"/>
          <w:u w:val="single"/>
        </w:rPr>
        <w:t xml:space="preserve"> </w:t>
      </w:r>
      <w:r w:rsidR="00086D84" w:rsidRPr="00086D84">
        <w:rPr>
          <w:rFonts w:ascii="Times New Roman" w:hAnsi="Times New Roman" w:cs="Times New Roman"/>
          <w:color w:val="000000"/>
          <w:sz w:val="28"/>
          <w:szCs w:val="28"/>
          <w:u w:val="single"/>
        </w:rPr>
        <w:t>978-601-310-268-9</w:t>
      </w:r>
    </w:p>
    <w:p w:rsidR="00AC243B" w:rsidRDefault="00AC243B" w:rsidP="00AC243B">
      <w:pPr>
        <w:pStyle w:val="a3"/>
        <w:rPr>
          <w:rFonts w:ascii="Times New Roman" w:hAnsi="Times New Roman" w:cs="Times New Roman"/>
          <w:b/>
          <w:bCs/>
          <w:sz w:val="28"/>
          <w:szCs w:val="28"/>
          <w:lang w:val="kk-KZ"/>
        </w:rPr>
      </w:pPr>
    </w:p>
    <w:p w:rsidR="00242294" w:rsidRPr="00AC243B" w:rsidRDefault="00242294" w:rsidP="00AC243B">
      <w:pPr>
        <w:pStyle w:val="a3"/>
        <w:rPr>
          <w:rFonts w:ascii="Times New Roman" w:hAnsi="Times New Roman" w:cs="Times New Roman"/>
          <w:b/>
          <w:bCs/>
          <w:sz w:val="28"/>
          <w:szCs w:val="28"/>
          <w:lang w:val="kk-KZ"/>
        </w:rPr>
      </w:pPr>
    </w:p>
    <w:p w:rsidR="00AC243B" w:rsidRPr="00292234" w:rsidRDefault="00292234" w:rsidP="003A5AC4">
      <w:pPr>
        <w:pStyle w:val="a3"/>
        <w:ind w:firstLine="5387"/>
        <w:rPr>
          <w:rFonts w:ascii="Times New Roman" w:hAnsi="Times New Roman" w:cs="Times New Roman"/>
          <w:sz w:val="20"/>
          <w:szCs w:val="20"/>
        </w:rPr>
      </w:pPr>
      <w:r w:rsidRPr="00242294">
        <w:rPr>
          <w:rFonts w:ascii="Times New Roman" w:hAnsi="Times New Roman" w:cs="Times New Roman"/>
        </w:rPr>
        <w:t xml:space="preserve">                     </w:t>
      </w:r>
      <w:r w:rsidRPr="00292234">
        <w:rPr>
          <w:rFonts w:ascii="Times New Roman" w:hAnsi="Times New Roman" w:cs="Times New Roman"/>
        </w:rPr>
        <w:t>© Шаяхметов А.Б., 201</w:t>
      </w:r>
      <w:r w:rsidR="007266B6">
        <w:rPr>
          <w:rFonts w:ascii="Times New Roman" w:hAnsi="Times New Roman" w:cs="Times New Roman"/>
          <w:lang w:val="kk-KZ"/>
        </w:rPr>
        <w:t>7</w:t>
      </w:r>
      <w:r w:rsidRPr="00292234">
        <w:rPr>
          <w:rFonts w:ascii="Times New Roman" w:hAnsi="Times New Roman" w:cs="Times New Roman"/>
        </w:rPr>
        <w:t>г.</w:t>
      </w:r>
    </w:p>
    <w:p w:rsidR="00AC243B" w:rsidRPr="00AC243B" w:rsidRDefault="00AC243B" w:rsidP="00AC243B">
      <w:pPr>
        <w:pStyle w:val="a3"/>
        <w:rPr>
          <w:rFonts w:ascii="Times New Roman" w:hAnsi="Times New Roman" w:cs="Times New Roman"/>
          <w:b/>
          <w:sz w:val="28"/>
          <w:szCs w:val="28"/>
        </w:rPr>
      </w:pPr>
      <w:r w:rsidRPr="00AC243B">
        <w:rPr>
          <w:rFonts w:ascii="Times New Roman" w:hAnsi="Times New Roman" w:cs="Times New Roman"/>
          <w:b/>
          <w:sz w:val="28"/>
          <w:szCs w:val="28"/>
        </w:rPr>
        <w:br w:type="page"/>
      </w:r>
    </w:p>
    <w:p w:rsidR="00AC243B" w:rsidRPr="00AC243B" w:rsidRDefault="00AC243B" w:rsidP="001F69D5">
      <w:pPr>
        <w:pStyle w:val="a3"/>
        <w:jc w:val="center"/>
        <w:rPr>
          <w:rFonts w:ascii="Times New Roman" w:hAnsi="Times New Roman" w:cs="Times New Roman"/>
          <w:b/>
          <w:sz w:val="28"/>
          <w:szCs w:val="28"/>
        </w:rPr>
      </w:pPr>
      <w:r w:rsidRPr="00AC243B">
        <w:rPr>
          <w:rFonts w:ascii="Times New Roman" w:hAnsi="Times New Roman" w:cs="Times New Roman"/>
          <w:b/>
          <w:sz w:val="28"/>
          <w:szCs w:val="28"/>
        </w:rPr>
        <w:lastRenderedPageBreak/>
        <w:t>Содержание</w:t>
      </w:r>
    </w:p>
    <w:p w:rsidR="00AC243B" w:rsidRPr="00AC243B" w:rsidRDefault="00AC243B" w:rsidP="00AC243B">
      <w:pPr>
        <w:pStyle w:val="a3"/>
        <w:rPr>
          <w:rFonts w:ascii="Times New Roman" w:hAnsi="Times New Roman" w:cs="Times New Roman"/>
          <w:b/>
          <w:sz w:val="28"/>
          <w:szCs w:val="28"/>
        </w:rPr>
      </w:pPr>
    </w:p>
    <w:tbl>
      <w:tblPr>
        <w:tblW w:w="9391" w:type="dxa"/>
        <w:tblLook w:val="04A0" w:firstRow="1" w:lastRow="0" w:firstColumn="1" w:lastColumn="0" w:noHBand="0" w:noVBand="1"/>
      </w:tblPr>
      <w:tblGrid>
        <w:gridCol w:w="8755"/>
        <w:gridCol w:w="636"/>
      </w:tblGrid>
      <w:tr w:rsidR="00AC243B" w:rsidRPr="001E50F0" w:rsidTr="00975DD0">
        <w:tc>
          <w:tcPr>
            <w:tcW w:w="8755" w:type="dxa"/>
            <w:shd w:val="clear" w:color="auto" w:fill="auto"/>
          </w:tcPr>
          <w:p w:rsidR="00AC243B" w:rsidRPr="001E50F0" w:rsidRDefault="001F69D5" w:rsidP="00AC243B">
            <w:pPr>
              <w:pStyle w:val="a3"/>
              <w:rPr>
                <w:rFonts w:ascii="Times New Roman" w:eastAsia="Calibri" w:hAnsi="Times New Roman" w:cs="Times New Roman"/>
                <w:sz w:val="28"/>
                <w:szCs w:val="28"/>
              </w:rPr>
            </w:pPr>
            <w:r w:rsidRPr="001E50F0">
              <w:rPr>
                <w:rFonts w:ascii="Times New Roman" w:hAnsi="Times New Roman" w:cs="Times New Roman"/>
                <w:sz w:val="28"/>
                <w:szCs w:val="28"/>
                <w:shd w:val="clear" w:color="auto" w:fill="FFFFFF"/>
              </w:rPr>
              <w:t>1 Корреляционно-регрессионный анализ и моделирование</w:t>
            </w:r>
            <w:r w:rsidR="00975DD0">
              <w:rPr>
                <w:rFonts w:ascii="Times New Roman" w:hAnsi="Times New Roman" w:cs="Times New Roman"/>
                <w:sz w:val="28"/>
                <w:szCs w:val="28"/>
                <w:shd w:val="clear" w:color="auto" w:fill="FFFFFF"/>
              </w:rPr>
              <w:t>…………</w:t>
            </w:r>
            <w:r w:rsidR="00DC3958">
              <w:rPr>
                <w:rFonts w:ascii="Times New Roman" w:hAnsi="Times New Roman" w:cs="Times New Roman"/>
                <w:sz w:val="28"/>
                <w:szCs w:val="28"/>
                <w:shd w:val="clear" w:color="auto" w:fill="FFFFFF"/>
              </w:rPr>
              <w:t>.</w:t>
            </w:r>
            <w:r w:rsidR="00975DD0">
              <w:rPr>
                <w:rFonts w:ascii="Times New Roman" w:hAnsi="Times New Roman" w:cs="Times New Roman"/>
                <w:sz w:val="28"/>
                <w:szCs w:val="28"/>
                <w:shd w:val="clear" w:color="auto" w:fill="FFFFFF"/>
              </w:rPr>
              <w:t>….</w:t>
            </w:r>
          </w:p>
        </w:tc>
        <w:tc>
          <w:tcPr>
            <w:tcW w:w="636" w:type="dxa"/>
            <w:shd w:val="clear" w:color="auto" w:fill="auto"/>
          </w:tcPr>
          <w:p w:rsidR="00AC243B"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4</w:t>
            </w:r>
          </w:p>
        </w:tc>
      </w:tr>
      <w:tr w:rsidR="00AC243B" w:rsidRPr="001E50F0" w:rsidTr="00975DD0">
        <w:tc>
          <w:tcPr>
            <w:tcW w:w="8755" w:type="dxa"/>
            <w:shd w:val="clear" w:color="auto" w:fill="auto"/>
          </w:tcPr>
          <w:p w:rsidR="00AC243B" w:rsidRPr="001E50F0" w:rsidRDefault="001E50F0" w:rsidP="00AC243B">
            <w:pPr>
              <w:pStyle w:val="a3"/>
              <w:rPr>
                <w:rFonts w:ascii="Times New Roman" w:eastAsia="Calibri" w:hAnsi="Times New Roman" w:cs="Times New Roman"/>
                <w:sz w:val="28"/>
                <w:szCs w:val="28"/>
              </w:rPr>
            </w:pPr>
            <w:r>
              <w:rPr>
                <w:rFonts w:ascii="Times New Roman" w:eastAsia="Times New Roman" w:hAnsi="Times New Roman" w:cs="Times New Roman"/>
                <w:bCs/>
                <w:sz w:val="28"/>
                <w:szCs w:val="28"/>
              </w:rPr>
              <w:t xml:space="preserve">  </w:t>
            </w:r>
            <w:r w:rsidR="001F69D5" w:rsidRPr="001E50F0">
              <w:rPr>
                <w:rFonts w:ascii="Times New Roman" w:eastAsia="Times New Roman" w:hAnsi="Times New Roman" w:cs="Times New Roman"/>
                <w:bCs/>
                <w:sz w:val="28"/>
                <w:szCs w:val="28"/>
              </w:rPr>
              <w:t>1.1 Понятие о статистической и корреляционной связи</w:t>
            </w:r>
            <w:r w:rsidR="00975DD0">
              <w:rPr>
                <w:rFonts w:ascii="Times New Roman" w:eastAsia="Times New Roman" w:hAnsi="Times New Roman" w:cs="Times New Roman"/>
                <w:bCs/>
                <w:sz w:val="28"/>
                <w:szCs w:val="28"/>
              </w:rPr>
              <w:t>………….…….</w:t>
            </w:r>
          </w:p>
        </w:tc>
        <w:tc>
          <w:tcPr>
            <w:tcW w:w="636" w:type="dxa"/>
            <w:shd w:val="clear" w:color="auto" w:fill="auto"/>
          </w:tcPr>
          <w:p w:rsidR="00AC243B"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4</w:t>
            </w:r>
          </w:p>
        </w:tc>
      </w:tr>
      <w:tr w:rsidR="00AC243B" w:rsidRPr="001E50F0" w:rsidTr="00975DD0">
        <w:tc>
          <w:tcPr>
            <w:tcW w:w="8755" w:type="dxa"/>
            <w:shd w:val="clear" w:color="auto" w:fill="auto"/>
          </w:tcPr>
          <w:p w:rsidR="00AC243B" w:rsidRPr="001E50F0" w:rsidRDefault="001E50F0" w:rsidP="00975DD0">
            <w:pPr>
              <w:pStyle w:val="a3"/>
              <w:jc w:val="both"/>
              <w:rPr>
                <w:rFonts w:ascii="Times New Roman" w:eastAsia="Calibri" w:hAnsi="Times New Roman" w:cs="Times New Roman"/>
                <w:sz w:val="28"/>
                <w:szCs w:val="28"/>
              </w:rPr>
            </w:pPr>
            <w:r>
              <w:rPr>
                <w:rFonts w:ascii="Times New Roman" w:eastAsia="Times New Roman" w:hAnsi="Times New Roman" w:cs="Times New Roman"/>
                <w:bCs/>
                <w:sz w:val="28"/>
                <w:szCs w:val="28"/>
              </w:rPr>
              <w:t xml:space="preserve">  </w:t>
            </w:r>
            <w:r w:rsidR="001F69D5" w:rsidRPr="001E50F0">
              <w:rPr>
                <w:rFonts w:ascii="Times New Roman" w:eastAsia="Times New Roman" w:hAnsi="Times New Roman" w:cs="Times New Roman"/>
                <w:bCs/>
                <w:sz w:val="28"/>
                <w:szCs w:val="28"/>
              </w:rPr>
              <w:t>1.2 Условия применения и ограничения корреляционно-регрессивного метода</w:t>
            </w:r>
            <w:r w:rsidR="00E55B43">
              <w:rPr>
                <w:rFonts w:ascii="Times New Roman" w:eastAsia="Times New Roman" w:hAnsi="Times New Roman" w:cs="Times New Roman"/>
                <w:bCs/>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F03AE2"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7</w:t>
            </w:r>
          </w:p>
        </w:tc>
      </w:tr>
      <w:tr w:rsidR="00AC243B" w:rsidRPr="001E50F0" w:rsidTr="00975DD0">
        <w:tc>
          <w:tcPr>
            <w:tcW w:w="8755" w:type="dxa"/>
            <w:shd w:val="clear" w:color="auto" w:fill="auto"/>
          </w:tcPr>
          <w:p w:rsidR="00AC243B" w:rsidRPr="001E50F0" w:rsidRDefault="001E50F0" w:rsidP="00AC243B">
            <w:pPr>
              <w:pStyle w:val="a3"/>
              <w:rPr>
                <w:rFonts w:ascii="Times New Roman" w:eastAsia="Calibri" w:hAnsi="Times New Roman" w:cs="Times New Roman"/>
                <w:sz w:val="28"/>
                <w:szCs w:val="28"/>
              </w:rPr>
            </w:pPr>
            <w:r>
              <w:rPr>
                <w:rFonts w:ascii="Times New Roman" w:eastAsia="Times New Roman" w:hAnsi="Times New Roman" w:cs="Times New Roman"/>
                <w:bCs/>
                <w:sz w:val="28"/>
                <w:szCs w:val="28"/>
              </w:rPr>
              <w:t xml:space="preserve">  </w:t>
            </w:r>
            <w:r w:rsidR="001F69D5" w:rsidRPr="001E50F0">
              <w:rPr>
                <w:rFonts w:ascii="Times New Roman" w:eastAsia="Times New Roman" w:hAnsi="Times New Roman" w:cs="Times New Roman"/>
                <w:bCs/>
                <w:sz w:val="28"/>
                <w:szCs w:val="28"/>
              </w:rPr>
              <w:t>1.3 Задачи корреляционно-регрессивного анализа и моделирования</w:t>
            </w:r>
            <w:r w:rsidR="00E55B43">
              <w:rPr>
                <w:rFonts w:ascii="Times New Roman" w:eastAsia="Times New Roman" w:hAnsi="Times New Roman" w:cs="Times New Roman"/>
                <w:bCs/>
                <w:sz w:val="28"/>
                <w:szCs w:val="28"/>
              </w:rPr>
              <w:t>…</w:t>
            </w:r>
          </w:p>
        </w:tc>
        <w:tc>
          <w:tcPr>
            <w:tcW w:w="636" w:type="dxa"/>
            <w:shd w:val="clear" w:color="auto" w:fill="auto"/>
          </w:tcPr>
          <w:p w:rsidR="00AC243B"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9</w:t>
            </w:r>
          </w:p>
        </w:tc>
      </w:tr>
      <w:tr w:rsidR="00AC243B" w:rsidRPr="001E50F0" w:rsidTr="00975DD0">
        <w:tc>
          <w:tcPr>
            <w:tcW w:w="8755" w:type="dxa"/>
            <w:shd w:val="clear" w:color="auto" w:fill="auto"/>
          </w:tcPr>
          <w:p w:rsidR="00AC243B" w:rsidRPr="001E50F0" w:rsidRDefault="00E55B43" w:rsidP="00975DD0">
            <w:pPr>
              <w:pStyle w:val="a3"/>
              <w:jc w:val="both"/>
              <w:rPr>
                <w:rFonts w:ascii="Times New Roman" w:eastAsia="Calibri" w:hAnsi="Times New Roman" w:cs="Times New Roman"/>
                <w:sz w:val="28"/>
                <w:szCs w:val="28"/>
              </w:rPr>
            </w:pPr>
            <w:r>
              <w:rPr>
                <w:rFonts w:ascii="Times New Roman" w:eastAsia="Times New Roman" w:hAnsi="Times New Roman" w:cs="Times New Roman"/>
                <w:bCs/>
                <w:sz w:val="28"/>
                <w:szCs w:val="28"/>
              </w:rPr>
              <w:t xml:space="preserve">  </w:t>
            </w:r>
            <w:r w:rsidR="001F69D5" w:rsidRPr="001E50F0">
              <w:rPr>
                <w:rFonts w:ascii="Times New Roman" w:eastAsia="Times New Roman" w:hAnsi="Times New Roman" w:cs="Times New Roman"/>
                <w:bCs/>
                <w:sz w:val="28"/>
                <w:szCs w:val="28"/>
              </w:rPr>
              <w:t>1.4 Вычисление и интерпретация параметров парной линейной корреляции</w:t>
            </w:r>
            <w:r>
              <w:rPr>
                <w:rFonts w:ascii="Times New Roman" w:eastAsia="Times New Roman" w:hAnsi="Times New Roman" w:cs="Times New Roman"/>
                <w:bCs/>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F03AE2"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14</w:t>
            </w:r>
          </w:p>
        </w:tc>
      </w:tr>
      <w:tr w:rsidR="00AC243B" w:rsidRPr="001E50F0" w:rsidTr="00975DD0">
        <w:tc>
          <w:tcPr>
            <w:tcW w:w="8755" w:type="dxa"/>
            <w:shd w:val="clear" w:color="auto" w:fill="auto"/>
          </w:tcPr>
          <w:p w:rsidR="00AC243B" w:rsidRPr="001E50F0" w:rsidRDefault="00E55B43" w:rsidP="00975DD0">
            <w:pPr>
              <w:pStyle w:val="a3"/>
              <w:jc w:val="both"/>
              <w:rPr>
                <w:rFonts w:ascii="Times New Roman" w:eastAsia="Calibri" w:hAnsi="Times New Roman" w:cs="Times New Roman"/>
                <w:sz w:val="28"/>
                <w:szCs w:val="28"/>
              </w:rPr>
            </w:pPr>
            <w:r>
              <w:rPr>
                <w:rFonts w:ascii="Times New Roman" w:eastAsia="Times New Roman" w:hAnsi="Times New Roman" w:cs="Times New Roman"/>
                <w:bCs/>
                <w:sz w:val="28"/>
                <w:szCs w:val="28"/>
              </w:rPr>
              <w:t xml:space="preserve">  </w:t>
            </w:r>
            <w:r w:rsidR="001F69D5" w:rsidRPr="001E50F0">
              <w:rPr>
                <w:rFonts w:ascii="Times New Roman" w:eastAsia="Times New Roman" w:hAnsi="Times New Roman" w:cs="Times New Roman"/>
                <w:bCs/>
                <w:sz w:val="28"/>
                <w:szCs w:val="28"/>
              </w:rPr>
              <w:t>1.5 Статистическая оценка надежности параметров парной корреляции</w:t>
            </w:r>
            <w:r>
              <w:rPr>
                <w:rFonts w:ascii="Times New Roman" w:eastAsia="Times New Roman" w:hAnsi="Times New Roman" w:cs="Times New Roman"/>
                <w:bCs/>
                <w:sz w:val="28"/>
                <w:szCs w:val="28"/>
              </w:rPr>
              <w:t>……………………………………………………………</w:t>
            </w:r>
            <w:r w:rsidR="00DC3958">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F03AE2"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23</w:t>
            </w:r>
          </w:p>
        </w:tc>
      </w:tr>
      <w:tr w:rsidR="00F351E1" w:rsidRPr="001E50F0" w:rsidTr="00975DD0">
        <w:tc>
          <w:tcPr>
            <w:tcW w:w="8755" w:type="dxa"/>
            <w:shd w:val="clear" w:color="auto" w:fill="auto"/>
          </w:tcPr>
          <w:p w:rsidR="00F351E1" w:rsidRPr="00F351E1" w:rsidRDefault="00F351E1" w:rsidP="00975DD0">
            <w:pPr>
              <w:pStyle w:val="a3"/>
              <w:jc w:val="both"/>
              <w:rPr>
                <w:rFonts w:ascii="Times New Roman" w:eastAsia="Times New Roman" w:hAnsi="Times New Roman" w:cs="Times New Roman"/>
                <w:bCs/>
                <w:sz w:val="28"/>
                <w:szCs w:val="28"/>
              </w:rPr>
            </w:pPr>
            <w:r>
              <w:rPr>
                <w:rFonts w:ascii="Times New Roman" w:hAnsi="Times New Roman" w:cs="Times New Roman"/>
                <w:sz w:val="28"/>
                <w:szCs w:val="28"/>
              </w:rPr>
              <w:t xml:space="preserve">  </w:t>
            </w:r>
            <w:r w:rsidRPr="00F351E1">
              <w:rPr>
                <w:rFonts w:ascii="Times New Roman" w:hAnsi="Times New Roman" w:cs="Times New Roman"/>
                <w:sz w:val="28"/>
                <w:szCs w:val="28"/>
              </w:rPr>
              <w:t xml:space="preserve">1.6 Корреляционно-регрессионный анализ в </w:t>
            </w:r>
            <w:r w:rsidRPr="00F351E1">
              <w:rPr>
                <w:rFonts w:ascii="Times New Roman" w:hAnsi="Times New Roman" w:cs="Times New Roman"/>
                <w:sz w:val="28"/>
                <w:szCs w:val="28"/>
                <w:lang w:val="en-US"/>
              </w:rPr>
              <w:t>MS</w:t>
            </w:r>
            <w:r w:rsidRPr="00F351E1">
              <w:rPr>
                <w:rFonts w:ascii="Times New Roman" w:hAnsi="Times New Roman" w:cs="Times New Roman"/>
                <w:sz w:val="28"/>
                <w:szCs w:val="28"/>
              </w:rPr>
              <w:t xml:space="preserve"> </w:t>
            </w:r>
            <w:r w:rsidRPr="00F351E1">
              <w:rPr>
                <w:rFonts w:ascii="Times New Roman" w:hAnsi="Times New Roman" w:cs="Times New Roman"/>
                <w:sz w:val="28"/>
                <w:szCs w:val="28"/>
                <w:lang w:val="en-US"/>
              </w:rPr>
              <w:t>EXCEL</w:t>
            </w:r>
            <w:r>
              <w:rPr>
                <w:rFonts w:ascii="Times New Roman" w:hAnsi="Times New Roman" w:cs="Times New Roman"/>
                <w:sz w:val="28"/>
                <w:szCs w:val="28"/>
              </w:rPr>
              <w:t>………</w:t>
            </w:r>
            <w:r w:rsidR="00DC3958">
              <w:rPr>
                <w:rFonts w:ascii="Times New Roman" w:hAnsi="Times New Roman" w:cs="Times New Roman"/>
                <w:sz w:val="28"/>
                <w:szCs w:val="28"/>
              </w:rPr>
              <w:t>...</w:t>
            </w:r>
            <w:r>
              <w:rPr>
                <w:rFonts w:ascii="Times New Roman" w:hAnsi="Times New Roman" w:cs="Times New Roman"/>
                <w:sz w:val="28"/>
                <w:szCs w:val="28"/>
              </w:rPr>
              <w:t>……</w:t>
            </w:r>
          </w:p>
        </w:tc>
        <w:tc>
          <w:tcPr>
            <w:tcW w:w="636" w:type="dxa"/>
            <w:shd w:val="clear" w:color="auto" w:fill="auto"/>
          </w:tcPr>
          <w:p w:rsidR="00F351E1"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26</w:t>
            </w:r>
          </w:p>
        </w:tc>
      </w:tr>
      <w:tr w:rsidR="00807AD7" w:rsidRPr="001E50F0" w:rsidTr="00975DD0">
        <w:tc>
          <w:tcPr>
            <w:tcW w:w="8755" w:type="dxa"/>
            <w:shd w:val="clear" w:color="auto" w:fill="auto"/>
          </w:tcPr>
          <w:p w:rsidR="00807AD7" w:rsidRPr="00807AD7" w:rsidRDefault="00807AD7" w:rsidP="00807AD7">
            <w:pPr>
              <w:pStyle w:val="a3"/>
              <w:jc w:val="both"/>
              <w:rPr>
                <w:rFonts w:ascii="Times New Roman" w:hAnsi="Times New Roman" w:cs="Times New Roman"/>
                <w:sz w:val="28"/>
                <w:szCs w:val="28"/>
              </w:rPr>
            </w:pPr>
            <w:r w:rsidRPr="00807AD7">
              <w:rPr>
                <w:rFonts w:ascii="Times New Roman" w:hAnsi="Times New Roman" w:cs="Times New Roman"/>
                <w:sz w:val="28"/>
                <w:szCs w:val="28"/>
              </w:rPr>
              <w:t xml:space="preserve">  1.7 Однофакторный регрессионный анализ с применением инструмента регрессии</w:t>
            </w:r>
            <w:r>
              <w:rPr>
                <w:rFonts w:ascii="Times New Roman" w:hAnsi="Times New Roman" w:cs="Times New Roman"/>
                <w:sz w:val="28"/>
                <w:szCs w:val="28"/>
              </w:rPr>
              <w:t>………………………………………………</w:t>
            </w:r>
            <w:r w:rsidR="00DC3958">
              <w:rPr>
                <w:rFonts w:ascii="Times New Roman" w:hAnsi="Times New Roman" w:cs="Times New Roman"/>
                <w:sz w:val="28"/>
                <w:szCs w:val="28"/>
              </w:rPr>
              <w:t>..</w:t>
            </w:r>
            <w:r>
              <w:rPr>
                <w:rFonts w:ascii="Times New Roman" w:hAnsi="Times New Roman" w:cs="Times New Roman"/>
                <w:sz w:val="28"/>
                <w:szCs w:val="28"/>
              </w:rPr>
              <w:t>…...</w:t>
            </w:r>
          </w:p>
        </w:tc>
        <w:tc>
          <w:tcPr>
            <w:tcW w:w="636" w:type="dxa"/>
            <w:shd w:val="clear" w:color="auto" w:fill="auto"/>
          </w:tcPr>
          <w:p w:rsidR="00807AD7" w:rsidRDefault="00807AD7" w:rsidP="00AC243B">
            <w:pPr>
              <w:pStyle w:val="a3"/>
              <w:rPr>
                <w:rFonts w:ascii="Times New Roman" w:eastAsia="Calibri" w:hAnsi="Times New Roman" w:cs="Times New Roman"/>
                <w:sz w:val="28"/>
                <w:szCs w:val="28"/>
              </w:rPr>
            </w:pPr>
          </w:p>
          <w:p w:rsidR="00F03AE2"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31</w:t>
            </w:r>
          </w:p>
        </w:tc>
      </w:tr>
      <w:tr w:rsidR="00AC243B" w:rsidRPr="001E50F0" w:rsidTr="00975DD0">
        <w:tc>
          <w:tcPr>
            <w:tcW w:w="8755" w:type="dxa"/>
            <w:shd w:val="clear" w:color="auto" w:fill="auto"/>
          </w:tcPr>
          <w:p w:rsidR="00AC243B" w:rsidRPr="001E50F0" w:rsidRDefault="001F69D5" w:rsidP="00975DD0">
            <w:pPr>
              <w:pStyle w:val="a3"/>
              <w:jc w:val="both"/>
              <w:rPr>
                <w:rFonts w:ascii="Times New Roman" w:eastAsia="Calibri" w:hAnsi="Times New Roman" w:cs="Times New Roman"/>
                <w:sz w:val="28"/>
                <w:szCs w:val="28"/>
              </w:rPr>
            </w:pPr>
            <w:r w:rsidRPr="001E50F0">
              <w:rPr>
                <w:rFonts w:ascii="Times New Roman" w:hAnsi="Times New Roman" w:cs="Times New Roman"/>
                <w:sz w:val="28"/>
                <w:szCs w:val="28"/>
              </w:rPr>
              <w:t>2 Математические модел</w:t>
            </w:r>
            <w:r w:rsidR="00E55B43">
              <w:rPr>
                <w:rFonts w:ascii="Times New Roman" w:hAnsi="Times New Roman" w:cs="Times New Roman"/>
                <w:sz w:val="28"/>
                <w:szCs w:val="28"/>
              </w:rPr>
              <w:t xml:space="preserve">и термодинамических процессов. </w:t>
            </w:r>
            <w:r w:rsidR="00E55B43" w:rsidRPr="001E50F0">
              <w:rPr>
                <w:rFonts w:ascii="Times New Roman" w:hAnsi="Times New Roman" w:cs="Times New Roman"/>
                <w:sz w:val="28"/>
                <w:szCs w:val="28"/>
              </w:rPr>
              <w:t xml:space="preserve">Уравнение </w:t>
            </w:r>
            <w:r w:rsidRPr="001E50F0">
              <w:rPr>
                <w:rFonts w:ascii="Times New Roman" w:hAnsi="Times New Roman" w:cs="Times New Roman"/>
                <w:sz w:val="28"/>
                <w:szCs w:val="28"/>
              </w:rPr>
              <w:t>энергии</w:t>
            </w:r>
            <w:r w:rsidR="00E55B43">
              <w:rPr>
                <w:rFonts w:ascii="Times New Roman" w:hAnsi="Times New Roman" w:cs="Times New Roman"/>
                <w:sz w:val="28"/>
                <w:szCs w:val="28"/>
              </w:rPr>
              <w:t>………………………………………………………………</w:t>
            </w:r>
            <w:r w:rsidR="00DC3958">
              <w:rPr>
                <w:rFonts w:ascii="Times New Roman" w:hAnsi="Times New Roman" w:cs="Times New Roman"/>
                <w:sz w:val="28"/>
                <w:szCs w:val="28"/>
              </w:rPr>
              <w:t>.</w:t>
            </w:r>
            <w:r w:rsidR="00E55B43">
              <w:rPr>
                <w:rFonts w:ascii="Times New Roman" w:hAnsi="Times New Roman" w:cs="Times New Roman"/>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F03AE2"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33</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2.1 Первый закон термодинамики</w:t>
            </w:r>
            <w:r>
              <w:rPr>
                <w:rFonts w:ascii="Times New Roman" w:hAnsi="Times New Roman" w:cs="Times New Roman"/>
                <w:sz w:val="28"/>
                <w:szCs w:val="28"/>
              </w:rPr>
              <w:t>……………………………………….</w:t>
            </w:r>
          </w:p>
        </w:tc>
        <w:tc>
          <w:tcPr>
            <w:tcW w:w="636" w:type="dxa"/>
            <w:shd w:val="clear" w:color="auto" w:fill="auto"/>
          </w:tcPr>
          <w:p w:rsidR="00AC243B" w:rsidRPr="001E50F0" w:rsidRDefault="00F03AE2"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38</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2.2 Уравнение энергии</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47</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2.3 Второй закон термодинамики. Цикл Карно</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47</w:t>
            </w:r>
          </w:p>
        </w:tc>
      </w:tr>
      <w:tr w:rsidR="00AC243B" w:rsidRPr="001E50F0" w:rsidTr="00975DD0">
        <w:tc>
          <w:tcPr>
            <w:tcW w:w="8755" w:type="dxa"/>
            <w:shd w:val="clear" w:color="auto" w:fill="auto"/>
          </w:tcPr>
          <w:p w:rsidR="00AC243B" w:rsidRPr="001E50F0" w:rsidRDefault="00E55B43" w:rsidP="00975DD0">
            <w:pPr>
              <w:pStyle w:val="a3"/>
              <w:jc w:val="both"/>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2.4 Основные соотношения, связывающие первый и второй законы термодинамики</w:t>
            </w:r>
            <w:r>
              <w:rPr>
                <w:rFonts w:ascii="Times New Roman" w:hAnsi="Times New Roman" w:cs="Times New Roman"/>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CE310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49</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2.5 Третий закон термодинамики</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51</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1F69D5" w:rsidRPr="001E50F0">
              <w:rPr>
                <w:rFonts w:ascii="Times New Roman" w:hAnsi="Times New Roman" w:cs="Times New Roman"/>
                <w:sz w:val="28"/>
                <w:szCs w:val="28"/>
              </w:rPr>
              <w:t>2.6 Циклы двигателей внутреннего сгорания</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52</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6670C6" w:rsidRPr="001E50F0">
              <w:rPr>
                <w:rFonts w:ascii="Times New Roman" w:hAnsi="Times New Roman" w:cs="Times New Roman"/>
                <w:sz w:val="28"/>
                <w:szCs w:val="28"/>
              </w:rPr>
              <w:t>2.7 Различные формы тепломассопереноса</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57</w:t>
            </w:r>
          </w:p>
        </w:tc>
      </w:tr>
      <w:tr w:rsidR="00AC243B" w:rsidRPr="001E50F0" w:rsidTr="00975DD0">
        <w:tc>
          <w:tcPr>
            <w:tcW w:w="8755" w:type="dxa"/>
            <w:shd w:val="clear" w:color="auto" w:fill="auto"/>
          </w:tcPr>
          <w:p w:rsidR="00AC243B" w:rsidRPr="001E50F0" w:rsidRDefault="00F30D02" w:rsidP="00AC243B">
            <w:pPr>
              <w:pStyle w:val="a3"/>
              <w:rPr>
                <w:rFonts w:ascii="Times New Roman" w:eastAsia="Calibri" w:hAnsi="Times New Roman" w:cs="Times New Roman"/>
                <w:bCs/>
                <w:sz w:val="28"/>
                <w:szCs w:val="28"/>
              </w:rPr>
            </w:pPr>
            <w:r w:rsidRPr="001E50F0">
              <w:rPr>
                <w:rFonts w:ascii="Times New Roman" w:hAnsi="Times New Roman" w:cs="Times New Roman"/>
                <w:sz w:val="28"/>
                <w:szCs w:val="28"/>
              </w:rPr>
              <w:t>3 Математическое моделирование процессов в идеальной среде</w:t>
            </w:r>
            <w:r w:rsidR="00E55B43">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59</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F30D02" w:rsidRPr="001E50F0">
              <w:rPr>
                <w:rFonts w:ascii="Times New Roman" w:hAnsi="Times New Roman" w:cs="Times New Roman"/>
                <w:sz w:val="28"/>
                <w:szCs w:val="28"/>
              </w:rPr>
              <w:t>3.1 Интеграл Бернулли уравнения движения</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60</w:t>
            </w:r>
          </w:p>
        </w:tc>
      </w:tr>
      <w:tr w:rsidR="00AC243B" w:rsidRPr="001E50F0" w:rsidTr="00975DD0">
        <w:tc>
          <w:tcPr>
            <w:tcW w:w="8755" w:type="dxa"/>
            <w:shd w:val="clear" w:color="auto" w:fill="auto"/>
          </w:tcPr>
          <w:p w:rsidR="00AC243B" w:rsidRPr="001E50F0" w:rsidRDefault="00F30D02" w:rsidP="00AC243B">
            <w:pPr>
              <w:pStyle w:val="a3"/>
              <w:rPr>
                <w:rFonts w:ascii="Times New Roman" w:eastAsia="Calibri" w:hAnsi="Times New Roman" w:cs="Times New Roman"/>
                <w:sz w:val="28"/>
                <w:szCs w:val="28"/>
              </w:rPr>
            </w:pPr>
            <w:r w:rsidRPr="001E50F0">
              <w:rPr>
                <w:rFonts w:ascii="Times New Roman" w:hAnsi="Times New Roman" w:cs="Times New Roman"/>
                <w:sz w:val="28"/>
                <w:szCs w:val="28"/>
              </w:rPr>
              <w:t>4 Моделирование в опытах. Теория подобия</w:t>
            </w:r>
            <w:r w:rsidR="00E55B43">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63</w:t>
            </w:r>
          </w:p>
        </w:tc>
      </w:tr>
      <w:tr w:rsidR="00AC243B" w:rsidRPr="001E50F0" w:rsidTr="00975DD0">
        <w:tc>
          <w:tcPr>
            <w:tcW w:w="8755" w:type="dxa"/>
            <w:shd w:val="clear" w:color="auto" w:fill="auto"/>
          </w:tcPr>
          <w:p w:rsidR="00AC243B" w:rsidRPr="001E50F0" w:rsidRDefault="00E55B43" w:rsidP="00AC243B">
            <w:pPr>
              <w:pStyle w:val="a3"/>
              <w:rPr>
                <w:rFonts w:ascii="Times New Roman" w:eastAsia="Calibri" w:hAnsi="Times New Roman" w:cs="Times New Roman"/>
                <w:sz w:val="28"/>
                <w:szCs w:val="28"/>
              </w:rPr>
            </w:pPr>
            <w:r>
              <w:rPr>
                <w:rFonts w:ascii="Times New Roman" w:hAnsi="Times New Roman" w:cs="Times New Roman"/>
                <w:sz w:val="28"/>
                <w:szCs w:val="28"/>
              </w:rPr>
              <w:t xml:space="preserve">  </w:t>
            </w:r>
            <w:r w:rsidR="00F30D02" w:rsidRPr="001E50F0">
              <w:rPr>
                <w:rFonts w:ascii="Times New Roman" w:hAnsi="Times New Roman" w:cs="Times New Roman"/>
                <w:sz w:val="28"/>
                <w:szCs w:val="28"/>
              </w:rPr>
              <w:t>4.1 Подобие аэрогидромеханических процессов</w:t>
            </w:r>
            <w:r>
              <w:rPr>
                <w:rFonts w:ascii="Times New Roman" w:hAnsi="Times New Roman" w:cs="Times New Roman"/>
                <w:sz w:val="28"/>
                <w:szCs w:val="28"/>
              </w:rPr>
              <w:t>……………………</w:t>
            </w:r>
            <w:r w:rsidR="00DC3958">
              <w:rPr>
                <w:rFonts w:ascii="Times New Roman" w:hAnsi="Times New Roman" w:cs="Times New Roman"/>
                <w:sz w:val="28"/>
                <w:szCs w:val="28"/>
              </w:rPr>
              <w:t>.</w:t>
            </w:r>
            <w:r>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64</w:t>
            </w:r>
          </w:p>
        </w:tc>
      </w:tr>
      <w:tr w:rsidR="00AC243B" w:rsidRPr="001E50F0" w:rsidTr="00975DD0">
        <w:tc>
          <w:tcPr>
            <w:tcW w:w="8755" w:type="dxa"/>
            <w:shd w:val="clear" w:color="auto" w:fill="auto"/>
          </w:tcPr>
          <w:p w:rsidR="00AC243B" w:rsidRPr="001E50F0" w:rsidRDefault="00E55B43" w:rsidP="00975DD0">
            <w:pPr>
              <w:pStyle w:val="a3"/>
              <w:jc w:val="both"/>
              <w:rPr>
                <w:rFonts w:ascii="Times New Roman" w:eastAsia="Calibri" w:hAnsi="Times New Roman" w:cs="Times New Roman"/>
                <w:sz w:val="28"/>
                <w:szCs w:val="28"/>
              </w:rPr>
            </w:pPr>
            <w:r>
              <w:rPr>
                <w:rFonts w:ascii="Times New Roman" w:hAnsi="Times New Roman" w:cs="Times New Roman"/>
                <w:sz w:val="28"/>
                <w:szCs w:val="28"/>
              </w:rPr>
              <w:t xml:space="preserve">  </w:t>
            </w:r>
            <w:r w:rsidR="00F30D02" w:rsidRPr="001E50F0">
              <w:rPr>
                <w:rFonts w:ascii="Times New Roman" w:hAnsi="Times New Roman" w:cs="Times New Roman"/>
                <w:sz w:val="28"/>
                <w:szCs w:val="28"/>
              </w:rPr>
              <w:t xml:space="preserve">4.2 Перечень основных чисел подобия, используемых в </w:t>
            </w:r>
            <w:proofErr w:type="spellStart"/>
            <w:r w:rsidR="00F30D02" w:rsidRPr="001E50F0">
              <w:rPr>
                <w:rFonts w:ascii="Times New Roman" w:hAnsi="Times New Roman" w:cs="Times New Roman"/>
                <w:sz w:val="28"/>
                <w:szCs w:val="28"/>
              </w:rPr>
              <w:t>аэрогидромеханике</w:t>
            </w:r>
            <w:proofErr w:type="spellEnd"/>
            <w:r>
              <w:rPr>
                <w:rFonts w:ascii="Times New Roman" w:hAnsi="Times New Roman" w:cs="Times New Roman"/>
                <w:sz w:val="28"/>
                <w:szCs w:val="28"/>
              </w:rPr>
              <w:t>…………………………………………………………</w:t>
            </w:r>
          </w:p>
        </w:tc>
        <w:tc>
          <w:tcPr>
            <w:tcW w:w="636" w:type="dxa"/>
            <w:shd w:val="clear" w:color="auto" w:fill="auto"/>
          </w:tcPr>
          <w:p w:rsidR="00AC243B" w:rsidRDefault="00AC243B" w:rsidP="00AC243B">
            <w:pPr>
              <w:pStyle w:val="a3"/>
              <w:rPr>
                <w:rFonts w:ascii="Times New Roman" w:eastAsia="Calibri" w:hAnsi="Times New Roman" w:cs="Times New Roman"/>
                <w:sz w:val="28"/>
                <w:szCs w:val="28"/>
              </w:rPr>
            </w:pPr>
          </w:p>
          <w:p w:rsidR="00CE310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70</w:t>
            </w:r>
          </w:p>
        </w:tc>
      </w:tr>
      <w:tr w:rsidR="00AC243B" w:rsidRPr="001E50F0" w:rsidTr="00975DD0">
        <w:tc>
          <w:tcPr>
            <w:tcW w:w="8755" w:type="dxa"/>
            <w:shd w:val="clear" w:color="auto" w:fill="auto"/>
          </w:tcPr>
          <w:p w:rsidR="00AC243B" w:rsidRPr="001E50F0" w:rsidRDefault="00F30D02" w:rsidP="00AC243B">
            <w:pPr>
              <w:pStyle w:val="a3"/>
              <w:rPr>
                <w:rFonts w:ascii="Times New Roman" w:eastAsia="Calibri" w:hAnsi="Times New Roman" w:cs="Times New Roman"/>
                <w:sz w:val="28"/>
                <w:szCs w:val="28"/>
              </w:rPr>
            </w:pPr>
            <w:r w:rsidRPr="001E50F0">
              <w:rPr>
                <w:rFonts w:ascii="Times New Roman" w:eastAsia="Times New Roman" w:hAnsi="Times New Roman" w:cs="Times New Roman"/>
                <w:sz w:val="28"/>
                <w:szCs w:val="28"/>
              </w:rPr>
              <w:t>5 Математические модели программы ДИЗЕЛЬ-РК</w:t>
            </w:r>
            <w:r w:rsidR="00E55B43">
              <w:rPr>
                <w:rFonts w:ascii="Times New Roman" w:eastAsia="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72</w:t>
            </w:r>
          </w:p>
        </w:tc>
      </w:tr>
      <w:tr w:rsidR="009B6A15" w:rsidRPr="001E50F0" w:rsidTr="00975DD0">
        <w:tc>
          <w:tcPr>
            <w:tcW w:w="8755" w:type="dxa"/>
            <w:shd w:val="clear" w:color="auto" w:fill="auto"/>
          </w:tcPr>
          <w:p w:rsidR="009B6A15" w:rsidRPr="009B6A15" w:rsidRDefault="001D5558" w:rsidP="001D5558">
            <w:pPr>
              <w:pStyle w:val="a3"/>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9B6A15" w:rsidRPr="009B6A15">
              <w:rPr>
                <w:rFonts w:ascii="Times New Roman" w:hAnsi="Times New Roman" w:cs="Times New Roman"/>
                <w:sz w:val="28"/>
                <w:szCs w:val="28"/>
              </w:rPr>
              <w:t>5.1 Математическая модель сгорания в дизеле</w:t>
            </w:r>
            <w:r w:rsidR="009B6A15">
              <w:rPr>
                <w:rFonts w:ascii="Times New Roman" w:hAnsi="Times New Roman" w:cs="Times New Roman"/>
                <w:sz w:val="28"/>
                <w:szCs w:val="28"/>
              </w:rPr>
              <w:t>………</w:t>
            </w:r>
            <w:r>
              <w:rPr>
                <w:rFonts w:ascii="Times New Roman" w:hAnsi="Times New Roman" w:cs="Times New Roman"/>
                <w:sz w:val="28"/>
                <w:szCs w:val="28"/>
              </w:rPr>
              <w:t>..</w:t>
            </w:r>
            <w:r w:rsidR="009B6A15">
              <w:rPr>
                <w:rFonts w:ascii="Times New Roman" w:hAnsi="Times New Roman" w:cs="Times New Roman"/>
                <w:sz w:val="28"/>
                <w:szCs w:val="28"/>
              </w:rPr>
              <w:t>……………….</w:t>
            </w:r>
          </w:p>
        </w:tc>
        <w:tc>
          <w:tcPr>
            <w:tcW w:w="636" w:type="dxa"/>
            <w:shd w:val="clear" w:color="auto" w:fill="auto"/>
          </w:tcPr>
          <w:p w:rsidR="009B6A1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72</w:t>
            </w:r>
          </w:p>
        </w:tc>
      </w:tr>
      <w:tr w:rsidR="009B6A15" w:rsidRPr="001E50F0" w:rsidTr="00975DD0">
        <w:tc>
          <w:tcPr>
            <w:tcW w:w="8755" w:type="dxa"/>
            <w:shd w:val="clear" w:color="auto" w:fill="auto"/>
          </w:tcPr>
          <w:p w:rsidR="009B6A15" w:rsidRPr="009B6A15" w:rsidRDefault="001D5558" w:rsidP="00AC243B">
            <w:pPr>
              <w:pStyle w:val="a3"/>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9B6A15" w:rsidRPr="009B6A15">
              <w:rPr>
                <w:rFonts w:ascii="Times New Roman" w:hAnsi="Times New Roman" w:cs="Times New Roman"/>
                <w:sz w:val="28"/>
                <w:szCs w:val="28"/>
              </w:rPr>
              <w:t>5.2 Математические модели программы ДИЗЕЛЬ-РК</w:t>
            </w:r>
            <w:r w:rsidR="009B6A15">
              <w:rPr>
                <w:rFonts w:ascii="Times New Roman" w:hAnsi="Times New Roman" w:cs="Times New Roman"/>
                <w:sz w:val="28"/>
                <w:szCs w:val="28"/>
              </w:rPr>
              <w:t>………………….</w:t>
            </w:r>
          </w:p>
        </w:tc>
        <w:tc>
          <w:tcPr>
            <w:tcW w:w="636" w:type="dxa"/>
            <w:shd w:val="clear" w:color="auto" w:fill="auto"/>
          </w:tcPr>
          <w:p w:rsidR="009B6A1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82</w:t>
            </w:r>
          </w:p>
        </w:tc>
      </w:tr>
      <w:tr w:rsidR="00AC243B" w:rsidRPr="001E50F0" w:rsidTr="00975DD0">
        <w:tc>
          <w:tcPr>
            <w:tcW w:w="8755" w:type="dxa"/>
            <w:shd w:val="clear" w:color="auto" w:fill="auto"/>
          </w:tcPr>
          <w:p w:rsidR="00AC243B" w:rsidRPr="001E50F0" w:rsidRDefault="00F30D02" w:rsidP="00AC243B">
            <w:pPr>
              <w:pStyle w:val="a3"/>
              <w:rPr>
                <w:rFonts w:ascii="Times New Roman" w:eastAsia="Calibri" w:hAnsi="Times New Roman" w:cs="Times New Roman"/>
                <w:sz w:val="28"/>
                <w:szCs w:val="28"/>
              </w:rPr>
            </w:pPr>
            <w:r w:rsidRPr="001E50F0">
              <w:rPr>
                <w:rFonts w:ascii="Times New Roman" w:hAnsi="Times New Roman" w:cs="Times New Roman"/>
                <w:sz w:val="28"/>
                <w:szCs w:val="28"/>
              </w:rPr>
              <w:t>6 Системы автоматизации инженерных расчетов</w:t>
            </w:r>
            <w:r w:rsidR="00E55B43">
              <w:rPr>
                <w:rFonts w:ascii="Times New Roman" w:hAnsi="Times New Roman" w:cs="Times New Roman"/>
                <w:sz w:val="28"/>
                <w:szCs w:val="28"/>
              </w:rPr>
              <w:t>……………………</w:t>
            </w:r>
            <w:r w:rsidR="00DC3958">
              <w:rPr>
                <w:rFonts w:ascii="Times New Roman" w:hAnsi="Times New Roman" w:cs="Times New Roman"/>
                <w:sz w:val="28"/>
                <w:szCs w:val="28"/>
              </w:rPr>
              <w:t>.</w:t>
            </w:r>
            <w:r w:rsidR="00E55B43">
              <w:rPr>
                <w:rFonts w:ascii="Times New Roman" w:hAnsi="Times New Roman" w:cs="Times New Roman"/>
                <w:sz w:val="28"/>
                <w:szCs w:val="28"/>
              </w:rPr>
              <w:t>….</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86</w:t>
            </w:r>
          </w:p>
        </w:tc>
      </w:tr>
      <w:tr w:rsidR="009B6A15" w:rsidRPr="001E50F0" w:rsidTr="00975DD0">
        <w:tc>
          <w:tcPr>
            <w:tcW w:w="8755" w:type="dxa"/>
            <w:shd w:val="clear" w:color="auto" w:fill="auto"/>
          </w:tcPr>
          <w:p w:rsidR="009B6A15" w:rsidRPr="009B6A15" w:rsidRDefault="001D5558" w:rsidP="001D5558">
            <w:pPr>
              <w:pStyle w:val="a3"/>
              <w:rPr>
                <w:rFonts w:ascii="Times New Roman" w:hAnsi="Times New Roman" w:cs="Times New Roman"/>
                <w:sz w:val="28"/>
                <w:szCs w:val="28"/>
              </w:rPr>
            </w:pPr>
            <w:r>
              <w:rPr>
                <w:rFonts w:ascii="Times New Roman" w:hAnsi="Times New Roman" w:cs="Times New Roman"/>
                <w:sz w:val="28"/>
                <w:szCs w:val="28"/>
              </w:rPr>
              <w:t xml:space="preserve">  </w:t>
            </w:r>
            <w:r w:rsidR="009B6A15" w:rsidRPr="009B6A15">
              <w:rPr>
                <w:rFonts w:ascii="Times New Roman" w:hAnsi="Times New Roman" w:cs="Times New Roman"/>
                <w:sz w:val="28"/>
                <w:szCs w:val="28"/>
              </w:rPr>
              <w:t>6.1 Современные программные средства</w:t>
            </w:r>
            <w:r w:rsidR="009B6A15">
              <w:rPr>
                <w:rFonts w:ascii="Times New Roman" w:hAnsi="Times New Roman" w:cs="Times New Roman"/>
                <w:sz w:val="28"/>
                <w:szCs w:val="28"/>
              </w:rPr>
              <w:t>………</w:t>
            </w:r>
            <w:r>
              <w:rPr>
                <w:rFonts w:ascii="Times New Roman" w:hAnsi="Times New Roman" w:cs="Times New Roman"/>
                <w:sz w:val="28"/>
                <w:szCs w:val="28"/>
              </w:rPr>
              <w:t>..</w:t>
            </w:r>
            <w:r w:rsidR="009B6A15">
              <w:rPr>
                <w:rFonts w:ascii="Times New Roman" w:hAnsi="Times New Roman" w:cs="Times New Roman"/>
                <w:sz w:val="28"/>
                <w:szCs w:val="28"/>
              </w:rPr>
              <w:t>………………….</w:t>
            </w:r>
            <w:r w:rsidR="00DC3958">
              <w:rPr>
                <w:rFonts w:ascii="Times New Roman" w:hAnsi="Times New Roman" w:cs="Times New Roman"/>
                <w:sz w:val="28"/>
                <w:szCs w:val="28"/>
              </w:rPr>
              <w:t>.</w:t>
            </w:r>
            <w:r w:rsidR="009B6A15">
              <w:rPr>
                <w:rFonts w:ascii="Times New Roman" w:hAnsi="Times New Roman" w:cs="Times New Roman"/>
                <w:sz w:val="28"/>
                <w:szCs w:val="28"/>
              </w:rPr>
              <w:t>…..</w:t>
            </w:r>
          </w:p>
        </w:tc>
        <w:tc>
          <w:tcPr>
            <w:tcW w:w="636" w:type="dxa"/>
            <w:shd w:val="clear" w:color="auto" w:fill="auto"/>
          </w:tcPr>
          <w:p w:rsidR="009B6A1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86</w:t>
            </w:r>
          </w:p>
        </w:tc>
      </w:tr>
      <w:tr w:rsidR="009B6A15" w:rsidRPr="001E50F0" w:rsidTr="00975DD0">
        <w:tc>
          <w:tcPr>
            <w:tcW w:w="8755" w:type="dxa"/>
            <w:shd w:val="clear" w:color="auto" w:fill="auto"/>
          </w:tcPr>
          <w:p w:rsidR="009B6A15" w:rsidRPr="009B6A15" w:rsidRDefault="001D5558" w:rsidP="001D5558">
            <w:pPr>
              <w:pStyle w:val="a3"/>
              <w:rPr>
                <w:rFonts w:ascii="Times New Roman" w:hAnsi="Times New Roman" w:cs="Times New Roman"/>
                <w:sz w:val="28"/>
                <w:szCs w:val="28"/>
              </w:rPr>
            </w:pPr>
            <w:r>
              <w:rPr>
                <w:rFonts w:ascii="Times New Roman" w:hAnsi="Times New Roman" w:cs="Times New Roman"/>
                <w:sz w:val="28"/>
                <w:szCs w:val="28"/>
              </w:rPr>
              <w:t xml:space="preserve">  </w:t>
            </w:r>
            <w:r w:rsidR="009B6A15" w:rsidRPr="009B6A15">
              <w:rPr>
                <w:rFonts w:ascii="Times New Roman" w:hAnsi="Times New Roman" w:cs="Times New Roman"/>
                <w:sz w:val="28"/>
                <w:szCs w:val="28"/>
              </w:rPr>
              <w:t xml:space="preserve">6.2 Современные </w:t>
            </w:r>
            <w:r w:rsidR="009B6A15" w:rsidRPr="009B6A15">
              <w:rPr>
                <w:rFonts w:ascii="Times New Roman" w:hAnsi="Times New Roman" w:cs="Times New Roman"/>
                <w:sz w:val="28"/>
                <w:szCs w:val="28"/>
                <w:lang w:val="en-US" w:eastAsia="en-US"/>
              </w:rPr>
              <w:t>CAE</w:t>
            </w:r>
            <w:r w:rsidR="009B6A15" w:rsidRPr="009B6A15">
              <w:rPr>
                <w:rFonts w:ascii="Times New Roman" w:hAnsi="Times New Roman" w:cs="Times New Roman"/>
                <w:sz w:val="28"/>
                <w:szCs w:val="28"/>
                <w:lang w:eastAsia="en-US"/>
              </w:rPr>
              <w:t xml:space="preserve"> </w:t>
            </w:r>
            <w:r w:rsidR="009B6A15" w:rsidRPr="009B6A15">
              <w:rPr>
                <w:rFonts w:ascii="Times New Roman" w:hAnsi="Times New Roman" w:cs="Times New Roman"/>
                <w:sz w:val="28"/>
                <w:szCs w:val="28"/>
              </w:rPr>
              <w:t>системы автоматизации инженерных расчетов</w:t>
            </w:r>
            <w:r w:rsidR="009B6A15">
              <w:rPr>
                <w:rFonts w:ascii="Times New Roman" w:hAnsi="Times New Roman" w:cs="Times New Roman"/>
                <w:sz w:val="28"/>
                <w:szCs w:val="28"/>
              </w:rPr>
              <w:t>.</w:t>
            </w:r>
          </w:p>
        </w:tc>
        <w:tc>
          <w:tcPr>
            <w:tcW w:w="636" w:type="dxa"/>
            <w:shd w:val="clear" w:color="auto" w:fill="auto"/>
          </w:tcPr>
          <w:p w:rsidR="009B6A15"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93</w:t>
            </w:r>
          </w:p>
        </w:tc>
      </w:tr>
      <w:tr w:rsidR="00AC243B" w:rsidRPr="001E50F0" w:rsidTr="00975DD0">
        <w:tc>
          <w:tcPr>
            <w:tcW w:w="8755" w:type="dxa"/>
            <w:shd w:val="clear" w:color="auto" w:fill="auto"/>
          </w:tcPr>
          <w:p w:rsidR="00AC243B" w:rsidRPr="001E50F0" w:rsidRDefault="00F30D02" w:rsidP="00AC243B">
            <w:pPr>
              <w:pStyle w:val="a3"/>
              <w:rPr>
                <w:rFonts w:ascii="Times New Roman" w:eastAsia="Calibri" w:hAnsi="Times New Roman" w:cs="Times New Roman"/>
                <w:sz w:val="28"/>
                <w:szCs w:val="28"/>
              </w:rPr>
            </w:pPr>
            <w:r w:rsidRPr="001E50F0">
              <w:rPr>
                <w:rFonts w:ascii="Times New Roman" w:hAnsi="Times New Roman" w:cs="Times New Roman"/>
                <w:bCs/>
                <w:sz w:val="28"/>
                <w:szCs w:val="28"/>
              </w:rPr>
              <w:t>Спи</w:t>
            </w:r>
            <w:r w:rsidRPr="001E50F0">
              <w:rPr>
                <w:rFonts w:ascii="Times New Roman" w:hAnsi="Times New Roman" w:cs="Times New Roman"/>
                <w:bCs/>
                <w:spacing w:val="1"/>
                <w:sz w:val="28"/>
                <w:szCs w:val="28"/>
              </w:rPr>
              <w:t>с</w:t>
            </w:r>
            <w:r w:rsidRPr="001E50F0">
              <w:rPr>
                <w:rFonts w:ascii="Times New Roman" w:hAnsi="Times New Roman" w:cs="Times New Roman"/>
                <w:bCs/>
                <w:sz w:val="28"/>
                <w:szCs w:val="28"/>
              </w:rPr>
              <w:t>ок</w:t>
            </w:r>
            <w:r w:rsidRPr="001E50F0">
              <w:rPr>
                <w:rFonts w:ascii="Times New Roman" w:hAnsi="Times New Roman" w:cs="Times New Roman"/>
                <w:sz w:val="28"/>
                <w:szCs w:val="28"/>
              </w:rPr>
              <w:t xml:space="preserve"> </w:t>
            </w:r>
            <w:r w:rsidRPr="001E50F0">
              <w:rPr>
                <w:rFonts w:ascii="Times New Roman" w:hAnsi="Times New Roman" w:cs="Times New Roman"/>
                <w:bCs/>
                <w:spacing w:val="1"/>
                <w:sz w:val="28"/>
                <w:szCs w:val="28"/>
              </w:rPr>
              <w:t>л</w:t>
            </w:r>
            <w:r w:rsidRPr="001E50F0">
              <w:rPr>
                <w:rFonts w:ascii="Times New Roman" w:hAnsi="Times New Roman" w:cs="Times New Roman"/>
                <w:bCs/>
                <w:sz w:val="28"/>
                <w:szCs w:val="28"/>
              </w:rPr>
              <w:t>и</w:t>
            </w:r>
            <w:r w:rsidRPr="001E50F0">
              <w:rPr>
                <w:rFonts w:ascii="Times New Roman" w:hAnsi="Times New Roman" w:cs="Times New Roman"/>
                <w:bCs/>
                <w:spacing w:val="1"/>
                <w:sz w:val="28"/>
                <w:szCs w:val="28"/>
              </w:rPr>
              <w:t>т</w:t>
            </w:r>
            <w:r w:rsidRPr="001E50F0">
              <w:rPr>
                <w:rFonts w:ascii="Times New Roman" w:hAnsi="Times New Roman" w:cs="Times New Roman"/>
                <w:bCs/>
                <w:sz w:val="28"/>
                <w:szCs w:val="28"/>
              </w:rPr>
              <w:t>е</w:t>
            </w:r>
            <w:r w:rsidRPr="001E50F0">
              <w:rPr>
                <w:rFonts w:ascii="Times New Roman" w:hAnsi="Times New Roman" w:cs="Times New Roman"/>
                <w:bCs/>
                <w:spacing w:val="-3"/>
                <w:sz w:val="28"/>
                <w:szCs w:val="28"/>
              </w:rPr>
              <w:t>р</w:t>
            </w:r>
            <w:r w:rsidRPr="001E50F0">
              <w:rPr>
                <w:rFonts w:ascii="Times New Roman" w:hAnsi="Times New Roman" w:cs="Times New Roman"/>
                <w:bCs/>
                <w:sz w:val="28"/>
                <w:szCs w:val="28"/>
              </w:rPr>
              <w:t>ату</w:t>
            </w:r>
            <w:r w:rsidRPr="001E50F0">
              <w:rPr>
                <w:rFonts w:ascii="Times New Roman" w:hAnsi="Times New Roman" w:cs="Times New Roman"/>
                <w:bCs/>
                <w:spacing w:val="1"/>
                <w:sz w:val="28"/>
                <w:szCs w:val="28"/>
              </w:rPr>
              <w:t>р</w:t>
            </w:r>
            <w:r w:rsidRPr="001E50F0">
              <w:rPr>
                <w:rFonts w:ascii="Times New Roman" w:hAnsi="Times New Roman" w:cs="Times New Roman"/>
                <w:bCs/>
                <w:sz w:val="28"/>
                <w:szCs w:val="28"/>
              </w:rPr>
              <w:t>ы…………………………………………………………</w:t>
            </w:r>
          </w:p>
        </w:tc>
        <w:tc>
          <w:tcPr>
            <w:tcW w:w="636" w:type="dxa"/>
            <w:shd w:val="clear" w:color="auto" w:fill="auto"/>
          </w:tcPr>
          <w:p w:rsidR="00AC243B" w:rsidRPr="001E50F0" w:rsidRDefault="00CE3105" w:rsidP="00AC243B">
            <w:pPr>
              <w:pStyle w:val="a3"/>
              <w:rPr>
                <w:rFonts w:ascii="Times New Roman" w:eastAsia="Calibri" w:hAnsi="Times New Roman" w:cs="Times New Roman"/>
                <w:sz w:val="28"/>
                <w:szCs w:val="28"/>
              </w:rPr>
            </w:pPr>
            <w:r>
              <w:rPr>
                <w:rFonts w:ascii="Times New Roman" w:eastAsia="Calibri" w:hAnsi="Times New Roman" w:cs="Times New Roman"/>
                <w:sz w:val="28"/>
                <w:szCs w:val="28"/>
              </w:rPr>
              <w:t>98</w:t>
            </w:r>
          </w:p>
        </w:tc>
      </w:tr>
    </w:tbl>
    <w:p w:rsidR="00AC243B" w:rsidRDefault="00AC243B" w:rsidP="005F4CB9">
      <w:pPr>
        <w:pStyle w:val="a3"/>
        <w:jc w:val="both"/>
        <w:rPr>
          <w:rFonts w:ascii="Times New Roman" w:hAnsi="Times New Roman" w:cs="Times New Roman"/>
          <w:b/>
          <w:sz w:val="28"/>
          <w:szCs w:val="28"/>
          <w:shd w:val="clear" w:color="auto" w:fill="FFFFFF"/>
        </w:rPr>
      </w:pPr>
    </w:p>
    <w:p w:rsidR="00AC243B" w:rsidRDefault="00AC243B">
      <w:pP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br w:type="page"/>
      </w:r>
    </w:p>
    <w:p w:rsidR="005F4CB9" w:rsidRPr="008D65B2" w:rsidRDefault="005F4CB9" w:rsidP="009C78BE">
      <w:pPr>
        <w:pStyle w:val="a3"/>
        <w:ind w:firstLine="709"/>
        <w:jc w:val="both"/>
        <w:rPr>
          <w:rFonts w:ascii="Times New Roman" w:hAnsi="Times New Roman" w:cs="Times New Roman"/>
          <w:b/>
          <w:sz w:val="28"/>
          <w:szCs w:val="28"/>
          <w:shd w:val="clear" w:color="auto" w:fill="FFFFFF"/>
        </w:rPr>
      </w:pPr>
      <w:r w:rsidRPr="008D65B2">
        <w:rPr>
          <w:rFonts w:ascii="Times New Roman" w:hAnsi="Times New Roman" w:cs="Times New Roman"/>
          <w:b/>
          <w:sz w:val="28"/>
          <w:szCs w:val="28"/>
          <w:shd w:val="clear" w:color="auto" w:fill="FFFFFF"/>
        </w:rPr>
        <w:lastRenderedPageBreak/>
        <w:t>1 Корреляционно-регрессионный анализ и моделирование</w:t>
      </w:r>
    </w:p>
    <w:p w:rsidR="005F4CB9" w:rsidRPr="008D65B2" w:rsidRDefault="005F4CB9" w:rsidP="009C78BE">
      <w:pPr>
        <w:pStyle w:val="a3"/>
        <w:ind w:firstLine="709"/>
        <w:jc w:val="both"/>
        <w:rPr>
          <w:rFonts w:ascii="Times New Roman" w:eastAsia="Times New Roman" w:hAnsi="Times New Roman" w:cs="Times New Roman"/>
          <w:b/>
          <w:bCs/>
          <w:sz w:val="28"/>
          <w:szCs w:val="28"/>
        </w:rPr>
      </w:pPr>
    </w:p>
    <w:p w:rsidR="005F4CB9" w:rsidRPr="008D65B2" w:rsidRDefault="005F4CB9" w:rsidP="009C78BE">
      <w:pPr>
        <w:pStyle w:val="a3"/>
        <w:ind w:firstLine="709"/>
        <w:jc w:val="both"/>
        <w:rPr>
          <w:rFonts w:ascii="Times New Roman" w:eastAsia="Times New Roman" w:hAnsi="Times New Roman" w:cs="Times New Roman"/>
          <w:b/>
          <w:bCs/>
          <w:sz w:val="28"/>
          <w:szCs w:val="28"/>
        </w:rPr>
      </w:pPr>
      <w:r w:rsidRPr="008D65B2">
        <w:rPr>
          <w:rFonts w:ascii="Times New Roman" w:eastAsia="Times New Roman" w:hAnsi="Times New Roman" w:cs="Times New Roman"/>
          <w:b/>
          <w:bCs/>
          <w:sz w:val="28"/>
          <w:szCs w:val="28"/>
        </w:rPr>
        <w:t>1.1 Понятие о статистической и</w:t>
      </w:r>
      <w:bookmarkEnd w:id="0"/>
      <w:r w:rsidRPr="008D65B2">
        <w:rPr>
          <w:rFonts w:ascii="Times New Roman" w:eastAsia="Times New Roman" w:hAnsi="Times New Roman" w:cs="Times New Roman"/>
          <w:b/>
          <w:bCs/>
          <w:sz w:val="28"/>
          <w:szCs w:val="28"/>
        </w:rPr>
        <w:t> </w:t>
      </w:r>
      <w:bookmarkStart w:id="2" w:name="_Toc35139063"/>
      <w:r w:rsidRPr="008D65B2">
        <w:rPr>
          <w:rFonts w:ascii="Times New Roman" w:eastAsia="Times New Roman" w:hAnsi="Times New Roman" w:cs="Times New Roman"/>
          <w:b/>
          <w:bCs/>
          <w:sz w:val="28"/>
          <w:szCs w:val="28"/>
        </w:rPr>
        <w:t>корреляционной связи</w:t>
      </w:r>
      <w:bookmarkEnd w:id="2"/>
    </w:p>
    <w:p w:rsidR="005F4CB9" w:rsidRPr="008D65B2" w:rsidRDefault="005F4CB9" w:rsidP="009C78BE">
      <w:pPr>
        <w:pStyle w:val="a3"/>
        <w:ind w:firstLine="709"/>
        <w:jc w:val="both"/>
        <w:rPr>
          <w:rFonts w:ascii="Times New Roman" w:eastAsia="Times New Roman" w:hAnsi="Times New Roman" w:cs="Times New Roman"/>
          <w:bCs/>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Современная наука исходит из взаимосвязи всех явлений природы и общества. Объем продукции предприятия связан с численностью работников, мощностью двигателей, стоимостью производственных фондов и еще многими признаками.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Невозможно управлять явлениями, предсказывать их развитие без изучения характера, силы и других особенностей связей. Поэтому методы исследования, измерения связей составляют чрезвычайно важную часть методологии научного исследования, в том числе и статистического.</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Различают два типа связей между различными явлениями и их признаками: </w:t>
      </w:r>
      <w:r w:rsidRPr="008D65B2">
        <w:rPr>
          <w:rFonts w:ascii="Times New Roman" w:eastAsia="Times New Roman" w:hAnsi="Times New Roman" w:cs="Times New Roman"/>
          <w:iCs/>
          <w:sz w:val="28"/>
          <w:szCs w:val="28"/>
        </w:rPr>
        <w:t>функциональную</w:t>
      </w:r>
      <w:r w:rsidRPr="008D65B2">
        <w:rPr>
          <w:rFonts w:ascii="Times New Roman" w:eastAsia="Times New Roman" w:hAnsi="Times New Roman" w:cs="Times New Roman"/>
          <w:sz w:val="28"/>
          <w:szCs w:val="28"/>
        </w:rPr>
        <w:t> или </w:t>
      </w:r>
      <w:r w:rsidRPr="008D65B2">
        <w:rPr>
          <w:rFonts w:ascii="Times New Roman" w:eastAsia="Times New Roman" w:hAnsi="Times New Roman" w:cs="Times New Roman"/>
          <w:iCs/>
          <w:sz w:val="28"/>
          <w:szCs w:val="28"/>
        </w:rPr>
        <w:t>жестко детерминированную,</w:t>
      </w:r>
      <w:r w:rsidRPr="008D65B2">
        <w:rPr>
          <w:rFonts w:ascii="Times New Roman" w:eastAsia="Times New Roman" w:hAnsi="Times New Roman" w:cs="Times New Roman"/>
          <w:sz w:val="28"/>
          <w:szCs w:val="28"/>
        </w:rPr>
        <w:t> с одной стороны, и </w:t>
      </w:r>
      <w:r w:rsidRPr="008D65B2">
        <w:rPr>
          <w:rFonts w:ascii="Times New Roman" w:eastAsia="Times New Roman" w:hAnsi="Times New Roman" w:cs="Times New Roman"/>
          <w:iCs/>
          <w:sz w:val="28"/>
          <w:szCs w:val="28"/>
        </w:rPr>
        <w:t>статистическую</w:t>
      </w:r>
      <w:r w:rsidRPr="008D65B2">
        <w:rPr>
          <w:rFonts w:ascii="Times New Roman" w:eastAsia="Times New Roman" w:hAnsi="Times New Roman" w:cs="Times New Roman"/>
          <w:sz w:val="28"/>
          <w:szCs w:val="28"/>
        </w:rPr>
        <w:t> или </w:t>
      </w:r>
      <w:proofErr w:type="spellStart"/>
      <w:r w:rsidRPr="008D65B2">
        <w:rPr>
          <w:rFonts w:ascii="Times New Roman" w:eastAsia="Times New Roman" w:hAnsi="Times New Roman" w:cs="Times New Roman"/>
          <w:iCs/>
          <w:sz w:val="28"/>
          <w:szCs w:val="28"/>
        </w:rPr>
        <w:t>стохастически</w:t>
      </w:r>
      <w:proofErr w:type="spellEnd"/>
      <w:r w:rsidRPr="008D65B2">
        <w:rPr>
          <w:rFonts w:ascii="Times New Roman" w:eastAsia="Times New Roman" w:hAnsi="Times New Roman" w:cs="Times New Roman"/>
          <w:iCs/>
          <w:sz w:val="28"/>
          <w:szCs w:val="28"/>
        </w:rPr>
        <w:t xml:space="preserve"> детерминированную-</w:t>
      </w:r>
      <w:r w:rsidRPr="008D65B2">
        <w:rPr>
          <w:rFonts w:ascii="Times New Roman" w:eastAsia="Times New Roman" w:hAnsi="Times New Roman" w:cs="Times New Roman"/>
          <w:sz w:val="28"/>
          <w:szCs w:val="28"/>
        </w:rPr>
        <w:t> с другой. Строго определить различие этих типов связи можно тогда, когда они получают математическую формулировку. Для простоты будем говорить о связи двух явлений или двух признаков, математически отображаемой в форме уравнения связи двух переменных.</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Если с изменением значения одной из переменных вторая изменяется строго определенным образом, т.е. значению одной переменной обязательно соответствует одно или несколько точно заданных значений другой переменной, связь между ними является функциональной.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Нередко говорят о строгом соответствии лишь одного значения второй из переменных каждому значению первой из них, но это неверно. Например, связь между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и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является строго функциональной, если </w:t>
      </w:r>
      <w:r w:rsidRPr="008D65B2">
        <w:rPr>
          <w:rFonts w:ascii="Times New Roman" w:eastAsia="Times New Roman" w:hAnsi="Times New Roman" w:cs="Times New Roman"/>
          <w:noProof/>
          <w:sz w:val="28"/>
          <w:szCs w:val="28"/>
        </w:rPr>
        <w:drawing>
          <wp:inline distT="0" distB="0" distL="0" distR="0" wp14:anchorId="6FC643C7" wp14:editId="24231C89">
            <wp:extent cx="676275" cy="342900"/>
            <wp:effectExtent l="19050" t="0" r="9525" b="0"/>
            <wp:docPr id="1" name="Рисунок 1" descr="http://www.std72.ru/M0/M001/image3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d72.ru/M0/M001/image316.gif"/>
                    <pic:cNvPicPr>
                      <a:picLocks noChangeAspect="1" noChangeArrowheads="1"/>
                    </pic:cNvPicPr>
                  </pic:nvPicPr>
                  <pic:blipFill>
                    <a:blip r:embed="rId9"/>
                    <a:srcRect/>
                    <a:stretch>
                      <a:fillRect/>
                    </a:stretch>
                  </pic:blipFill>
                  <pic:spPr bwMode="auto">
                    <a:xfrm>
                      <a:off x="0" y="0"/>
                      <a:ext cx="676275" cy="342900"/>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но значению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 4 соответствует не одно, а два значения: </w:t>
      </w:r>
      <w:r w:rsidRPr="008D65B2">
        <w:rPr>
          <w:rFonts w:ascii="Times New Roman" w:eastAsia="Times New Roman" w:hAnsi="Times New Roman" w:cs="Times New Roman"/>
          <w:iCs/>
          <w:sz w:val="28"/>
          <w:szCs w:val="28"/>
        </w:rPr>
        <w:t>у</w:t>
      </w:r>
      <w:proofErr w:type="gramStart"/>
      <w:r w:rsidRPr="008D65B2">
        <w:rPr>
          <w:rFonts w:ascii="Times New Roman" w:eastAsia="Times New Roman" w:hAnsi="Times New Roman" w:cs="Times New Roman"/>
          <w:sz w:val="28"/>
          <w:szCs w:val="28"/>
          <w:vertAlign w:val="subscript"/>
        </w:rPr>
        <w:t>1</w:t>
      </w:r>
      <w:proofErr w:type="gramEnd"/>
      <w:r w:rsidRPr="008D65B2">
        <w:rPr>
          <w:rFonts w:ascii="Times New Roman" w:eastAsia="Times New Roman" w:hAnsi="Times New Roman" w:cs="Times New Roman"/>
          <w:iCs/>
          <w:sz w:val="28"/>
          <w:szCs w:val="28"/>
        </w:rPr>
        <w:t> = +</w:t>
      </w:r>
      <w:r w:rsidRPr="008D65B2">
        <w:rPr>
          <w:rFonts w:ascii="Times New Roman" w:eastAsia="Times New Roman" w:hAnsi="Times New Roman" w:cs="Times New Roman"/>
          <w:sz w:val="28"/>
          <w:szCs w:val="28"/>
        </w:rPr>
        <w:t>2;</w:t>
      </w:r>
      <w:r w:rsidRPr="008D65B2">
        <w:rPr>
          <w:rFonts w:ascii="Times New Roman" w:eastAsia="Times New Roman" w:hAnsi="Times New Roman" w:cs="Times New Roman"/>
          <w:iCs/>
          <w:sz w:val="28"/>
          <w:szCs w:val="28"/>
        </w:rPr>
        <w:t> у</w:t>
      </w:r>
      <w:r w:rsidRPr="008D65B2">
        <w:rPr>
          <w:rFonts w:ascii="Times New Roman" w:eastAsia="Times New Roman" w:hAnsi="Times New Roman" w:cs="Times New Roman"/>
          <w:iCs/>
          <w:sz w:val="28"/>
          <w:szCs w:val="28"/>
          <w:vertAlign w:val="subscript"/>
        </w:rPr>
        <w:t>2 </w:t>
      </w:r>
      <w:r w:rsidRPr="008D65B2">
        <w:rPr>
          <w:rFonts w:ascii="Times New Roman" w:eastAsia="Times New Roman" w:hAnsi="Times New Roman" w:cs="Times New Roman"/>
          <w:sz w:val="28"/>
          <w:szCs w:val="28"/>
        </w:rPr>
        <w:t>= - 2. Уравнения более высоких степеней могут иметь несколько корней, связь, разумеется, остается функциональной.</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Функциональная связь двух величин возможна лишь при условии, что вторая из них зависит </w:t>
      </w:r>
      <w:r w:rsidRPr="008D65B2">
        <w:rPr>
          <w:rFonts w:ascii="Times New Roman" w:eastAsia="Times New Roman" w:hAnsi="Times New Roman" w:cs="Times New Roman"/>
          <w:iCs/>
          <w:sz w:val="28"/>
          <w:szCs w:val="28"/>
        </w:rPr>
        <w:t>только</w:t>
      </w:r>
      <w:r w:rsidRPr="008D65B2">
        <w:rPr>
          <w:rFonts w:ascii="Times New Roman" w:eastAsia="Times New Roman" w:hAnsi="Times New Roman" w:cs="Times New Roman"/>
          <w:sz w:val="28"/>
          <w:szCs w:val="28"/>
        </w:rPr>
        <w:t xml:space="preserve"> от первой и ни от чего более. В реальной природе (и тем более в обществе) таких связей нет; они являются лишь абстракциями, полезными и необходимыми при анализе явлений, но упрощающими реальность. </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Функциональная зависимость данной величины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от многих факторов х</w:t>
      </w:r>
      <w:r w:rsidRPr="008D65B2">
        <w:rPr>
          <w:rFonts w:ascii="Times New Roman" w:eastAsia="Times New Roman" w:hAnsi="Times New Roman" w:cs="Times New Roman"/>
          <w:sz w:val="28"/>
          <w:szCs w:val="28"/>
          <w:vertAlign w:val="subscript"/>
        </w:rPr>
        <w:t>1</w:t>
      </w:r>
      <w:r w:rsidRPr="008D65B2">
        <w:rPr>
          <w:rFonts w:ascii="Times New Roman" w:eastAsia="Times New Roman" w:hAnsi="Times New Roman" w:cs="Times New Roman"/>
          <w:sz w:val="28"/>
          <w:szCs w:val="28"/>
        </w:rPr>
        <w:t>, х</w:t>
      </w:r>
      <w:r w:rsidRPr="008D65B2">
        <w:rPr>
          <w:rFonts w:ascii="Times New Roman" w:eastAsia="Times New Roman" w:hAnsi="Times New Roman" w:cs="Times New Roman"/>
          <w:sz w:val="28"/>
          <w:szCs w:val="28"/>
          <w:vertAlign w:val="subscript"/>
        </w:rPr>
        <w:t>2</w:t>
      </w:r>
      <w:r w:rsidRPr="008D65B2">
        <w:rPr>
          <w:rFonts w:ascii="Times New Roman" w:eastAsia="Times New Roman" w:hAnsi="Times New Roman" w:cs="Times New Roman"/>
          <w:sz w:val="28"/>
          <w:szCs w:val="28"/>
        </w:rPr>
        <w:t xml:space="preserve">, ..., </w:t>
      </w:r>
      <w:proofErr w:type="spellStart"/>
      <w:r w:rsidRPr="008D65B2">
        <w:rPr>
          <w:rFonts w:ascii="Times New Roman" w:eastAsia="Times New Roman" w:hAnsi="Times New Roman" w:cs="Times New Roman"/>
          <w:sz w:val="28"/>
          <w:szCs w:val="28"/>
        </w:rPr>
        <w:t>х</w:t>
      </w:r>
      <w:r w:rsidRPr="008D65B2">
        <w:rPr>
          <w:rFonts w:ascii="Times New Roman" w:eastAsia="Times New Roman" w:hAnsi="Times New Roman" w:cs="Times New Roman"/>
          <w:sz w:val="28"/>
          <w:szCs w:val="28"/>
          <w:vertAlign w:val="subscript"/>
        </w:rPr>
        <w:t>n</w:t>
      </w:r>
      <w:proofErr w:type="spellEnd"/>
      <w:r w:rsidRPr="008D65B2">
        <w:rPr>
          <w:rFonts w:ascii="Times New Roman" w:eastAsia="Times New Roman" w:hAnsi="Times New Roman" w:cs="Times New Roman"/>
          <w:sz w:val="28"/>
          <w:szCs w:val="28"/>
          <w:vertAlign w:val="subscript"/>
        </w:rPr>
        <w:t xml:space="preserve"> </w:t>
      </w:r>
      <w:r w:rsidRPr="008D65B2">
        <w:rPr>
          <w:rFonts w:ascii="Times New Roman" w:eastAsia="Times New Roman" w:hAnsi="Times New Roman" w:cs="Times New Roman"/>
          <w:sz w:val="28"/>
          <w:szCs w:val="28"/>
        </w:rPr>
        <w:t>возможна только в том случае, если величина </w:t>
      </w:r>
      <w:r w:rsidRPr="008D65B2">
        <w:rPr>
          <w:rFonts w:ascii="Times New Roman" w:eastAsia="Times New Roman" w:hAnsi="Times New Roman" w:cs="Times New Roman"/>
          <w:iCs/>
          <w:sz w:val="28"/>
          <w:szCs w:val="28"/>
        </w:rPr>
        <w:t>y</w:t>
      </w:r>
      <w:r w:rsidRPr="008D65B2">
        <w:rPr>
          <w:rFonts w:ascii="Times New Roman" w:eastAsia="Times New Roman" w:hAnsi="Times New Roman" w:cs="Times New Roman"/>
          <w:sz w:val="28"/>
          <w:szCs w:val="28"/>
        </w:rPr>
        <w:t> всегда зависит </w:t>
      </w:r>
      <w:r w:rsidRPr="008D65B2">
        <w:rPr>
          <w:rFonts w:ascii="Times New Roman" w:eastAsia="Times New Roman" w:hAnsi="Times New Roman" w:cs="Times New Roman"/>
          <w:iCs/>
          <w:sz w:val="28"/>
          <w:szCs w:val="28"/>
        </w:rPr>
        <w:t>только </w:t>
      </w:r>
      <w:r w:rsidRPr="008D65B2">
        <w:rPr>
          <w:rFonts w:ascii="Times New Roman" w:eastAsia="Times New Roman" w:hAnsi="Times New Roman" w:cs="Times New Roman"/>
          <w:sz w:val="28"/>
          <w:szCs w:val="28"/>
        </w:rPr>
        <w:t>от перечисленного набора факторов </w:t>
      </w:r>
      <w:r w:rsidRPr="008D65B2">
        <w:rPr>
          <w:rFonts w:ascii="Times New Roman" w:eastAsia="Times New Roman" w:hAnsi="Times New Roman" w:cs="Times New Roman"/>
          <w:iCs/>
          <w:sz w:val="28"/>
          <w:szCs w:val="28"/>
        </w:rPr>
        <w:t>x</w:t>
      </w:r>
      <w:r w:rsidRPr="008D65B2">
        <w:rPr>
          <w:rFonts w:ascii="Times New Roman" w:eastAsia="Times New Roman" w:hAnsi="Times New Roman" w:cs="Times New Roman"/>
          <w:sz w:val="28"/>
          <w:szCs w:val="28"/>
          <w:vertAlign w:val="subscript"/>
        </w:rPr>
        <w:t>1</w:t>
      </w:r>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iCs/>
          <w:sz w:val="28"/>
          <w:szCs w:val="28"/>
          <w:vertAlign w:val="subscript"/>
        </w:rPr>
        <w:t>2</w:t>
      </w:r>
      <w:r w:rsidRPr="008D65B2">
        <w:rPr>
          <w:rFonts w:ascii="Times New Roman" w:eastAsia="Times New Roman" w:hAnsi="Times New Roman" w:cs="Times New Roman"/>
          <w:sz w:val="28"/>
          <w:szCs w:val="28"/>
        </w:rPr>
        <w:t> ..., </w:t>
      </w:r>
      <w:proofErr w:type="spellStart"/>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iCs/>
          <w:sz w:val="28"/>
          <w:szCs w:val="28"/>
          <w:vertAlign w:val="subscript"/>
        </w:rPr>
        <w:t>k</w:t>
      </w:r>
      <w:proofErr w:type="spellEnd"/>
      <w:r w:rsidRPr="008D65B2">
        <w:rPr>
          <w:rFonts w:ascii="Times New Roman" w:eastAsia="Times New Roman" w:hAnsi="Times New Roman" w:cs="Times New Roman"/>
          <w:sz w:val="28"/>
          <w:szCs w:val="28"/>
        </w:rPr>
        <w:t xml:space="preserve"> и ни от чего более.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Между тем все явления и процессы безграничного реального мира связаны между собой, и нет такого конечного числа переменных </w:t>
      </w:r>
      <w:r w:rsidRPr="008D65B2">
        <w:rPr>
          <w:rFonts w:ascii="Times New Roman" w:eastAsia="Times New Roman" w:hAnsi="Times New Roman" w:cs="Times New Roman"/>
          <w:iCs/>
          <w:sz w:val="28"/>
          <w:szCs w:val="28"/>
        </w:rPr>
        <w:t>k, </w:t>
      </w:r>
      <w:r w:rsidRPr="008D65B2">
        <w:rPr>
          <w:rFonts w:ascii="Times New Roman" w:eastAsia="Times New Roman" w:hAnsi="Times New Roman" w:cs="Times New Roman"/>
          <w:sz w:val="28"/>
          <w:szCs w:val="28"/>
        </w:rPr>
        <w:t>которые абсолютно полно определяли бы собою зависимую величину </w:t>
      </w:r>
      <w:r w:rsidRPr="008D65B2">
        <w:rPr>
          <w:rFonts w:ascii="Times New Roman" w:eastAsia="Times New Roman" w:hAnsi="Times New Roman" w:cs="Times New Roman"/>
          <w:iCs/>
          <w:sz w:val="28"/>
          <w:szCs w:val="28"/>
        </w:rPr>
        <w:t>y</w:t>
      </w:r>
      <w:r w:rsidRPr="008D65B2">
        <w:rPr>
          <w:rFonts w:ascii="Times New Roman" w:eastAsia="Times New Roman" w:hAnsi="Times New Roman" w:cs="Times New Roman"/>
          <w:sz w:val="28"/>
          <w:szCs w:val="28"/>
        </w:rPr>
        <w:t>. Следовательно, множественная функциональная зависимость переменных есть тоже абстракция, упрощающая реальность.</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 xml:space="preserve">Однако такие науки, как механика, электротехника, акустика, политическая экономия и другие, успешно используют представление связей как функциональных не только в аналитических целях, но нередко и в целях прогнозирования. Это возможно потому, что в простых системах интересующая нас переменная величина зависит в основном (скажем, на 99% или даже на 99,99%) от немногих других переменных или только от одной переменной. То есть связь в такой несложной системе является хотя и не абсолютно функциональной, но практически очень близкой к таковой.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Например, длина года (период обращения Земли вокруг Солнца) почти функционально зависит только от массы Солнца и расстояния Земли от него. На самом деле она зависит в очень слабой степени и от масс, и расстояния других планет от Земли, но вносимые ими (и тем более в миллионы раз более далекими звездами) искажения функциональной связи для всех практических целей, кроме космонавтики, пренебрежимо малы.</w:t>
      </w:r>
    </w:p>
    <w:p w:rsidR="005F4CB9" w:rsidRPr="008D65B2" w:rsidRDefault="005F4CB9" w:rsidP="009C78BE">
      <w:pPr>
        <w:pStyle w:val="a3"/>
        <w:ind w:firstLine="709"/>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iCs/>
          <w:sz w:val="28"/>
          <w:szCs w:val="28"/>
        </w:rPr>
        <w:t>Стохастически</w:t>
      </w:r>
      <w:proofErr w:type="spellEnd"/>
      <w:r w:rsidRPr="008D65B2">
        <w:rPr>
          <w:rFonts w:ascii="Times New Roman" w:eastAsia="Times New Roman" w:hAnsi="Times New Roman" w:cs="Times New Roman"/>
          <w:iCs/>
          <w:sz w:val="28"/>
          <w:szCs w:val="28"/>
        </w:rPr>
        <w:t xml:space="preserve"> детерминированная связь не имеет ограничений и условий, присущих функциональной связи. Если с изменением значения одной из переменных вторая может в определенных пределах принимать любые значения с некоторыми вероятностями, но ее среднее значение или иные статистические (массовые) характеристики изменяются по определенному закону - связь является статистической.</w:t>
      </w:r>
      <w:r w:rsidRPr="008D65B2">
        <w:rPr>
          <w:rFonts w:ascii="Times New Roman" w:eastAsia="Times New Roman" w:hAnsi="Times New Roman" w:cs="Times New Roman"/>
          <w:sz w:val="28"/>
          <w:szCs w:val="28"/>
        </w:rPr>
        <w:t> Иными словами, </w:t>
      </w:r>
      <w:r w:rsidRPr="008D65B2">
        <w:rPr>
          <w:rFonts w:ascii="Times New Roman" w:eastAsia="Times New Roman" w:hAnsi="Times New Roman" w:cs="Times New Roman"/>
          <w:iCs/>
          <w:sz w:val="28"/>
          <w:szCs w:val="28"/>
        </w:rPr>
        <w:t>при статистической связи разным значениям одной переменной соответствуют разные распределения значений другой переменной.</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В настоящее время наука не знает более широкого определения связи. Все связи, которые могут быть измерены и выражены численно, подходят под определение «статистические связи», в том числе и функциональные. Последние представляют собой частный случай статистических связей, когда значениям одной переменной соответствуют «распределения» значений второй, состоящие из одного или нескольких значений и имеющие вероятность, равную ' единице.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Конечно, качественное различие действительно вероятностных распределений и отдельных значений, имеющих вероятность единицы (достоверных), настолько велико, что хотя функциональные связи и подходят в широком смысле под определение статистической связи, все же с полным основанием можно говорить о двух типах связей.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Корреляционной связью</w:t>
      </w:r>
      <w:r w:rsidR="00A76177" w:rsidRP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называют важнейший частный случай статистической связи, состоящий в том, что разным значениям одной переменной соответствуют различные </w:t>
      </w:r>
      <w:r w:rsidRPr="008D65B2">
        <w:rPr>
          <w:rFonts w:ascii="Times New Roman" w:eastAsia="Times New Roman" w:hAnsi="Times New Roman" w:cs="Times New Roman"/>
          <w:iCs/>
          <w:sz w:val="28"/>
          <w:szCs w:val="28"/>
        </w:rPr>
        <w:t>средние значения</w:t>
      </w:r>
      <w:r w:rsidRPr="008D65B2">
        <w:rPr>
          <w:rFonts w:ascii="Times New Roman" w:eastAsia="Times New Roman" w:hAnsi="Times New Roman" w:cs="Times New Roman"/>
          <w:sz w:val="28"/>
          <w:szCs w:val="28"/>
        </w:rPr>
        <w:t> другой. С изменением значения признака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закономерным образом изменяется среднее значение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в то время как в каждом отдельном случае значение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(с различными вероятностями) может принимать множество различных значений.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Если же С изменением значения признака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среднее значение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xml:space="preserve"> не изменяется закономерным образом, но закономерно изменяется другая статистическая характеристика (показатели вариации, </w:t>
      </w:r>
      <w:r w:rsidRPr="008D65B2">
        <w:rPr>
          <w:rFonts w:ascii="Times New Roman" w:eastAsia="Times New Roman" w:hAnsi="Times New Roman" w:cs="Times New Roman"/>
          <w:sz w:val="28"/>
          <w:szCs w:val="28"/>
        </w:rPr>
        <w:lastRenderedPageBreak/>
        <w:t>асимметрии, эксцесса и т.п.), то связь является не корреляционной, хотя и статистической.</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Статистическая связь между двумя признаками (переменными величинами) предполагает, что каждый из них имеет случайную вариацию индивидуальных значений относительно средней величины. Если же такую вариацию имеет лишь один из признаков, а значения другого являются жестко детерминированными, то говорят лишь о регрессии, но не о статистической (тем более корреляционной) связи.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Например, при анализе динамических </w:t>
      </w:r>
      <w:proofErr w:type="spellStart"/>
      <w:r w:rsidRPr="008D65B2">
        <w:rPr>
          <w:rFonts w:ascii="Times New Roman" w:eastAsia="Times New Roman" w:hAnsi="Times New Roman" w:cs="Times New Roman"/>
          <w:sz w:val="28"/>
          <w:szCs w:val="28"/>
        </w:rPr>
        <w:t>рядов'можно</w:t>
      </w:r>
      <w:proofErr w:type="spellEnd"/>
      <w:r w:rsidRPr="008D65B2">
        <w:rPr>
          <w:rFonts w:ascii="Times New Roman" w:eastAsia="Times New Roman" w:hAnsi="Times New Roman" w:cs="Times New Roman"/>
          <w:sz w:val="28"/>
          <w:szCs w:val="28"/>
        </w:rPr>
        <w:t xml:space="preserve"> измерять регрессию уровней ряда урожайности (имеющих случайную </w:t>
      </w:r>
      <w:proofErr w:type="spellStart"/>
      <w:r w:rsidRPr="008D65B2">
        <w:rPr>
          <w:rFonts w:ascii="Times New Roman" w:eastAsia="Times New Roman" w:hAnsi="Times New Roman" w:cs="Times New Roman"/>
          <w:sz w:val="28"/>
          <w:szCs w:val="28"/>
        </w:rPr>
        <w:t>колеблемость</w:t>
      </w:r>
      <w:proofErr w:type="spellEnd"/>
      <w:r w:rsidRPr="008D65B2">
        <w:rPr>
          <w:rFonts w:ascii="Times New Roman" w:eastAsia="Times New Roman" w:hAnsi="Times New Roman" w:cs="Times New Roman"/>
          <w:sz w:val="28"/>
          <w:szCs w:val="28"/>
        </w:rPr>
        <w:t>) на номера лет. Но нельзя говорить о корреляции между ними и применять показатели корреляции с соответствующей им интерпретацией (см. гл. 9).</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Само слово </w:t>
      </w:r>
      <w:r w:rsidRPr="008D65B2">
        <w:rPr>
          <w:rFonts w:ascii="Times New Roman" w:eastAsia="Times New Roman" w:hAnsi="Times New Roman" w:cs="Times New Roman"/>
          <w:iCs/>
          <w:sz w:val="28"/>
          <w:szCs w:val="28"/>
        </w:rPr>
        <w:t>корреляция</w:t>
      </w:r>
      <w:r w:rsidRPr="008D65B2">
        <w:rPr>
          <w:rFonts w:ascii="Times New Roman" w:eastAsia="Times New Roman" w:hAnsi="Times New Roman" w:cs="Times New Roman"/>
          <w:sz w:val="28"/>
          <w:szCs w:val="28"/>
        </w:rPr>
        <w:t xml:space="preserve"> ввел в употребление в статистику английский биолог и статистик Френсис </w:t>
      </w:r>
      <w:proofErr w:type="spellStart"/>
      <w:r w:rsidRPr="008D65B2">
        <w:rPr>
          <w:rFonts w:ascii="Times New Roman" w:eastAsia="Times New Roman" w:hAnsi="Times New Roman" w:cs="Times New Roman"/>
          <w:sz w:val="28"/>
          <w:szCs w:val="28"/>
        </w:rPr>
        <w:t>Гальтон</w:t>
      </w:r>
      <w:proofErr w:type="spellEnd"/>
      <w:r w:rsidRPr="008D65B2">
        <w:rPr>
          <w:rFonts w:ascii="Times New Roman" w:eastAsia="Times New Roman" w:hAnsi="Times New Roman" w:cs="Times New Roman"/>
          <w:sz w:val="28"/>
          <w:szCs w:val="28"/>
        </w:rPr>
        <w:t xml:space="preserve"> в конце XIX в. Тогда оно писалось как </w:t>
      </w:r>
      <w:r w:rsidRPr="008D65B2">
        <w:rPr>
          <w:rFonts w:ascii="Times New Roman" w:eastAsia="Times New Roman" w:hAnsi="Times New Roman" w:cs="Times New Roman"/>
          <w:iCs/>
          <w:sz w:val="28"/>
          <w:szCs w:val="28"/>
        </w:rPr>
        <w:t>«</w:t>
      </w:r>
      <w:proofErr w:type="spellStart"/>
      <w:r w:rsidRPr="008D65B2">
        <w:rPr>
          <w:rFonts w:ascii="Times New Roman" w:eastAsia="Times New Roman" w:hAnsi="Times New Roman" w:cs="Times New Roman"/>
          <w:iCs/>
          <w:sz w:val="28"/>
          <w:szCs w:val="28"/>
        </w:rPr>
        <w:t>corelation</w:t>
      </w:r>
      <w:proofErr w:type="spellEnd"/>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(соответствие), но не просто «связь» </w:t>
      </w:r>
      <w:r w:rsidRPr="008D65B2">
        <w:rPr>
          <w:rFonts w:ascii="Times New Roman" w:eastAsia="Times New Roman" w:hAnsi="Times New Roman" w:cs="Times New Roman"/>
          <w:iCs/>
          <w:sz w:val="28"/>
          <w:szCs w:val="28"/>
        </w:rPr>
        <w:t>(</w:t>
      </w:r>
      <w:proofErr w:type="spellStart"/>
      <w:r w:rsidRPr="008D65B2">
        <w:rPr>
          <w:rFonts w:ascii="Times New Roman" w:eastAsia="Times New Roman" w:hAnsi="Times New Roman" w:cs="Times New Roman"/>
          <w:iCs/>
          <w:sz w:val="28"/>
          <w:szCs w:val="28"/>
        </w:rPr>
        <w:t>relation</w:t>
      </w:r>
      <w:proofErr w:type="spellEnd"/>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а «как бы связь», т. е. связь, но не в привычной в то время функциональной форме. В науке вообще, а именно в палеонтологии, термин «корреляция» применил еще раньше, в конце XYI1I в., знаменитый французский палеонтолог (специалист по ископаемым останкам животных и растений прошлых эпох) Жорж Кювье. Он ввел даже «закон корреляции» частей и органов животных. «Закон корреляции» помогает восстановить по найденным в раскопках черепу, костям и т. д. облик всего животного и его место в системе: если череп с рогами, то это было травоядное животное, а его конечности имели копыта; если же лапа с когтями - то хищное животное без рогов, но с крупными клыками.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Известен следующий рассказ о Кювье и «законе корреляции». В дни университетского праздника студенты решили подшутить над профессором Кювье. Они вырядили одного из студентов в козлиную шкуру с рогами и копытами и подсадили его в окно спальни Кювье. Ряженый загремел копытами и завопил: «Я тебя съем!». Кювье проснулся, увидел силуэт с рогами и спокойно отвечал: «Если у тебя рога и копыта, то по закону корреляции ты травоядное, и съесть меня не можешь. А за то, что не знаешь закона корреляции, получишь двойку!».</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Корреляционная связь</w:t>
      </w:r>
      <w:r w:rsidRPr="008D65B2">
        <w:rPr>
          <w:rFonts w:ascii="Times New Roman" w:eastAsia="Times New Roman" w:hAnsi="Times New Roman" w:cs="Times New Roman"/>
          <w:sz w:val="28"/>
          <w:szCs w:val="28"/>
        </w:rPr>
        <w:t> между признаками может возникать разными путями. Важнейший путь - </w:t>
      </w:r>
      <w:r w:rsidRPr="008D65B2">
        <w:rPr>
          <w:rFonts w:ascii="Times New Roman" w:eastAsia="Times New Roman" w:hAnsi="Times New Roman" w:cs="Times New Roman"/>
          <w:iCs/>
          <w:sz w:val="28"/>
          <w:szCs w:val="28"/>
        </w:rPr>
        <w:t>причинная зависимость</w:t>
      </w:r>
      <w:r w:rsidR="00A76177" w:rsidRPr="008D65B2">
        <w:rPr>
          <w:rFonts w:ascii="Times New Roman" w:eastAsia="Times New Roman" w:hAnsi="Times New Roman" w:cs="Times New Roman"/>
          <w:iCs/>
          <w:sz w:val="28"/>
          <w:szCs w:val="28"/>
        </w:rPr>
        <w:t xml:space="preserve"> </w:t>
      </w:r>
      <w:r w:rsidRPr="008D65B2">
        <w:rPr>
          <w:rFonts w:ascii="Times New Roman" w:eastAsia="Times New Roman" w:hAnsi="Times New Roman" w:cs="Times New Roman"/>
          <w:sz w:val="28"/>
          <w:szCs w:val="28"/>
        </w:rPr>
        <w:t>результативного признака (его вариации) от вариации факторного признака. Например, признак </w:t>
      </w:r>
      <w:r w:rsidRPr="008D65B2">
        <w:rPr>
          <w:rFonts w:ascii="Times New Roman" w:eastAsia="Times New Roman" w:hAnsi="Times New Roman" w:cs="Times New Roman"/>
          <w:iCs/>
          <w:sz w:val="28"/>
          <w:szCs w:val="28"/>
        </w:rPr>
        <w:t>х -</w:t>
      </w:r>
      <w:r w:rsidRPr="008D65B2">
        <w:rPr>
          <w:rFonts w:ascii="Times New Roman" w:eastAsia="Times New Roman" w:hAnsi="Times New Roman" w:cs="Times New Roman"/>
          <w:sz w:val="28"/>
          <w:szCs w:val="28"/>
        </w:rPr>
        <w:t> балл оценки плодородия почв, признак </w:t>
      </w:r>
      <w:r w:rsidRPr="008D65B2">
        <w:rPr>
          <w:rFonts w:ascii="Times New Roman" w:eastAsia="Times New Roman" w:hAnsi="Times New Roman" w:cs="Times New Roman"/>
          <w:iCs/>
          <w:sz w:val="28"/>
          <w:szCs w:val="28"/>
        </w:rPr>
        <w:t xml:space="preserve">у - </w:t>
      </w:r>
      <w:r w:rsidRPr="008D65B2">
        <w:rPr>
          <w:rFonts w:ascii="Times New Roman" w:eastAsia="Times New Roman" w:hAnsi="Times New Roman" w:cs="Times New Roman"/>
          <w:sz w:val="28"/>
          <w:szCs w:val="28"/>
        </w:rPr>
        <w:t>урожайность сельскохозяйственной культуры. Здесь совершенно ясно логически, какой признак выступает как независимая переменная (фактор)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какой - как зависимая переменная (результат) </w:t>
      </w:r>
      <w:r w:rsidRPr="008D65B2">
        <w:rPr>
          <w:rFonts w:ascii="Times New Roman" w:eastAsia="Times New Roman" w:hAnsi="Times New Roman" w:cs="Times New Roman"/>
          <w:iCs/>
          <w:sz w:val="28"/>
          <w:szCs w:val="28"/>
        </w:rPr>
        <w:t>у.</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Совершенно иная интерпретация необходима при изучении корреляционной связи между двумя следствиями общей причины. Известен классический пример, приведенный крупнейшим статистиком России начала XX в. А. А. Чупровым: если в качестве признака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xml:space="preserve"> взять </w:t>
      </w:r>
      <w:r w:rsidRPr="008D65B2">
        <w:rPr>
          <w:rFonts w:ascii="Times New Roman" w:eastAsia="Times New Roman" w:hAnsi="Times New Roman" w:cs="Times New Roman"/>
          <w:sz w:val="28"/>
          <w:szCs w:val="28"/>
        </w:rPr>
        <w:lastRenderedPageBreak/>
        <w:t>число пожарных команд в городе, а за признака - сумму убытков за год в городе от пожаров, то между признаками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и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в совокупности городов России существенна прямая корреляция; в среднем, чем больше пожарников в городе, тем больше и убытков от пожаров! Уж не занимались ли пожарники поджигательством из боязни потерять работу? Но дело в другом. Данную корреляцию нельзя интерпретировать как связь причины и следствия; оба признака - следствия общей причины - размера города. Вполне логично, что в крупных городах больше пожарных частей, но больше и пожаров, и убытков от них за год, чём в мелких городах.</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Третий путь возникновения корреляции - взаимосвязь признаков, каждый из которых и причина, и следствие. Такова, например, корреляция между уровнями производительности труда рабочих и уровнем оплаты 1 ч труда (тарифной ставкой). С одной стороны, уровень зарплаты - следствие производительности труда: чем она выше, тем выше и оплата. Но с другой стороны, установленные тарифные ставки и расценки играют стимулирующую роль: при правильной системе оплаты они выступают в качестве фактора, от которого зависит производительность труда.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 такой системе признаков допустимы обе постановки задачи; каждый признак может выступать и в роли независимой переменной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и в качестве зависимой переменной </w:t>
      </w:r>
      <w:r w:rsidRPr="008D65B2">
        <w:rPr>
          <w:rFonts w:ascii="Times New Roman" w:eastAsia="Times New Roman" w:hAnsi="Times New Roman" w:cs="Times New Roman"/>
          <w:iCs/>
          <w:sz w:val="28"/>
          <w:szCs w:val="28"/>
        </w:rPr>
        <w:t>у.</w:t>
      </w:r>
    </w:p>
    <w:p w:rsidR="005F4CB9" w:rsidRPr="008D65B2" w:rsidRDefault="005F4CB9" w:rsidP="009C78BE">
      <w:pPr>
        <w:pStyle w:val="a3"/>
        <w:ind w:firstLine="709"/>
        <w:jc w:val="both"/>
        <w:rPr>
          <w:rFonts w:ascii="Times New Roman" w:eastAsia="Times New Roman" w:hAnsi="Times New Roman" w:cs="Times New Roman"/>
          <w:bCs/>
          <w:sz w:val="28"/>
          <w:szCs w:val="28"/>
        </w:rPr>
      </w:pPr>
      <w:bookmarkStart w:id="3" w:name="_Toc35139064"/>
    </w:p>
    <w:p w:rsidR="005F4CB9" w:rsidRPr="008D65B2" w:rsidRDefault="005F4CB9" w:rsidP="009C78BE">
      <w:pPr>
        <w:pStyle w:val="a3"/>
        <w:ind w:firstLine="709"/>
        <w:jc w:val="both"/>
        <w:rPr>
          <w:rFonts w:ascii="Times New Roman" w:eastAsia="Times New Roman" w:hAnsi="Times New Roman" w:cs="Times New Roman"/>
          <w:b/>
          <w:bCs/>
          <w:sz w:val="28"/>
          <w:szCs w:val="28"/>
        </w:rPr>
      </w:pPr>
      <w:r w:rsidRPr="008D65B2">
        <w:rPr>
          <w:rFonts w:ascii="Times New Roman" w:eastAsia="Times New Roman" w:hAnsi="Times New Roman" w:cs="Times New Roman"/>
          <w:b/>
          <w:bCs/>
          <w:sz w:val="28"/>
          <w:szCs w:val="28"/>
        </w:rPr>
        <w:t>1.2 Условия применения и ограничения</w:t>
      </w:r>
      <w:bookmarkStart w:id="4" w:name="_Toc35139065"/>
      <w:bookmarkEnd w:id="3"/>
      <w:r w:rsidR="003A5AC4">
        <w:rPr>
          <w:rFonts w:ascii="Times New Roman" w:eastAsia="Times New Roman" w:hAnsi="Times New Roman" w:cs="Times New Roman"/>
          <w:b/>
          <w:bCs/>
          <w:sz w:val="28"/>
          <w:szCs w:val="28"/>
        </w:rPr>
        <w:t xml:space="preserve"> </w:t>
      </w:r>
      <w:r w:rsidRPr="008D65B2">
        <w:rPr>
          <w:rFonts w:ascii="Times New Roman" w:eastAsia="Times New Roman" w:hAnsi="Times New Roman" w:cs="Times New Roman"/>
          <w:b/>
          <w:bCs/>
          <w:sz w:val="28"/>
          <w:szCs w:val="28"/>
        </w:rPr>
        <w:t>корреляционно-регрессивного метода</w:t>
      </w:r>
      <w:bookmarkEnd w:id="4"/>
    </w:p>
    <w:p w:rsidR="005F4CB9" w:rsidRPr="008D65B2" w:rsidRDefault="005F4CB9" w:rsidP="009C78BE">
      <w:pPr>
        <w:pStyle w:val="a3"/>
        <w:ind w:firstLine="709"/>
        <w:jc w:val="both"/>
        <w:rPr>
          <w:rFonts w:ascii="Times New Roman" w:eastAsia="Times New Roman" w:hAnsi="Times New Roman" w:cs="Times New Roman"/>
          <w:bCs/>
          <w:sz w:val="28"/>
          <w:szCs w:val="28"/>
        </w:rPr>
      </w:pP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Поскольку корреляционная связь является статистической,</w:t>
      </w:r>
      <w:r w:rsidRPr="008D65B2">
        <w:rPr>
          <w:rFonts w:ascii="Times New Roman" w:eastAsia="Times New Roman" w:hAnsi="Times New Roman" w:cs="Times New Roman"/>
          <w:bCs/>
          <w:sz w:val="28"/>
          <w:szCs w:val="28"/>
        </w:rPr>
        <w:t> первым условием</w:t>
      </w:r>
      <w:r w:rsidRPr="008D65B2">
        <w:rPr>
          <w:rFonts w:ascii="Times New Roman" w:eastAsia="Times New Roman" w:hAnsi="Times New Roman" w:cs="Times New Roman"/>
          <w:sz w:val="28"/>
          <w:szCs w:val="28"/>
        </w:rPr>
        <w:t xml:space="preserve"> возможности ее изучения является общее условие всякого статистического исследования: наличие данных по достаточно большой совокупности явлений. По отдельным явлениям можно получить совершенно превратное представление о связи признаков, ибо в каждом отдельном явлении значения признаков кроме закономерной составляющей имеют случайное отклонение (вариацию).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Например, сравнивая два хозяйства, одно из которых имеет лучшее качество почв, по уровню урожайности, можно обнаружить, что урожайность выше в хозяйстве с худшими почвами. Ведь урожайность зависит от сотен факторов и при том же самом качестве почв может быть и выше, и ниже. Но если сравнивать большое число хозяйств с лучшими почвами и большое число - с худшими, то средняя урожайность в первой группе окажется выше и станет возможным измерить достаточно точно параметры корреляционной связи.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Какое именно число явлений достаточно для анализа корреляционной и вообще статистической связи, зависит от цели анализа, требуемой точности и надежности параметров связи, от числа факторов, корреляция с которыми изучается. Обычно считают, что число наблюдений должно быть не менее чем в 5-6, а лучше - не менее чем в 10 </w:t>
      </w:r>
      <w:r w:rsidRPr="008D65B2">
        <w:rPr>
          <w:rFonts w:ascii="Times New Roman" w:eastAsia="Times New Roman" w:hAnsi="Times New Roman" w:cs="Times New Roman"/>
          <w:sz w:val="28"/>
          <w:szCs w:val="28"/>
        </w:rPr>
        <w:lastRenderedPageBreak/>
        <w:t xml:space="preserve">раз больше числа факторов. Еще лучше, если число наблюдений в несколько десятков или в сотни раз больше числа факторов, тогда закон больших чисел, действуя в полную силу, обеспечивает эффективное </w:t>
      </w:r>
      <w:proofErr w:type="spellStart"/>
      <w:r w:rsidRPr="008D65B2">
        <w:rPr>
          <w:rFonts w:ascii="Times New Roman" w:eastAsia="Times New Roman" w:hAnsi="Times New Roman" w:cs="Times New Roman"/>
          <w:sz w:val="28"/>
          <w:szCs w:val="28"/>
        </w:rPr>
        <w:t>взаимопогашение</w:t>
      </w:r>
      <w:proofErr w:type="spellEnd"/>
      <w:r w:rsidRPr="008D65B2">
        <w:rPr>
          <w:rFonts w:ascii="Times New Roman" w:eastAsia="Times New Roman" w:hAnsi="Times New Roman" w:cs="Times New Roman"/>
          <w:sz w:val="28"/>
          <w:szCs w:val="28"/>
        </w:rPr>
        <w:t xml:space="preserve"> случайных отклонений от закономерного характера связи признаков.</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bCs/>
          <w:sz w:val="28"/>
          <w:szCs w:val="28"/>
        </w:rPr>
        <w:t>Вторым условием</w:t>
      </w:r>
      <w:r w:rsidRPr="008D65B2">
        <w:rPr>
          <w:rFonts w:ascii="Times New Roman" w:eastAsia="Times New Roman" w:hAnsi="Times New Roman" w:cs="Times New Roman"/>
          <w:sz w:val="28"/>
          <w:szCs w:val="28"/>
        </w:rPr>
        <w:t xml:space="preserve"> закономерного проявления корреляционной связи служит условие, обеспечивающее надежное выражение закономерности в средней величине. Кроме уже указанного большого числа единиц совокупности для этого необходима достаточная качественная однородность совокупности. Нарушение этого условия может извратить параметры корреляции.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Например, в массе зерновых хозяйств уровень продукции с гектара растет по мере концентрации площадей, т.е. он выше в крупных хозяйствах. В массе овощных и </w:t>
      </w:r>
      <w:proofErr w:type="gramStart"/>
      <w:r w:rsidRPr="008D65B2">
        <w:rPr>
          <w:rFonts w:ascii="Times New Roman" w:eastAsia="Times New Roman" w:hAnsi="Times New Roman" w:cs="Times New Roman"/>
          <w:sz w:val="28"/>
          <w:szCs w:val="28"/>
        </w:rPr>
        <w:t>овоще-молочных</w:t>
      </w:r>
      <w:proofErr w:type="gramEnd"/>
      <w:r w:rsidRPr="008D65B2">
        <w:rPr>
          <w:rFonts w:ascii="Times New Roman" w:eastAsia="Times New Roman" w:hAnsi="Times New Roman" w:cs="Times New Roman"/>
          <w:sz w:val="28"/>
          <w:szCs w:val="28"/>
        </w:rPr>
        <w:t xml:space="preserve"> хозяйств (пригородный тип) наблюдается та же прямая связь уровня продукции с размером хозяйства. Но если соединить в общую неоднородную совокупность те и другие хозяйства, то связь уровня продукции с размером площади пашни (или посевной площади) получится обратной. Причина в том, что овощные и </w:t>
      </w:r>
      <w:proofErr w:type="gramStart"/>
      <w:r w:rsidRPr="008D65B2">
        <w:rPr>
          <w:rFonts w:ascii="Times New Roman" w:eastAsia="Times New Roman" w:hAnsi="Times New Roman" w:cs="Times New Roman"/>
          <w:sz w:val="28"/>
          <w:szCs w:val="28"/>
        </w:rPr>
        <w:t>овоще-молочные</w:t>
      </w:r>
      <w:proofErr w:type="gramEnd"/>
      <w:r w:rsidRPr="008D65B2">
        <w:rPr>
          <w:rFonts w:ascii="Times New Roman" w:eastAsia="Times New Roman" w:hAnsi="Times New Roman" w:cs="Times New Roman"/>
          <w:sz w:val="28"/>
          <w:szCs w:val="28"/>
        </w:rPr>
        <w:t xml:space="preserve"> хозяйства, имея меньшую площадь, чем зерновые, производят больше продукции с гектара ввиду большей интенсивности производства в данных отраслях, чем в производстве зерна.</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Иногда как</w:t>
      </w:r>
      <w:r w:rsidRPr="008D65B2">
        <w:rPr>
          <w:rFonts w:ascii="Times New Roman" w:eastAsia="Times New Roman" w:hAnsi="Times New Roman" w:cs="Times New Roman"/>
          <w:bCs/>
          <w:sz w:val="28"/>
          <w:szCs w:val="28"/>
        </w:rPr>
        <w:t> условие</w:t>
      </w:r>
      <w:r w:rsidRPr="008D65B2">
        <w:rPr>
          <w:rFonts w:ascii="Times New Roman" w:eastAsia="Times New Roman" w:hAnsi="Times New Roman" w:cs="Times New Roman"/>
          <w:sz w:val="28"/>
          <w:szCs w:val="28"/>
        </w:rPr>
        <w:t> корреляционного анализа выдвигают необходимость подчинения распределения совокупности по результативному и факторным признакам нормальному закону распределения вероятностей. Это условие связано с применением метода наименьших квадратов при расчете параметров корреляции: только при нормальном распределении метод наименьших квадратов дает оценку параметров, отвечающую принципам максимального правдоподобия. На практике эта</w:t>
      </w:r>
      <w:proofErr w:type="gramStart"/>
      <w:r w:rsidRPr="008D65B2">
        <w:rPr>
          <w:rFonts w:ascii="Times New Roman" w:eastAsia="Times New Roman" w:hAnsi="Times New Roman" w:cs="Times New Roman"/>
          <w:sz w:val="28"/>
          <w:szCs w:val="28"/>
        </w:rPr>
        <w:t>.</w:t>
      </w:r>
      <w:proofErr w:type="gramEnd"/>
      <w:r w:rsidRPr="008D65B2">
        <w:rPr>
          <w:rFonts w:ascii="Times New Roman" w:eastAsia="Times New Roman" w:hAnsi="Times New Roman" w:cs="Times New Roman"/>
          <w:sz w:val="28"/>
          <w:szCs w:val="28"/>
        </w:rPr>
        <w:t xml:space="preserve"> </w:t>
      </w:r>
      <w:proofErr w:type="gramStart"/>
      <w:r w:rsidRPr="008D65B2">
        <w:rPr>
          <w:rFonts w:ascii="Times New Roman" w:eastAsia="Times New Roman" w:hAnsi="Times New Roman" w:cs="Times New Roman"/>
          <w:sz w:val="28"/>
          <w:szCs w:val="28"/>
        </w:rPr>
        <w:t>п</w:t>
      </w:r>
      <w:proofErr w:type="gramEnd"/>
      <w:r w:rsidRPr="008D65B2">
        <w:rPr>
          <w:rFonts w:ascii="Times New Roman" w:eastAsia="Times New Roman" w:hAnsi="Times New Roman" w:cs="Times New Roman"/>
          <w:sz w:val="28"/>
          <w:szCs w:val="28"/>
        </w:rPr>
        <w:t>редпосылка чаще всего выполняется приближенно, но и тогда метод наименьших квадратов дает неплохие результаты.</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Однако при значительном отклонении распределений признаков от нормального закона нельзя оценивать надежность выборочного коэффициента корреляции, используя параметры нормального распределения вероятностей или распределения Стьюдента.</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Еще одним</w:t>
      </w:r>
      <w:r w:rsidRPr="008D65B2">
        <w:rPr>
          <w:rFonts w:ascii="Times New Roman" w:eastAsia="Times New Roman" w:hAnsi="Times New Roman" w:cs="Times New Roman"/>
          <w:bCs/>
          <w:sz w:val="28"/>
          <w:szCs w:val="28"/>
        </w:rPr>
        <w:t> спорным вопросом</w:t>
      </w:r>
      <w:r w:rsidRPr="008D65B2">
        <w:rPr>
          <w:rFonts w:ascii="Times New Roman" w:eastAsia="Times New Roman" w:hAnsi="Times New Roman" w:cs="Times New Roman"/>
          <w:sz w:val="28"/>
          <w:szCs w:val="28"/>
        </w:rPr>
        <w:t xml:space="preserve"> является допустимость применения корреляционного анализа к функционально связанным признакам. Можно ли, например, построить уравнение корреляционной зависимости размеров выручки от продажи картофеля, от объема продажи и цены? </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Ведь произведение объема продажи и цены равно выручке в каждом отдельном случае. Как правило, к таким жестко детерминированным связям применяют только индексный метод анализа.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Однако на этот вопрос можно взглянуть и с другой точки зрения. При индексном анализе выручки предполагается, что количество проданного картофеля и его цена независимы друг от друга, потому-то и </w:t>
      </w:r>
      <w:r w:rsidRPr="008D65B2">
        <w:rPr>
          <w:rFonts w:ascii="Times New Roman" w:eastAsia="Times New Roman" w:hAnsi="Times New Roman" w:cs="Times New Roman"/>
          <w:sz w:val="28"/>
          <w:szCs w:val="28"/>
        </w:rPr>
        <w:lastRenderedPageBreak/>
        <w:t>допустима абстракция от изменения одного фактора при измерении влияния другого, как</w:t>
      </w:r>
      <w:r w:rsidR="00CA5068">
        <w:rPr>
          <w:rFonts w:ascii="Times New Roman" w:eastAsia="Times New Roman" w:hAnsi="Times New Roman" w:cs="Times New Roman"/>
          <w:sz w:val="28"/>
          <w:szCs w:val="28"/>
        </w:rPr>
        <w:t xml:space="preserve"> это принято в индексном методе</w:t>
      </w:r>
      <w:r w:rsidRPr="008D65B2">
        <w:rPr>
          <w:rFonts w:ascii="Times New Roman" w:eastAsia="Times New Roman" w:hAnsi="Times New Roman" w:cs="Times New Roman"/>
          <w:sz w:val="28"/>
          <w:szCs w:val="28"/>
        </w:rPr>
        <w:t>. В реальности количество и цена не являются вполне независимыми друг от друга.</w:t>
      </w:r>
    </w:p>
    <w:p w:rsidR="003A5AC4"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Корреляционно-регрессионный анализ учитывает </w:t>
      </w:r>
      <w:proofErr w:type="spellStart"/>
      <w:r w:rsidRPr="008D65B2">
        <w:rPr>
          <w:rFonts w:ascii="Times New Roman" w:eastAsia="Times New Roman" w:hAnsi="Times New Roman" w:cs="Times New Roman"/>
          <w:sz w:val="28"/>
          <w:szCs w:val="28"/>
        </w:rPr>
        <w:t>межфакторные</w:t>
      </w:r>
      <w:proofErr w:type="spellEnd"/>
      <w:r w:rsidRPr="008D65B2">
        <w:rPr>
          <w:rFonts w:ascii="Times New Roman" w:eastAsia="Times New Roman" w:hAnsi="Times New Roman" w:cs="Times New Roman"/>
          <w:sz w:val="28"/>
          <w:szCs w:val="28"/>
        </w:rPr>
        <w:t xml:space="preserve"> связи, следовательно, дает нам более полное измерение роли каждого фактора: прямое, непосредственное его влияние на результативный признак; косвенное влияние фактора через его влияние на другие факторы; влияние всех факторов на результативный признак.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Если связь между факторами несущественна, индексным анализом можно ограничиться. В противном случае его полезно дополнить корреляционно-регрессионным измерением влияния факторов, даже если они функционально связаны с результативным признаком.</w:t>
      </w:r>
    </w:p>
    <w:p w:rsidR="005F4CB9" w:rsidRPr="008D65B2" w:rsidRDefault="005F4CB9" w:rsidP="009C78BE">
      <w:pPr>
        <w:pStyle w:val="a3"/>
        <w:ind w:firstLine="709"/>
        <w:jc w:val="both"/>
        <w:rPr>
          <w:rFonts w:ascii="Times New Roman" w:eastAsia="Times New Roman" w:hAnsi="Times New Roman" w:cs="Times New Roman"/>
          <w:bCs/>
          <w:sz w:val="28"/>
          <w:szCs w:val="28"/>
        </w:rPr>
      </w:pPr>
      <w:bookmarkStart w:id="5" w:name="_Toc35139066"/>
    </w:p>
    <w:p w:rsidR="005F4CB9" w:rsidRPr="008D65B2" w:rsidRDefault="005F4CB9" w:rsidP="009C78BE">
      <w:pPr>
        <w:pStyle w:val="a3"/>
        <w:ind w:firstLine="709"/>
        <w:jc w:val="both"/>
        <w:rPr>
          <w:rFonts w:ascii="Times New Roman" w:eastAsia="Times New Roman" w:hAnsi="Times New Roman" w:cs="Times New Roman"/>
          <w:b/>
          <w:bCs/>
          <w:sz w:val="28"/>
          <w:szCs w:val="28"/>
        </w:rPr>
      </w:pPr>
      <w:r w:rsidRPr="008D65B2">
        <w:rPr>
          <w:rFonts w:ascii="Times New Roman" w:eastAsia="Times New Roman" w:hAnsi="Times New Roman" w:cs="Times New Roman"/>
          <w:b/>
          <w:bCs/>
          <w:sz w:val="28"/>
          <w:szCs w:val="28"/>
        </w:rPr>
        <w:t>1.3 Задачи корреляционно-регрессивного</w:t>
      </w:r>
      <w:bookmarkEnd w:id="5"/>
      <w:r w:rsidRPr="008D65B2">
        <w:rPr>
          <w:rFonts w:ascii="Times New Roman" w:eastAsia="Times New Roman" w:hAnsi="Times New Roman" w:cs="Times New Roman"/>
          <w:b/>
          <w:bCs/>
          <w:sz w:val="28"/>
          <w:szCs w:val="28"/>
        </w:rPr>
        <w:t> </w:t>
      </w:r>
      <w:bookmarkStart w:id="6" w:name="_Toc35139067"/>
      <w:r w:rsidRPr="008D65B2">
        <w:rPr>
          <w:rFonts w:ascii="Times New Roman" w:eastAsia="Times New Roman" w:hAnsi="Times New Roman" w:cs="Times New Roman"/>
          <w:b/>
          <w:bCs/>
          <w:sz w:val="28"/>
          <w:szCs w:val="28"/>
        </w:rPr>
        <w:t>анализа и моделирования</w:t>
      </w:r>
      <w:bookmarkEnd w:id="6"/>
    </w:p>
    <w:p w:rsidR="005F4CB9" w:rsidRPr="008D65B2" w:rsidRDefault="005F4CB9" w:rsidP="009C78BE">
      <w:pPr>
        <w:pStyle w:val="a3"/>
        <w:ind w:firstLine="709"/>
        <w:jc w:val="both"/>
        <w:rPr>
          <w:rFonts w:ascii="Times New Roman" w:eastAsia="Times New Roman" w:hAnsi="Times New Roman" w:cs="Times New Roman"/>
          <w:bCs/>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bCs/>
          <w:sz w:val="28"/>
          <w:szCs w:val="28"/>
        </w:rPr>
        <w:t>В соответствии с сущностью корреляционной связи ее изучение имеет две цели: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1) измерение параметров уравнения, выражающего связь средних значений зависимой переменной со значениями независимой переменной (зависимость средних величин результативного признака от значений одного или нескольких факторных признаков);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2) измерение тесноты связи двух (или большего числа) признаков между собой.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Вторая задача специфична для статистических связей, а первая разработана для функциональных связей и является общей. Основным методом решения задачи нахождения параметров уравнения связи является метод наименьших квадратов (МНК), разработанный К. Ф. Гауссом (1777-1855). Он состоит в минимизации суммы квадратов отклонений фактически измеренных значений зависимой переменной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от ее значений, вычисленных по уравнению связи с факторным признаком (многими признаками) </w:t>
      </w:r>
      <w:r w:rsidRPr="008D65B2">
        <w:rPr>
          <w:rFonts w:ascii="Times New Roman" w:eastAsia="Times New Roman" w:hAnsi="Times New Roman" w:cs="Times New Roman"/>
          <w:iCs/>
          <w:sz w:val="28"/>
          <w:szCs w:val="28"/>
        </w:rPr>
        <w:t>х.</w:t>
      </w:r>
    </w:p>
    <w:p w:rsidR="009E634B"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Для измерения тесноты связи применяется несколько показателей. При парной связи теснота связи измеряется прежде всего корреляционным отношением, которое обозначается греческой буквой п. Квадрат корреляционного отношения - это отношение межгрупповой дисперсии результативного признака, которая выражает влияние различий </w:t>
      </w:r>
      <w:proofErr w:type="spellStart"/>
      <w:r w:rsidRPr="008D65B2">
        <w:rPr>
          <w:rFonts w:ascii="Times New Roman" w:eastAsia="Times New Roman" w:hAnsi="Times New Roman" w:cs="Times New Roman"/>
          <w:sz w:val="28"/>
          <w:szCs w:val="28"/>
        </w:rPr>
        <w:t>группировочного</w:t>
      </w:r>
      <w:proofErr w:type="spellEnd"/>
      <w:r w:rsidRPr="008D65B2">
        <w:rPr>
          <w:rFonts w:ascii="Times New Roman" w:eastAsia="Times New Roman" w:hAnsi="Times New Roman" w:cs="Times New Roman"/>
          <w:sz w:val="28"/>
          <w:szCs w:val="28"/>
        </w:rPr>
        <w:t xml:space="preserve"> факторного признака на среднюю величину результативного признака, к общей дисперсии результативного признака, выражающей влияние на него всех причин и условий.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Квадрат корреляционного отношения называется </w:t>
      </w:r>
      <w:r w:rsidRPr="008D65B2">
        <w:rPr>
          <w:rFonts w:ascii="Times New Roman" w:eastAsia="Times New Roman" w:hAnsi="Times New Roman" w:cs="Times New Roman"/>
          <w:iCs/>
          <w:sz w:val="28"/>
          <w:szCs w:val="28"/>
        </w:rPr>
        <w:t>коэффициентом детерминации:</w:t>
      </w:r>
    </w:p>
    <w:p w:rsidR="005F4CB9"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 </w:t>
      </w:r>
      <w:r w:rsidRPr="008D65B2">
        <w:rPr>
          <w:rFonts w:ascii="Times New Roman" w:eastAsia="Times New Roman" w:hAnsi="Times New Roman" w:cs="Times New Roman"/>
          <w:noProof/>
          <w:sz w:val="28"/>
          <w:szCs w:val="28"/>
        </w:rPr>
        <w:drawing>
          <wp:inline distT="0" distB="0" distL="0" distR="0" wp14:anchorId="0793D743" wp14:editId="4DB5DA2A">
            <wp:extent cx="1809750" cy="1133475"/>
            <wp:effectExtent l="19050" t="0" r="0" b="0"/>
            <wp:docPr id="2" name="Рисунок 2" descr="http://www.std72.ru/M0/M001/image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d72.ru/M0/M001/image317.gif"/>
                    <pic:cNvPicPr>
                      <a:picLocks noChangeAspect="1" noChangeArrowheads="1"/>
                    </pic:cNvPicPr>
                  </pic:nvPicPr>
                  <pic:blipFill>
                    <a:blip r:embed="rId10"/>
                    <a:srcRect/>
                    <a:stretch>
                      <a:fillRect/>
                    </a:stretch>
                  </pic:blipFill>
                  <pic:spPr bwMode="auto">
                    <a:xfrm>
                      <a:off x="0" y="0"/>
                      <a:ext cx="1809750" cy="1133475"/>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1)</w:t>
      </w:r>
    </w:p>
    <w:p w:rsidR="009E634B" w:rsidRPr="008D65B2" w:rsidRDefault="009E634B"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где </w:t>
      </w:r>
      <w:r w:rsidRPr="008D65B2">
        <w:rPr>
          <w:rFonts w:ascii="Times New Roman" w:eastAsia="Times New Roman" w:hAnsi="Times New Roman" w:cs="Times New Roman"/>
          <w:iCs/>
          <w:sz w:val="28"/>
          <w:szCs w:val="28"/>
        </w:rPr>
        <w:t>k —</w:t>
      </w:r>
      <w:r w:rsidRPr="008D65B2">
        <w:rPr>
          <w:rFonts w:ascii="Times New Roman" w:eastAsia="Times New Roman" w:hAnsi="Times New Roman" w:cs="Times New Roman"/>
          <w:sz w:val="28"/>
          <w:szCs w:val="28"/>
        </w:rPr>
        <w:t> число групп по факторному признаку;</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N -</w:t>
      </w:r>
      <w:r w:rsidRPr="008D65B2">
        <w:rPr>
          <w:rFonts w:ascii="Times New Roman" w:eastAsia="Times New Roman" w:hAnsi="Times New Roman" w:cs="Times New Roman"/>
          <w:sz w:val="28"/>
          <w:szCs w:val="28"/>
        </w:rPr>
        <w:t> число единиц совокупности;</w:t>
      </w:r>
    </w:p>
    <w:p w:rsidR="005F4CB9" w:rsidRPr="008D65B2" w:rsidRDefault="005F4CB9" w:rsidP="005F4CB9">
      <w:pPr>
        <w:pStyle w:val="a3"/>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iCs/>
          <w:sz w:val="28"/>
          <w:szCs w:val="28"/>
        </w:rPr>
        <w:t>y</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 индивидуальные значения результативного признака;</w:t>
      </w:r>
    </w:p>
    <w:p w:rsidR="005F4CB9" w:rsidRPr="008D65B2" w:rsidRDefault="005F4CB9" w:rsidP="005F4CB9">
      <w:pPr>
        <w:pStyle w:val="a3"/>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iCs/>
          <w:sz w:val="28"/>
          <w:szCs w:val="28"/>
        </w:rPr>
        <w:t>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vertAlign w:val="subscript"/>
        </w:rPr>
        <w:t>j</w:t>
      </w:r>
      <w:proofErr w:type="spellEnd"/>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 его средние групповые значения;</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 его общее среднее значение;</w:t>
      </w:r>
    </w:p>
    <w:p w:rsidR="005F4CB9" w:rsidRPr="008D65B2" w:rsidRDefault="005F4CB9" w:rsidP="005F4CB9">
      <w:pPr>
        <w:pStyle w:val="a3"/>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iCs/>
          <w:sz w:val="28"/>
          <w:szCs w:val="28"/>
        </w:rPr>
        <w:t>f</w:t>
      </w:r>
      <w:r w:rsidRPr="008D65B2">
        <w:rPr>
          <w:rFonts w:ascii="Times New Roman" w:eastAsia="Times New Roman" w:hAnsi="Times New Roman" w:cs="Times New Roman"/>
          <w:iCs/>
          <w:sz w:val="28"/>
          <w:szCs w:val="28"/>
          <w:vertAlign w:val="subscript"/>
        </w:rPr>
        <w:t>j</w:t>
      </w:r>
      <w:proofErr w:type="spellEnd"/>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 частота в j-й группе.</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Формула (1</w:t>
      </w:r>
      <w:r w:rsidR="005F4CB9" w:rsidRPr="008D65B2">
        <w:rPr>
          <w:rFonts w:ascii="Times New Roman" w:eastAsia="Times New Roman" w:hAnsi="Times New Roman" w:cs="Times New Roman"/>
          <w:sz w:val="28"/>
          <w:szCs w:val="28"/>
        </w:rPr>
        <w:t>) применяется при расчете показателя тесноты связи по аналитической группировке. При вычислении корреляционного отношения по уравнению связи (уравнению парной или множественной ре</w:t>
      </w:r>
      <w:r>
        <w:rPr>
          <w:rFonts w:ascii="Times New Roman" w:eastAsia="Times New Roman" w:hAnsi="Times New Roman" w:cs="Times New Roman"/>
          <w:sz w:val="28"/>
          <w:szCs w:val="28"/>
        </w:rPr>
        <w:t>грессии) применяется формула (</w:t>
      </w:r>
      <w:r w:rsidR="005F4CB9" w:rsidRPr="008D65B2">
        <w:rPr>
          <w:rFonts w:ascii="Times New Roman" w:eastAsia="Times New Roman" w:hAnsi="Times New Roman" w:cs="Times New Roman"/>
          <w:sz w:val="28"/>
          <w:szCs w:val="28"/>
        </w:rPr>
        <w:t>2):</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noProof/>
          <w:sz w:val="28"/>
          <w:szCs w:val="28"/>
        </w:rPr>
        <w:drawing>
          <wp:inline distT="0" distB="0" distL="0" distR="0" wp14:anchorId="0E4620E0" wp14:editId="3367F45D">
            <wp:extent cx="1743075" cy="1133475"/>
            <wp:effectExtent l="19050" t="0" r="9525" b="0"/>
            <wp:docPr id="3" name="Рисунок 3" descr="http://www.std72.ru/M0/M001/image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d72.ru/M0/M001/image318.gif"/>
                    <pic:cNvPicPr>
                      <a:picLocks noChangeAspect="1" noChangeArrowheads="1"/>
                    </pic:cNvPicPr>
                  </pic:nvPicPr>
                  <pic:blipFill>
                    <a:blip r:embed="rId11"/>
                    <a:srcRect/>
                    <a:stretch>
                      <a:fillRect/>
                    </a:stretch>
                  </pic:blipFill>
                  <pic:spPr bwMode="auto">
                    <a:xfrm>
                      <a:off x="0" y="0"/>
                      <a:ext cx="1743075" cy="1133475"/>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2)</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где </w:t>
      </w:r>
      <w:proofErr w:type="spellStart"/>
      <w:r w:rsidRPr="008D65B2">
        <w:rPr>
          <w:rFonts w:ascii="Times New Roman" w:eastAsia="Times New Roman" w:hAnsi="Times New Roman" w:cs="Times New Roman"/>
          <w:iCs/>
          <w:sz w:val="28"/>
          <w:szCs w:val="28"/>
        </w:rPr>
        <w:t>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 индивидуальные значения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по уравнению связи.</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Сумма квадратов в числителе - это объясненная связью с фактором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(факторами) дисперсия результативного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Она вычисляется по индивидуальным данным, полученным для каждой единицы совокупности на основе уравнения регрессии.</w:t>
      </w:r>
    </w:p>
    <w:p w:rsidR="009E634B"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Если уравнение выбрано неверно или сделана ошибка при расчете его параметров, то сумма квадратов в числителе может оказаться большей, чем в знаменателе, и отношение утратит тот смысл, который оно должно иметь, а именно какова доля общей вариации результативного признака, объясняемая на основе выбранного уравнения связи его с факторным признаком (признаками).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Чтобы избежать ошибочного результата, лучше вычислять корреляционное</w:t>
      </w:r>
      <w:r w:rsidR="00CC436A">
        <w:rPr>
          <w:rFonts w:ascii="Times New Roman" w:eastAsia="Times New Roman" w:hAnsi="Times New Roman" w:cs="Times New Roman"/>
          <w:sz w:val="28"/>
          <w:szCs w:val="28"/>
        </w:rPr>
        <w:t xml:space="preserve"> отношение по другой формуле (</w:t>
      </w:r>
      <w:r w:rsidRPr="008D65B2">
        <w:rPr>
          <w:rFonts w:ascii="Times New Roman" w:eastAsia="Times New Roman" w:hAnsi="Times New Roman" w:cs="Times New Roman"/>
          <w:sz w:val="28"/>
          <w:szCs w:val="28"/>
        </w:rPr>
        <w:t>3), не столь наглядно выявляющей сущность показателя, но зато полностью гарантирующей от возможного искажения:</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lastRenderedPageBreak/>
        <w:drawing>
          <wp:inline distT="0" distB="0" distL="0" distR="0" wp14:anchorId="5B5C0945" wp14:editId="74DC8DE1">
            <wp:extent cx="1955800" cy="1216805"/>
            <wp:effectExtent l="0" t="0" r="6350" b="2540"/>
            <wp:docPr id="4" name="Рисунок 4" descr="http://www.std72.ru/M0/M001/image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d72.ru/M0/M001/image319.gif"/>
                    <pic:cNvPicPr>
                      <a:picLocks noChangeAspect="1" noChangeArrowheads="1"/>
                    </pic:cNvPicPr>
                  </pic:nvPicPr>
                  <pic:blipFill rotWithShape="1">
                    <a:blip r:embed="rId12"/>
                    <a:srcRect l="14960" r="44620"/>
                    <a:stretch/>
                  </pic:blipFill>
                  <pic:spPr bwMode="auto">
                    <a:xfrm>
                      <a:off x="0" y="0"/>
                      <a:ext cx="1959650" cy="1219200"/>
                    </a:xfrm>
                    <a:prstGeom prst="rect">
                      <a:avLst/>
                    </a:prstGeom>
                    <a:noFill/>
                    <a:ln>
                      <a:noFill/>
                    </a:ln>
                    <a:extLst>
                      <a:ext uri="{53640926-AAD7-44D8-BBD7-CCE9431645EC}">
                        <a14:shadowObscured xmlns:a14="http://schemas.microsoft.com/office/drawing/2010/main"/>
                      </a:ext>
                    </a:extLst>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3)</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числителе формулы (</w:t>
      </w:r>
      <w:r w:rsidR="005F4CB9" w:rsidRPr="008D65B2">
        <w:rPr>
          <w:rFonts w:ascii="Times New Roman" w:eastAsia="Times New Roman" w:hAnsi="Times New Roman" w:cs="Times New Roman"/>
          <w:sz w:val="28"/>
          <w:szCs w:val="28"/>
        </w:rPr>
        <w:t>3) стоит сумма квадратов отклонений фактических значений признака </w:t>
      </w:r>
      <w:r w:rsidR="005F4CB9" w:rsidRPr="008D65B2">
        <w:rPr>
          <w:rFonts w:ascii="Times New Roman" w:eastAsia="Times New Roman" w:hAnsi="Times New Roman" w:cs="Times New Roman"/>
          <w:iCs/>
          <w:sz w:val="28"/>
          <w:szCs w:val="28"/>
        </w:rPr>
        <w:t>у</w:t>
      </w:r>
      <w:r w:rsidR="005F4CB9" w:rsidRPr="008D65B2">
        <w:rPr>
          <w:rFonts w:ascii="Times New Roman" w:eastAsia="Times New Roman" w:hAnsi="Times New Roman" w:cs="Times New Roman"/>
          <w:sz w:val="28"/>
          <w:szCs w:val="28"/>
        </w:rPr>
        <w:t> от его индивидуальных расчетных значений, т. е. доля вариации этого признака, не объясняемая за счет входящих в уравнение связи признаков-факторов. Эта сумма не может стать равной нулю, если связь не является функциональной. При неверной формуле уравнения связи или ошибке в расчетах возрастают расхождения фактических и расчетных значений, и корреляционное отношение снижается, как логически и должно быть.</w:t>
      </w:r>
    </w:p>
    <w:p w:rsidR="005F4CB9"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основе перехода от формулы (2) к формуле (</w:t>
      </w:r>
      <w:r w:rsidR="005F4CB9" w:rsidRPr="008D65B2">
        <w:rPr>
          <w:rFonts w:ascii="Times New Roman" w:eastAsia="Times New Roman" w:hAnsi="Times New Roman" w:cs="Times New Roman"/>
          <w:sz w:val="28"/>
          <w:szCs w:val="28"/>
        </w:rPr>
        <w:t>3) лежит известное правило разложения сумм квадратов отклонений при группировке совокупности:</w:t>
      </w:r>
    </w:p>
    <w:p w:rsidR="00CC436A" w:rsidRPr="008D65B2" w:rsidRDefault="00CC436A" w:rsidP="009C78BE">
      <w:pPr>
        <w:pStyle w:val="a3"/>
        <w:ind w:firstLine="709"/>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464B2719" wp14:editId="4C27CC50">
            <wp:extent cx="2876550" cy="342900"/>
            <wp:effectExtent l="19050" t="0" r="0" b="0"/>
            <wp:docPr id="5" name="Рисунок 5" descr="http://www.std72.ru/M0/M001/image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d72.ru/M0/M001/image320.gif"/>
                    <pic:cNvPicPr>
                      <a:picLocks noChangeAspect="1" noChangeArrowheads="1"/>
                    </pic:cNvPicPr>
                  </pic:nvPicPr>
                  <pic:blipFill>
                    <a:blip r:embed="rId13"/>
                    <a:srcRect/>
                    <a:stretch>
                      <a:fillRect/>
                    </a:stretch>
                  </pic:blipFill>
                  <pic:spPr bwMode="auto">
                    <a:xfrm>
                      <a:off x="0" y="0"/>
                      <a:ext cx="2876550" cy="342900"/>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4)</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Согласно этому правилу можно вместо межгрупповой (факторной) дисперсии использовать разность:</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noProof/>
          <w:sz w:val="28"/>
          <w:szCs w:val="28"/>
        </w:rPr>
        <w:drawing>
          <wp:inline distT="0" distB="0" distL="0" distR="0" wp14:anchorId="3A0CA534" wp14:editId="122A943C">
            <wp:extent cx="2162175" cy="314325"/>
            <wp:effectExtent l="19050" t="0" r="9525" b="0"/>
            <wp:docPr id="6" name="Рисунок 6" descr="http://www.std72.ru/M0/M001/image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td72.ru/M0/M001/image321.gif"/>
                    <pic:cNvPicPr>
                      <a:picLocks noChangeAspect="1" noChangeArrowheads="1"/>
                    </pic:cNvPicPr>
                  </pic:nvPicPr>
                  <pic:blipFill>
                    <a:blip r:embed="rId14"/>
                    <a:srcRect/>
                    <a:stretch>
                      <a:fillRect/>
                    </a:stretch>
                  </pic:blipFill>
                  <pic:spPr bwMode="auto">
                    <a:xfrm>
                      <a:off x="0" y="0"/>
                      <a:ext cx="2162175" cy="314325"/>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5)</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что дает</w:t>
      </w: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3C2B946B" wp14:editId="6EE9A848">
            <wp:extent cx="4483100" cy="1075777"/>
            <wp:effectExtent l="0" t="0" r="0" b="0"/>
            <wp:docPr id="7" name="Рисунок 7" descr="http://www.std72.ru/M0/M001/image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d72.ru/M0/M001/image322.gif"/>
                    <pic:cNvPicPr>
                      <a:picLocks noChangeAspect="1" noChangeArrowheads="1"/>
                    </pic:cNvPicPr>
                  </pic:nvPicPr>
                  <pic:blipFill rotWithShape="1">
                    <a:blip r:embed="rId15"/>
                    <a:srcRect l="28106"/>
                    <a:stretch/>
                  </pic:blipFill>
                  <pic:spPr bwMode="auto">
                    <a:xfrm>
                      <a:off x="0" y="0"/>
                      <a:ext cx="4485383" cy="1076325"/>
                    </a:xfrm>
                    <a:prstGeom prst="rect">
                      <a:avLst/>
                    </a:prstGeom>
                    <a:noFill/>
                    <a:ln>
                      <a:noFill/>
                    </a:ln>
                    <a:extLst>
                      <a:ext uri="{53640926-AAD7-44D8-BBD7-CCE9431645EC}">
                        <a14:shadowObscured xmlns:a14="http://schemas.microsoft.com/office/drawing/2010/main"/>
                      </a:ext>
                    </a:extLst>
                  </pic:spPr>
                </pic:pic>
              </a:graphicData>
            </a:graphic>
          </wp:inline>
        </w:drawing>
      </w:r>
      <w:r w:rsidR="00CC436A">
        <w:rPr>
          <w:rFonts w:ascii="Times New Roman" w:eastAsia="Times New Roman" w:hAnsi="Times New Roman" w:cs="Times New Roman"/>
          <w:sz w:val="28"/>
          <w:szCs w:val="28"/>
        </w:rPr>
        <w:t>(</w:t>
      </w:r>
      <w:r w:rsidRPr="008D65B2">
        <w:rPr>
          <w:rFonts w:ascii="Times New Roman" w:eastAsia="Times New Roman" w:hAnsi="Times New Roman" w:cs="Times New Roman"/>
          <w:sz w:val="28"/>
          <w:szCs w:val="28"/>
        </w:rPr>
        <w:t>6)</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При расчете h не по группировке, а по уравнению корреляционной связи (уравнению регр</w:t>
      </w:r>
      <w:r w:rsidR="00CC436A">
        <w:rPr>
          <w:rFonts w:ascii="Times New Roman" w:eastAsia="Times New Roman" w:hAnsi="Times New Roman" w:cs="Times New Roman"/>
          <w:sz w:val="28"/>
          <w:szCs w:val="28"/>
        </w:rPr>
        <w:t>ессии) мы используем формулу (</w:t>
      </w:r>
      <w:r w:rsidRPr="008D65B2">
        <w:rPr>
          <w:rFonts w:ascii="Times New Roman" w:eastAsia="Times New Roman" w:hAnsi="Times New Roman" w:cs="Times New Roman"/>
          <w:sz w:val="28"/>
          <w:szCs w:val="28"/>
        </w:rPr>
        <w:t>3). В этом случае правило разложения суммы квадратов отклонений результативного признака записывается как</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4D9FC6CB" wp14:editId="059A3E87">
            <wp:extent cx="3000375" cy="638175"/>
            <wp:effectExtent l="19050" t="0" r="9525" b="0"/>
            <wp:docPr id="8" name="Рисунок 8" descr="http://www.std72.ru/M0/M001/image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td72.ru/M0/M001/image323.gif"/>
                    <pic:cNvPicPr>
                      <a:picLocks noChangeAspect="1" noChangeArrowheads="1"/>
                    </pic:cNvPicPr>
                  </pic:nvPicPr>
                  <pic:blipFill>
                    <a:blip r:embed="rId16"/>
                    <a:srcRect/>
                    <a:stretch>
                      <a:fillRect/>
                    </a:stretch>
                  </pic:blipFill>
                  <pic:spPr bwMode="auto">
                    <a:xfrm>
                      <a:off x="0" y="0"/>
                      <a:ext cx="3000375" cy="638175"/>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7)</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Важнейшее положение, которое следует теперь усвоить любому, желающему правильно применять метод корреляционно-регрессионного анализа, состоит в интерпретации ф</w:t>
      </w:r>
      <w:r w:rsidR="00CC436A">
        <w:rPr>
          <w:rFonts w:ascii="Times New Roman" w:eastAsia="Times New Roman" w:hAnsi="Times New Roman" w:cs="Times New Roman"/>
          <w:sz w:val="28"/>
          <w:szCs w:val="28"/>
        </w:rPr>
        <w:t>ормул (2) и (</w:t>
      </w:r>
      <w:r w:rsidRPr="008D65B2">
        <w:rPr>
          <w:rFonts w:ascii="Times New Roman" w:eastAsia="Times New Roman" w:hAnsi="Times New Roman" w:cs="Times New Roman"/>
          <w:sz w:val="28"/>
          <w:szCs w:val="28"/>
        </w:rPr>
        <w:t>3). Это положение гласит:</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Уравнение корреляционной связи измеряет зависимость между вариацией результативного признака и вариацией факторного признака (признаков). Меры тесноты связи измеряют долю вариации результативного признака, которая связана корреляционно с вариацией факторного признака (признаков).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Интерпретировать корреляционные показатели строго следует лишь в терминах вариации (различий в пространстве) отклонений от средней величины. Если же задача исследования состоит в измерении связи не между вариацией двух признаков в совокупности, а между изменениями признаков объекта во времени, то метод корреляционно-регрессионного анализа требует значительного изменения.</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Из вышеприведенного положения об интерпретации показателей корреляции следует, что нельзя трактовать корреляцию признаков как связь их уровней. Это ясно хотя бы из следующего примера. Если бы все крестьяне области внесли под картофель одинаковую дозу удобрений, то вариация этой дозы была бы равна нулю, а следовательно, она абсолютно не могла бы влиять на вариацию урожайности картофеля. Параметры корреляции дозы удобрений с урожайностью будут тогда строго равны нулю. Но ведь и в этом случае уровень урожайности зависел бы от дозы удобрений - он был бы выше, чем без удобрений.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Итак, строго говоря, метод корреляционно-регрессионного анализа не может объяснить роли факторных признаков в создании результативного признака. Это очень серьезное ограничение метода, о котором не следует забывать.</w:t>
      </w:r>
    </w:p>
    <w:p w:rsidR="009E634B"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Следующий общий вопрос - это уже рассмотренный в разделе о группировке вопрос о «чистоте» измерения влияния каждого отдельного факторного признака. Как отмечалось в главе 6, группировка совокупности по одному факторному признаку может отразить влияние именно данного фактора на результативный признак при условии, что все другие факторы не связаны с изучаемым, а случайные отклонения и ошибки </w:t>
      </w:r>
      <w:proofErr w:type="spellStart"/>
      <w:r w:rsidRPr="008D65B2">
        <w:rPr>
          <w:rFonts w:ascii="Times New Roman" w:eastAsia="Times New Roman" w:hAnsi="Times New Roman" w:cs="Times New Roman"/>
          <w:sz w:val="28"/>
          <w:szCs w:val="28"/>
        </w:rPr>
        <w:t>взаимопогасились</w:t>
      </w:r>
      <w:proofErr w:type="spellEnd"/>
      <w:r w:rsidRPr="008D65B2">
        <w:rPr>
          <w:rFonts w:ascii="Times New Roman" w:eastAsia="Times New Roman" w:hAnsi="Times New Roman" w:cs="Times New Roman"/>
          <w:sz w:val="28"/>
          <w:szCs w:val="28"/>
        </w:rPr>
        <w:t xml:space="preserve"> в большой совокупности.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Если же изучаемый фактор связан с другими факторами, влияющими на результативный признак, будет получена не «чистая» характеристика влияния только одного фактора, а сложный комплекс, состоящий как из непосредственного влияния фактора, так и из его косвенных влияний, через его связь с другими факторами и их влияние на результативный признак. Данное положение полностью относится и к парной корреляционной связи.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Однако коренное отличие метода корреляционно-регрессионного анализа от аналитической группировки состоит в том, что корреляционно-регрессионный анализ позволяет разделить влияние комплекса факторных </w:t>
      </w:r>
      <w:r w:rsidRPr="008D65B2">
        <w:rPr>
          <w:rFonts w:ascii="Times New Roman" w:eastAsia="Times New Roman" w:hAnsi="Times New Roman" w:cs="Times New Roman"/>
          <w:sz w:val="28"/>
          <w:szCs w:val="28"/>
        </w:rPr>
        <w:lastRenderedPageBreak/>
        <w:t>признаков, анализировать различные стороны сложной системы взаимосвязей. Если метод комбинированной аналитической группировки, как правило, не дает возможность анализировать более 3 факторов, то корреляционный метод при объеме совокупности около ста единиц позволяет вести анализ системы с 8-10 факторами и разделить их влияние.</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Наконец, развивающиеся на базе корреляционно-регрессионного анализа многомерные методы (метод главных компонент, факторный анализ) позволяют синтезировать влияние признаков (первичных факторов), выделяя из них непосредственно не учитываемые глубинные факторы (компоненты). Например, изучая корреляцию ряда признаков интенсификации сельскохозяйственного производства, таких, как </w:t>
      </w:r>
      <w:proofErr w:type="spellStart"/>
      <w:r w:rsidRPr="008D65B2">
        <w:rPr>
          <w:rFonts w:ascii="Times New Roman" w:eastAsia="Times New Roman" w:hAnsi="Times New Roman" w:cs="Times New Roman"/>
          <w:sz w:val="28"/>
          <w:szCs w:val="28"/>
        </w:rPr>
        <w:t>фондообеспеченность</w:t>
      </w:r>
      <w:proofErr w:type="spellEnd"/>
      <w:r w:rsidRPr="008D65B2">
        <w:rPr>
          <w:rFonts w:ascii="Times New Roman" w:eastAsia="Times New Roman" w:hAnsi="Times New Roman" w:cs="Times New Roman"/>
          <w:sz w:val="28"/>
          <w:szCs w:val="28"/>
        </w:rPr>
        <w:t xml:space="preserve">, затраты труда на единицу площади, </w:t>
      </w:r>
      <w:proofErr w:type="spellStart"/>
      <w:r w:rsidRPr="008D65B2">
        <w:rPr>
          <w:rFonts w:ascii="Times New Roman" w:eastAsia="Times New Roman" w:hAnsi="Times New Roman" w:cs="Times New Roman"/>
          <w:sz w:val="28"/>
          <w:szCs w:val="28"/>
        </w:rPr>
        <w:t>энергообеспеченность</w:t>
      </w:r>
      <w:proofErr w:type="spellEnd"/>
      <w:r w:rsidRPr="008D65B2">
        <w:rPr>
          <w:rFonts w:ascii="Times New Roman" w:eastAsia="Times New Roman" w:hAnsi="Times New Roman" w:cs="Times New Roman"/>
          <w:sz w:val="28"/>
          <w:szCs w:val="28"/>
        </w:rPr>
        <w:t>, внесение удобрений на единицу площади, плотность поголовья скота, можно синтезировать общую часть их влияния на уровень продукции с единицы площади или на производительность труда, получив обобщенный фактор «интенсификация производства», непосредственно не измеримый, не отражаемый единым показателем.</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Правильное применение и интерпретация результатов корреляционно-регрессионного анализа возможны лишь при понимании всех специфических черт, достоинств и ограничений метода. Поэтому нужно рекомендовать вернуться к данному разделу заново после изучения остальных разделов данной главы и после приобретения некоторой практики применения метода к решению различных задач.</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Необходимо сказать и о других задачах применения корреляционно-регрессионного метода, имеющих не формально математический, а содержательный характер.</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1. </w:t>
      </w:r>
      <w:r w:rsidRPr="008D65B2">
        <w:rPr>
          <w:rFonts w:ascii="Times New Roman" w:eastAsia="Times New Roman" w:hAnsi="Times New Roman" w:cs="Times New Roman"/>
          <w:iCs/>
          <w:sz w:val="28"/>
          <w:szCs w:val="28"/>
        </w:rPr>
        <w:t>Задача выделения важнейших факторов,</w:t>
      </w:r>
      <w:r w:rsidRPr="008D65B2">
        <w:rPr>
          <w:rFonts w:ascii="Times New Roman" w:eastAsia="Times New Roman" w:hAnsi="Times New Roman" w:cs="Times New Roman"/>
          <w:sz w:val="28"/>
          <w:szCs w:val="28"/>
        </w:rPr>
        <w:t> влияющих на результативный признак (т.е. на вариацию его значений в совокупности). Эта задача решается в основном на базе мер тесноты связи факторов с результативным признаком.</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2. </w:t>
      </w:r>
      <w:r w:rsidRPr="008D65B2">
        <w:rPr>
          <w:rFonts w:ascii="Times New Roman" w:eastAsia="Times New Roman" w:hAnsi="Times New Roman" w:cs="Times New Roman"/>
          <w:iCs/>
          <w:sz w:val="28"/>
          <w:szCs w:val="28"/>
        </w:rPr>
        <w:t>Задача оценки хозяйственной деятельности по эффективности использования имеющихся факторов производства.</w:t>
      </w:r>
      <w:r w:rsidRPr="008D65B2">
        <w:rPr>
          <w:rFonts w:ascii="Times New Roman" w:eastAsia="Times New Roman" w:hAnsi="Times New Roman" w:cs="Times New Roman"/>
          <w:sz w:val="28"/>
          <w:szCs w:val="28"/>
        </w:rPr>
        <w:t> Эта задача решается путем расчета для каждой единицы совокупности тех величин результативного признака, которые были бы получены при средней по совокупности эффективности использования факторов и сравнения их с фактическими результатами производства,</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3. </w:t>
      </w:r>
      <w:r w:rsidRPr="008D65B2">
        <w:rPr>
          <w:rFonts w:ascii="Times New Roman" w:eastAsia="Times New Roman" w:hAnsi="Times New Roman" w:cs="Times New Roman"/>
          <w:iCs/>
          <w:sz w:val="28"/>
          <w:szCs w:val="28"/>
        </w:rPr>
        <w:t>Задача прогнозирования возможных значений результативного признака при задаваемых значениях факторных признаков.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Такая задача решается путем подстановки ожидаемых, или планируемых, или возможных значений факторных признаков в уравнение связи и вычисления ожидаемых значений результативного признака.</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Приходится решать и обратную задачу: вычисление необходимых значений факторных признаков для обеспечения планового или желаемого значения результативного признака в среднем по совокупности. Эта задача </w:t>
      </w:r>
      <w:r w:rsidRPr="008D65B2">
        <w:rPr>
          <w:rFonts w:ascii="Times New Roman" w:eastAsia="Times New Roman" w:hAnsi="Times New Roman" w:cs="Times New Roman"/>
          <w:sz w:val="28"/>
          <w:szCs w:val="28"/>
        </w:rPr>
        <w:lastRenderedPageBreak/>
        <w:t>обычно не имеет единственного решения в рамках данного метода и должна дополняться постановкой и решением оптимизационной задачи на нахождение наилучшего из возможных вариантов ее решения (например, варианта, позволяющего достичь требуемого результата с минимальными затратами).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4. </w:t>
      </w:r>
      <w:r w:rsidRPr="008D65B2">
        <w:rPr>
          <w:rFonts w:ascii="Times New Roman" w:eastAsia="Times New Roman" w:hAnsi="Times New Roman" w:cs="Times New Roman"/>
          <w:iCs/>
          <w:sz w:val="28"/>
          <w:szCs w:val="28"/>
        </w:rPr>
        <w:t>Задача подготовки данных, необходимых в качестве исходных для решения оптимизационных задач.</w:t>
      </w:r>
      <w:r w:rsidRPr="008D65B2">
        <w:rPr>
          <w:rFonts w:ascii="Times New Roman" w:eastAsia="Times New Roman" w:hAnsi="Times New Roman" w:cs="Times New Roman"/>
          <w:sz w:val="28"/>
          <w:szCs w:val="28"/>
        </w:rPr>
        <w:t> Например, для нахождения оптимальной структуры производства в районе на перспективу исходная информация должна включать показатели производительности на предприятиях разных отраслей и форм собственности. В свою очередь, эти показатели могут быть получены на основе корреляционно-регрессионной модели либо на основании тренда динамического ряда (а тренд - это тоже уравнение регрессии).</w:t>
      </w:r>
    </w:p>
    <w:p w:rsidR="00B753CD"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При решении каждой из названных задач нужно учитывать особенности и ограничения корреляционно-регрессионного метода. Всякий раз необходимо специально обосновать возможность причинной интерпретации уравнения как </w:t>
      </w:r>
      <w:r w:rsidRPr="008D65B2">
        <w:rPr>
          <w:rFonts w:ascii="Times New Roman" w:eastAsia="Times New Roman" w:hAnsi="Times New Roman" w:cs="Times New Roman"/>
          <w:iCs/>
          <w:sz w:val="28"/>
          <w:szCs w:val="28"/>
        </w:rPr>
        <w:t>объясняющего</w:t>
      </w:r>
      <w:r w:rsidRPr="008D65B2">
        <w:rPr>
          <w:rFonts w:ascii="Times New Roman" w:eastAsia="Times New Roman" w:hAnsi="Times New Roman" w:cs="Times New Roman"/>
          <w:sz w:val="28"/>
          <w:szCs w:val="28"/>
        </w:rPr>
        <w:t xml:space="preserve"> связь между вариацией фактора и результата. Трудно обеспечить раздельную оценку влияния каждого из факторов.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 этом отношении корреляционные методы глубоко противоречивы. С одной стороны, их идеал - измерение чистого влияния каждого фактора. С другой стороны, такое измерение возможно при отсутствии связи между факторами и случайной вариации признаков. А тогда связь является функциональной, и корреляционные методы анализа излишни. В реальных системах связь всегда имеет статистический характер, и тогда идеал методов корреляции становится недостижимым. Но это не значит, что эти методы не нужны.</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Данное противоречие означает попросту недостижимость абсолютной истины в познании реальных связей. Приближенный характер любых результатов корреляционно-регрессионного анализа не является поводом для отрицания их полезности. Всякая научная истина - относительна. Забыть об этом и абсолютизировать параметры регрессионных уравнений, меры корреляции было бы ошибкой, так же как и отказаться от использования этих мер.</w:t>
      </w:r>
    </w:p>
    <w:p w:rsidR="005601A7" w:rsidRPr="008D65B2" w:rsidRDefault="005601A7" w:rsidP="009C78BE">
      <w:pPr>
        <w:pStyle w:val="a3"/>
        <w:ind w:firstLine="709"/>
        <w:jc w:val="both"/>
        <w:rPr>
          <w:rFonts w:ascii="Times New Roman" w:eastAsia="Times New Roman" w:hAnsi="Times New Roman" w:cs="Times New Roman"/>
          <w:bCs/>
          <w:sz w:val="28"/>
          <w:szCs w:val="28"/>
        </w:rPr>
      </w:pPr>
      <w:bookmarkStart w:id="7" w:name="_Toc35139068"/>
    </w:p>
    <w:p w:rsidR="005F4CB9" w:rsidRPr="008D65B2" w:rsidRDefault="005601A7" w:rsidP="009C78BE">
      <w:pPr>
        <w:pStyle w:val="a3"/>
        <w:ind w:firstLine="709"/>
        <w:jc w:val="both"/>
        <w:rPr>
          <w:rFonts w:ascii="Times New Roman" w:eastAsia="Times New Roman" w:hAnsi="Times New Roman" w:cs="Times New Roman"/>
          <w:b/>
          <w:bCs/>
          <w:sz w:val="28"/>
          <w:szCs w:val="28"/>
        </w:rPr>
      </w:pPr>
      <w:r w:rsidRPr="008D65B2">
        <w:rPr>
          <w:rFonts w:ascii="Times New Roman" w:eastAsia="Times New Roman" w:hAnsi="Times New Roman" w:cs="Times New Roman"/>
          <w:b/>
          <w:bCs/>
          <w:sz w:val="28"/>
          <w:szCs w:val="28"/>
        </w:rPr>
        <w:t>1</w:t>
      </w:r>
      <w:r w:rsidR="005F4CB9" w:rsidRPr="008D65B2">
        <w:rPr>
          <w:rFonts w:ascii="Times New Roman" w:eastAsia="Times New Roman" w:hAnsi="Times New Roman" w:cs="Times New Roman"/>
          <w:b/>
          <w:bCs/>
          <w:sz w:val="28"/>
          <w:szCs w:val="28"/>
        </w:rPr>
        <w:t>.4 Вычисление и интерпретация параметров</w:t>
      </w:r>
      <w:bookmarkEnd w:id="7"/>
      <w:r w:rsidR="005F4CB9" w:rsidRPr="008D65B2">
        <w:rPr>
          <w:rFonts w:ascii="Times New Roman" w:eastAsia="Times New Roman" w:hAnsi="Times New Roman" w:cs="Times New Roman"/>
          <w:b/>
          <w:bCs/>
          <w:sz w:val="28"/>
          <w:szCs w:val="28"/>
        </w:rPr>
        <w:t> </w:t>
      </w:r>
      <w:bookmarkStart w:id="8" w:name="_Toc35139069"/>
      <w:r w:rsidR="005F4CB9" w:rsidRPr="008D65B2">
        <w:rPr>
          <w:rFonts w:ascii="Times New Roman" w:eastAsia="Times New Roman" w:hAnsi="Times New Roman" w:cs="Times New Roman"/>
          <w:b/>
          <w:bCs/>
          <w:sz w:val="28"/>
          <w:szCs w:val="28"/>
        </w:rPr>
        <w:t>парной линейной корреляции</w:t>
      </w:r>
      <w:bookmarkEnd w:id="8"/>
    </w:p>
    <w:p w:rsidR="005601A7" w:rsidRPr="008D65B2" w:rsidRDefault="005601A7" w:rsidP="009C78BE">
      <w:pPr>
        <w:pStyle w:val="a3"/>
        <w:ind w:firstLine="709"/>
        <w:jc w:val="both"/>
        <w:rPr>
          <w:rFonts w:ascii="Times New Roman" w:eastAsia="Times New Roman" w:hAnsi="Times New Roman" w:cs="Times New Roman"/>
          <w:bCs/>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Простейшей системой корреляционной связи является линейная связь между двумя признаками - </w:t>
      </w:r>
      <w:r w:rsidRPr="008D65B2">
        <w:rPr>
          <w:rFonts w:ascii="Times New Roman" w:eastAsia="Times New Roman" w:hAnsi="Times New Roman" w:cs="Times New Roman"/>
          <w:iCs/>
          <w:sz w:val="28"/>
          <w:szCs w:val="28"/>
        </w:rPr>
        <w:t>парная линейная корреляция.</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Практическое значение ее в том, что есть системы, в которых среди всех факторов, влияющих на результативный признак, выделяется один важнейший фактор, который в основном определяет вариацию результативного признака. Измерение парных корреляций составляет </w:t>
      </w:r>
      <w:r w:rsidRPr="008D65B2">
        <w:rPr>
          <w:rFonts w:ascii="Times New Roman" w:eastAsia="Times New Roman" w:hAnsi="Times New Roman" w:cs="Times New Roman"/>
          <w:sz w:val="28"/>
          <w:szCs w:val="28"/>
        </w:rPr>
        <w:lastRenderedPageBreak/>
        <w:t>необходимый этап в изучении сложных, многофакторных связей. Есть такие системы связей, при изучении которых следует предпочесть парную корреляцию. Внимание к линейным связям объясняется ограниченной вариацией переменных и тем, что в большинстве случаев нелинейные формы связей для выполнения расчетов преобразуются в линейную форму.</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Уравнение парной линейной корреляционной связи называется </w:t>
      </w:r>
      <w:r w:rsidRPr="008D65B2">
        <w:rPr>
          <w:rFonts w:ascii="Times New Roman" w:eastAsia="Times New Roman" w:hAnsi="Times New Roman" w:cs="Times New Roman"/>
          <w:iCs/>
          <w:sz w:val="28"/>
          <w:szCs w:val="28"/>
        </w:rPr>
        <w:t>уравнением парной регрессии</w:t>
      </w:r>
      <w:r w:rsidRPr="008D65B2">
        <w:rPr>
          <w:rFonts w:ascii="Times New Roman" w:eastAsia="Times New Roman" w:hAnsi="Times New Roman" w:cs="Times New Roman"/>
          <w:sz w:val="28"/>
          <w:szCs w:val="28"/>
        </w:rPr>
        <w:t> и имеет вид:</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у = а + </w:t>
      </w:r>
      <w:proofErr w:type="spellStart"/>
      <w:proofErr w:type="gramStart"/>
      <w:r w:rsidRPr="008D65B2">
        <w:rPr>
          <w:rFonts w:ascii="Times New Roman" w:eastAsia="Times New Roman" w:hAnsi="Times New Roman" w:cs="Times New Roman"/>
          <w:iCs/>
          <w:sz w:val="28"/>
          <w:szCs w:val="28"/>
        </w:rPr>
        <w:t>b</w:t>
      </w:r>
      <w:proofErr w:type="gramEnd"/>
      <w:r w:rsidRPr="008D65B2">
        <w:rPr>
          <w:rFonts w:ascii="Times New Roman" w:eastAsia="Times New Roman" w:hAnsi="Times New Roman" w:cs="Times New Roman"/>
          <w:iCs/>
          <w:sz w:val="28"/>
          <w:szCs w:val="28"/>
        </w:rPr>
        <w:t>х</w:t>
      </w:r>
      <w:proofErr w:type="spellEnd"/>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8)</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где   </w:t>
      </w:r>
      <w:r w:rsidRPr="008D65B2">
        <w:rPr>
          <w:rFonts w:ascii="Times New Roman" w:eastAsia="Times New Roman" w:hAnsi="Times New Roman" w:cs="Times New Roman"/>
          <w:iCs/>
          <w:sz w:val="28"/>
          <w:szCs w:val="28"/>
        </w:rPr>
        <w:t>у -</w:t>
      </w:r>
      <w:r w:rsidRPr="008D65B2">
        <w:rPr>
          <w:rFonts w:ascii="Times New Roman" w:eastAsia="Times New Roman" w:hAnsi="Times New Roman" w:cs="Times New Roman"/>
          <w:sz w:val="28"/>
          <w:szCs w:val="28"/>
        </w:rPr>
        <w:t> среднее значение результативного признака&gt; при определенном значении факторного признака </w:t>
      </w:r>
      <w:r w:rsidRPr="008D65B2">
        <w:rPr>
          <w:rFonts w:ascii="Times New Roman" w:eastAsia="Times New Roman" w:hAnsi="Times New Roman" w:cs="Times New Roman"/>
          <w:iCs/>
          <w:sz w:val="28"/>
          <w:szCs w:val="28"/>
        </w:rPr>
        <w:t>х;</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а -</w:t>
      </w:r>
      <w:r w:rsidRPr="008D65B2">
        <w:rPr>
          <w:rFonts w:ascii="Times New Roman" w:eastAsia="Times New Roman" w:hAnsi="Times New Roman" w:cs="Times New Roman"/>
          <w:sz w:val="28"/>
          <w:szCs w:val="28"/>
        </w:rPr>
        <w:t> свободный член уравнения;</w:t>
      </w:r>
    </w:p>
    <w:p w:rsidR="005F4CB9" w:rsidRPr="008D65B2" w:rsidRDefault="005F4CB9" w:rsidP="005F4CB9">
      <w:pPr>
        <w:pStyle w:val="a3"/>
        <w:jc w:val="both"/>
        <w:rPr>
          <w:rFonts w:ascii="Times New Roman" w:eastAsia="Times New Roman" w:hAnsi="Times New Roman" w:cs="Times New Roman"/>
          <w:iCs/>
          <w:sz w:val="28"/>
          <w:szCs w:val="28"/>
        </w:rPr>
      </w:pPr>
      <w:r w:rsidRPr="008D65B2">
        <w:rPr>
          <w:rFonts w:ascii="Times New Roman" w:eastAsia="Times New Roman" w:hAnsi="Times New Roman" w:cs="Times New Roman"/>
          <w:iCs/>
          <w:sz w:val="28"/>
          <w:szCs w:val="28"/>
        </w:rPr>
        <w:t>b -</w:t>
      </w:r>
      <w:r w:rsidRPr="008D65B2">
        <w:rPr>
          <w:rFonts w:ascii="Times New Roman" w:eastAsia="Times New Roman" w:hAnsi="Times New Roman" w:cs="Times New Roman"/>
          <w:sz w:val="28"/>
          <w:szCs w:val="28"/>
        </w:rPr>
        <w:t> коэффициент регрессии, измеряющий среднее отношение отклонения результативного признака от его средней величины к отклонению факторного признака от его средней величины на одну единицу его измерения - вариация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приходящаяся на единицу вариации </w:t>
      </w:r>
      <w:r w:rsidRPr="008D65B2">
        <w:rPr>
          <w:rFonts w:ascii="Times New Roman" w:eastAsia="Times New Roman" w:hAnsi="Times New Roman" w:cs="Times New Roman"/>
          <w:iCs/>
          <w:sz w:val="28"/>
          <w:szCs w:val="28"/>
        </w:rPr>
        <w:t>х.</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Что касается термина регрессия, его происхождение таково: создатели корреляционного анализа Ф. </w:t>
      </w:r>
      <w:proofErr w:type="spellStart"/>
      <w:r w:rsidRPr="008D65B2">
        <w:rPr>
          <w:rFonts w:ascii="Times New Roman" w:eastAsia="Times New Roman" w:hAnsi="Times New Roman" w:cs="Times New Roman"/>
          <w:sz w:val="28"/>
          <w:szCs w:val="28"/>
        </w:rPr>
        <w:t>Гальтон</w:t>
      </w:r>
      <w:proofErr w:type="spellEnd"/>
      <w:r w:rsidRPr="008D65B2">
        <w:rPr>
          <w:rFonts w:ascii="Times New Roman" w:eastAsia="Times New Roman" w:hAnsi="Times New Roman" w:cs="Times New Roman"/>
          <w:sz w:val="28"/>
          <w:szCs w:val="28"/>
        </w:rPr>
        <w:t xml:space="preserve"> (1822 – 1911) и К. Пирсон (1857 – 1936) интересовались связью между ростом отцов и их сыновей. Ф. </w:t>
      </w:r>
      <w:proofErr w:type="spellStart"/>
      <w:r w:rsidRPr="008D65B2">
        <w:rPr>
          <w:rFonts w:ascii="Times New Roman" w:eastAsia="Times New Roman" w:hAnsi="Times New Roman" w:cs="Times New Roman"/>
          <w:sz w:val="28"/>
          <w:szCs w:val="28"/>
        </w:rPr>
        <w:t>Гальтон</w:t>
      </w:r>
      <w:proofErr w:type="spellEnd"/>
      <w:r w:rsidRPr="008D65B2">
        <w:rPr>
          <w:rFonts w:ascii="Times New Roman" w:eastAsia="Times New Roman" w:hAnsi="Times New Roman" w:cs="Times New Roman"/>
          <w:sz w:val="28"/>
          <w:szCs w:val="28"/>
        </w:rPr>
        <w:t xml:space="preserve"> изучил более 200 семей и обнаружил, что в группе семей с высокорослыми отцами сыновья в среднем ниже ростом, чем их отцы, а в группе семей с низкорослыми отцами сыновья в среднем выше отцов. Таким образом, отклонение роста от средней в следующем поколении уменьшается </w:t>
      </w:r>
      <w:r w:rsidRPr="008D65B2">
        <w:rPr>
          <w:rFonts w:ascii="Times New Roman" w:eastAsia="Times New Roman" w:hAnsi="Times New Roman" w:cs="Times New Roman"/>
          <w:iCs/>
          <w:sz w:val="28"/>
          <w:szCs w:val="28"/>
        </w:rPr>
        <w:t>–регрессирует.</w:t>
      </w:r>
      <w:r w:rsidRPr="008D65B2">
        <w:rPr>
          <w:rFonts w:ascii="Times New Roman" w:eastAsia="Times New Roman" w:hAnsi="Times New Roman" w:cs="Times New Roman"/>
          <w:sz w:val="28"/>
          <w:szCs w:val="28"/>
        </w:rPr>
        <w:t> Причина в том, что на рост сыновей влияет не только рост отцов, но и рост матерей и много других факторов развития ребенка, и эти факторы, случайно направленные как в сторону увеличения, так и снижения роста, приближают рост сыновей к среднему росту. В целом же вариация роста, конечно, не уменьшается, а в наше время «акселерации» сам средний рост увеличивается из поколения в поколение.</w:t>
      </w:r>
    </w:p>
    <w:p w:rsidR="005F4CB9" w:rsidRPr="008D65B2"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Уравнение (8</w:t>
      </w:r>
      <w:r w:rsidR="005F4CB9" w:rsidRPr="008D65B2">
        <w:rPr>
          <w:rFonts w:ascii="Times New Roman" w:eastAsia="Times New Roman" w:hAnsi="Times New Roman" w:cs="Times New Roman"/>
          <w:sz w:val="28"/>
          <w:szCs w:val="28"/>
        </w:rPr>
        <w:t>) определяется по данным о значениях признаков </w:t>
      </w:r>
      <w:r w:rsidR="005F4CB9" w:rsidRPr="008D65B2">
        <w:rPr>
          <w:rFonts w:ascii="Times New Roman" w:eastAsia="Times New Roman" w:hAnsi="Times New Roman" w:cs="Times New Roman"/>
          <w:iCs/>
          <w:sz w:val="28"/>
          <w:szCs w:val="28"/>
        </w:rPr>
        <w:t>х</w:t>
      </w:r>
      <w:r w:rsidR="005F4CB9" w:rsidRPr="008D65B2">
        <w:rPr>
          <w:rFonts w:ascii="Times New Roman" w:eastAsia="Times New Roman" w:hAnsi="Times New Roman" w:cs="Times New Roman"/>
          <w:sz w:val="28"/>
          <w:szCs w:val="28"/>
        </w:rPr>
        <w:t> и </w:t>
      </w:r>
      <w:r w:rsidR="005F4CB9" w:rsidRPr="008D65B2">
        <w:rPr>
          <w:rFonts w:ascii="Times New Roman" w:eastAsia="Times New Roman" w:hAnsi="Times New Roman" w:cs="Times New Roman"/>
          <w:iCs/>
          <w:sz w:val="28"/>
          <w:szCs w:val="28"/>
        </w:rPr>
        <w:t>у</w:t>
      </w:r>
      <w:r w:rsidR="005F4CB9" w:rsidRPr="008D65B2">
        <w:rPr>
          <w:rFonts w:ascii="Times New Roman" w:eastAsia="Times New Roman" w:hAnsi="Times New Roman" w:cs="Times New Roman"/>
          <w:sz w:val="28"/>
          <w:szCs w:val="28"/>
        </w:rPr>
        <w:t> в изучаемой совокупности, состоящей из </w:t>
      </w:r>
      <w:r>
        <w:rPr>
          <w:rFonts w:ascii="Times New Roman" w:eastAsia="Times New Roman" w:hAnsi="Times New Roman" w:cs="Times New Roman"/>
          <w:iCs/>
          <w:sz w:val="28"/>
          <w:szCs w:val="28"/>
        </w:rPr>
        <w:t>n</w:t>
      </w:r>
      <w:r w:rsidR="005F4CB9" w:rsidRPr="008D65B2">
        <w:rPr>
          <w:rFonts w:ascii="Times New Roman" w:eastAsia="Times New Roman" w:hAnsi="Times New Roman" w:cs="Times New Roman"/>
          <w:sz w:val="28"/>
          <w:szCs w:val="28"/>
        </w:rPr>
        <w:t> единиц. Параметры уравнения </w:t>
      </w:r>
      <w:r w:rsidR="005F4CB9" w:rsidRPr="008D65B2">
        <w:rPr>
          <w:rFonts w:ascii="Times New Roman" w:eastAsia="Times New Roman" w:hAnsi="Times New Roman" w:cs="Times New Roman"/>
          <w:iCs/>
          <w:sz w:val="28"/>
          <w:szCs w:val="28"/>
        </w:rPr>
        <w:t>а и b</w:t>
      </w:r>
      <w:r w:rsidR="005F4CB9" w:rsidRPr="008D65B2">
        <w:rPr>
          <w:rFonts w:ascii="Times New Roman" w:eastAsia="Times New Roman" w:hAnsi="Times New Roman" w:cs="Times New Roman"/>
          <w:sz w:val="28"/>
          <w:szCs w:val="28"/>
        </w:rPr>
        <w:t> находятся методом наименьших квадратов (МНК).</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Исходное условие МНК для прямой линии имеет вид:</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5681A57" wp14:editId="65C76241">
            <wp:extent cx="3162300" cy="596900"/>
            <wp:effectExtent l="0" t="0" r="0" b="0"/>
            <wp:docPr id="9" name="Рисунок 9" descr="http://www.std72.ru/M0/M001/image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d72.ru/M0/M001/image324.gif"/>
                    <pic:cNvPicPr>
                      <a:picLocks noChangeAspect="1" noChangeArrowheads="1"/>
                    </pic:cNvPicPr>
                  </pic:nvPicPr>
                  <pic:blipFill rotWithShape="1">
                    <a:blip r:embed="rId17"/>
                    <a:srcRect l="8348" r="33906"/>
                    <a:stretch/>
                  </pic:blipFill>
                  <pic:spPr bwMode="auto">
                    <a:xfrm>
                      <a:off x="0" y="0"/>
                      <a:ext cx="3179121" cy="600075"/>
                    </a:xfrm>
                    <a:prstGeom prst="rect">
                      <a:avLst/>
                    </a:prstGeom>
                    <a:noFill/>
                    <a:ln>
                      <a:noFill/>
                    </a:ln>
                    <a:extLst>
                      <a:ext uri="{53640926-AAD7-44D8-BBD7-CCE9431645EC}">
                        <a14:shadowObscured xmlns:a14="http://schemas.microsoft.com/office/drawing/2010/main"/>
                      </a:ext>
                    </a:extLst>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9)</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Для отыскания значений </w:t>
      </w:r>
      <w:proofErr w:type="gramStart"/>
      <w:r w:rsidRPr="008D65B2">
        <w:rPr>
          <w:rFonts w:ascii="Times New Roman" w:eastAsia="Times New Roman" w:hAnsi="Times New Roman" w:cs="Times New Roman"/>
          <w:sz w:val="28"/>
          <w:szCs w:val="28"/>
        </w:rPr>
        <w:t>параметров</w:t>
      </w:r>
      <w:proofErr w:type="gramEnd"/>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iCs/>
          <w:sz w:val="28"/>
          <w:szCs w:val="28"/>
        </w:rPr>
        <w:t>а ч b,</w:t>
      </w:r>
      <w:r w:rsidRPr="008D65B2">
        <w:rPr>
          <w:rFonts w:ascii="Times New Roman" w:eastAsia="Times New Roman" w:hAnsi="Times New Roman" w:cs="Times New Roman"/>
          <w:sz w:val="28"/>
          <w:szCs w:val="28"/>
        </w:rPr>
        <w:t> при которых </w:t>
      </w:r>
      <w:r w:rsidRPr="008D65B2">
        <w:rPr>
          <w:rFonts w:ascii="Times New Roman" w:eastAsia="Times New Roman" w:hAnsi="Times New Roman" w:cs="Times New Roman"/>
          <w:iCs/>
          <w:sz w:val="28"/>
          <w:szCs w:val="28"/>
        </w:rPr>
        <w:t>f(</w:t>
      </w:r>
      <w:proofErr w:type="spellStart"/>
      <w:r w:rsidRPr="008D65B2">
        <w:rPr>
          <w:rFonts w:ascii="Times New Roman" w:eastAsia="Times New Roman" w:hAnsi="Times New Roman" w:cs="Times New Roman"/>
          <w:iCs/>
          <w:sz w:val="28"/>
          <w:szCs w:val="28"/>
        </w:rPr>
        <w:t>a,b</w:t>
      </w:r>
      <w:proofErr w:type="spellEnd"/>
      <w:r w:rsidRPr="008D65B2">
        <w:rPr>
          <w:rFonts w:ascii="Times New Roman" w:eastAsia="Times New Roman" w:hAnsi="Times New Roman" w:cs="Times New Roman"/>
          <w:iCs/>
          <w:sz w:val="28"/>
          <w:szCs w:val="28"/>
        </w:rPr>
        <w:t>) </w:t>
      </w:r>
      <w:r w:rsidRPr="008D65B2">
        <w:rPr>
          <w:rFonts w:ascii="Times New Roman" w:eastAsia="Times New Roman" w:hAnsi="Times New Roman" w:cs="Times New Roman"/>
          <w:sz w:val="28"/>
          <w:szCs w:val="28"/>
        </w:rPr>
        <w:t>принимает минимальное значение, частные производные функции приравниваем нулю и преобразуем получаемые уравнения, которые называются </w:t>
      </w:r>
      <w:r w:rsidRPr="008D65B2">
        <w:rPr>
          <w:rFonts w:ascii="Times New Roman" w:eastAsia="Times New Roman" w:hAnsi="Times New Roman" w:cs="Times New Roman"/>
          <w:iCs/>
          <w:sz w:val="28"/>
          <w:szCs w:val="28"/>
        </w:rPr>
        <w:t>нормальными уравнениями МНК для прямой:</w:t>
      </w: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lastRenderedPageBreak/>
        <w:drawing>
          <wp:inline distT="0" distB="0" distL="0" distR="0" wp14:anchorId="30F4D6FD" wp14:editId="3BE870F7">
            <wp:extent cx="3333750" cy="1666875"/>
            <wp:effectExtent l="19050" t="0" r="0" b="0"/>
            <wp:docPr id="10" name="Рисунок 10" descr="http://www.std72.ru/M0/M001/image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td72.ru/M0/M001/image325.gif"/>
                    <pic:cNvPicPr>
                      <a:picLocks noChangeAspect="1" noChangeArrowheads="1"/>
                    </pic:cNvPicPr>
                  </pic:nvPicPr>
                  <pic:blipFill>
                    <a:blip r:embed="rId18"/>
                    <a:srcRect/>
                    <a:stretch>
                      <a:fillRect/>
                    </a:stretch>
                  </pic:blipFill>
                  <pic:spPr bwMode="auto">
                    <a:xfrm>
                      <a:off x="0" y="0"/>
                      <a:ext cx="3333750" cy="1666875"/>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10)</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Отсюда система нормальных уравнений имеет вид:</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7655C361" wp14:editId="53354B76">
            <wp:extent cx="3524250" cy="1447800"/>
            <wp:effectExtent l="19050" t="0" r="0" b="0"/>
            <wp:docPr id="11" name="Рисунок 11" descr="http://www.std72.ru/M0/M001/image3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d72.ru/M0/M001/image326.gif"/>
                    <pic:cNvPicPr>
                      <a:picLocks noChangeAspect="1" noChangeArrowheads="1"/>
                    </pic:cNvPicPr>
                  </pic:nvPicPr>
                  <pic:blipFill>
                    <a:blip r:embed="rId19"/>
                    <a:srcRect/>
                    <a:stretch>
                      <a:fillRect/>
                    </a:stretch>
                  </pic:blipFill>
                  <pic:spPr bwMode="auto">
                    <a:xfrm>
                      <a:off x="0" y="0"/>
                      <a:ext cx="3524250" cy="1447800"/>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11)</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Нормальные уравнения МНК для прямой линии регрессии являются системой двух уравнений с двумя неизвестными </w:t>
      </w:r>
      <w:r w:rsidRPr="008D65B2">
        <w:rPr>
          <w:rFonts w:ascii="Times New Roman" w:eastAsia="Times New Roman" w:hAnsi="Times New Roman" w:cs="Times New Roman"/>
          <w:iCs/>
          <w:sz w:val="28"/>
          <w:szCs w:val="28"/>
        </w:rPr>
        <w:t>а</w:t>
      </w:r>
      <w:r w:rsidRPr="008D65B2">
        <w:rPr>
          <w:rFonts w:ascii="Times New Roman" w:eastAsia="Times New Roman" w:hAnsi="Times New Roman" w:cs="Times New Roman"/>
          <w:sz w:val="28"/>
          <w:szCs w:val="28"/>
        </w:rPr>
        <w:t> и </w:t>
      </w:r>
      <w:r w:rsidRPr="008D65B2">
        <w:rPr>
          <w:rFonts w:ascii="Times New Roman" w:eastAsia="Times New Roman" w:hAnsi="Times New Roman" w:cs="Times New Roman"/>
          <w:iCs/>
          <w:sz w:val="28"/>
          <w:szCs w:val="28"/>
        </w:rPr>
        <w:t>b.</w:t>
      </w:r>
      <w:r w:rsidRPr="008D65B2">
        <w:rPr>
          <w:rFonts w:ascii="Times New Roman" w:eastAsia="Times New Roman" w:hAnsi="Times New Roman" w:cs="Times New Roman"/>
          <w:sz w:val="28"/>
          <w:szCs w:val="28"/>
        </w:rPr>
        <w:t> Все остальные величины, входящие в систему, определяются по исходной информации. Таким образом, однозначно вычисляются при решении этой системы уравнений оба параметра уравнения линейной регрессии.</w:t>
      </w: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Если первое нормальное уравнение разделить на </w:t>
      </w:r>
      <w:r w:rsidRPr="008D65B2">
        <w:rPr>
          <w:rFonts w:ascii="Times New Roman" w:eastAsia="Times New Roman" w:hAnsi="Times New Roman" w:cs="Times New Roman"/>
          <w:iCs/>
          <w:sz w:val="28"/>
          <w:szCs w:val="28"/>
        </w:rPr>
        <w:t>п,</w:t>
      </w:r>
      <w:r w:rsidRPr="008D65B2">
        <w:rPr>
          <w:rFonts w:ascii="Times New Roman" w:eastAsia="Times New Roman" w:hAnsi="Times New Roman" w:cs="Times New Roman"/>
          <w:sz w:val="28"/>
          <w:szCs w:val="28"/>
        </w:rPr>
        <w:t> получим:</w:t>
      </w:r>
    </w:p>
    <w:p w:rsidR="00434FCD" w:rsidRPr="008D65B2" w:rsidRDefault="00434FCD"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0E8813CF" wp14:editId="156C9EEE">
            <wp:extent cx="3352800" cy="469900"/>
            <wp:effectExtent l="0" t="0" r="0" b="0"/>
            <wp:docPr id="12" name="Рисунок 12" descr="http://www.std72.ru/M0/M001/image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td72.ru/M0/M001/image327.gif"/>
                    <pic:cNvPicPr>
                      <a:picLocks noChangeAspect="1" noChangeArrowheads="1"/>
                    </pic:cNvPicPr>
                  </pic:nvPicPr>
                  <pic:blipFill rotWithShape="1">
                    <a:blip r:embed="rId20"/>
                    <a:srcRect r="38028" b="-17666"/>
                    <a:stretch/>
                  </pic:blipFill>
                  <pic:spPr bwMode="auto">
                    <a:xfrm>
                      <a:off x="0" y="0"/>
                      <a:ext cx="3358703" cy="470727"/>
                    </a:xfrm>
                    <a:prstGeom prst="rect">
                      <a:avLst/>
                    </a:prstGeom>
                    <a:noFill/>
                    <a:ln>
                      <a:noFill/>
                    </a:ln>
                    <a:extLst>
                      <a:ext uri="{53640926-AAD7-44D8-BBD7-CCE9431645EC}">
                        <a14:shadowObscured xmlns:a14="http://schemas.microsoft.com/office/drawing/2010/main"/>
                      </a:ext>
                    </a:extLst>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Pr="008D65B2">
        <w:rPr>
          <w:rFonts w:ascii="Times New Roman" w:eastAsia="Times New Roman" w:hAnsi="Times New Roman" w:cs="Times New Roman"/>
          <w:sz w:val="28"/>
          <w:szCs w:val="28"/>
        </w:rPr>
        <w:t>12)</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CC436A" w:rsidP="009C78BE">
      <w:pPr>
        <w:pStyle w:val="a3"/>
        <w:ind w:firstLine="709"/>
        <w:jc w:val="both"/>
        <w:rPr>
          <w:rFonts w:ascii="Times New Roman" w:eastAsia="Times New Roman" w:hAnsi="Times New Roman" w:cs="Times New Roman"/>
          <w:iCs/>
          <w:sz w:val="28"/>
          <w:szCs w:val="28"/>
        </w:rPr>
      </w:pPr>
      <w:r>
        <w:rPr>
          <w:rFonts w:ascii="Times New Roman" w:eastAsia="Times New Roman" w:hAnsi="Times New Roman" w:cs="Times New Roman"/>
          <w:sz w:val="28"/>
          <w:szCs w:val="28"/>
        </w:rPr>
        <w:t>По уравнению (</w:t>
      </w:r>
      <w:r w:rsidR="005F4CB9" w:rsidRPr="008D65B2">
        <w:rPr>
          <w:rFonts w:ascii="Times New Roman" w:eastAsia="Times New Roman" w:hAnsi="Times New Roman" w:cs="Times New Roman"/>
          <w:sz w:val="28"/>
          <w:szCs w:val="28"/>
        </w:rPr>
        <w:t>12) обычно на практике вычисляется свободный член уравнения регрессии </w:t>
      </w:r>
      <w:r w:rsidR="005F4CB9" w:rsidRPr="008D65B2">
        <w:rPr>
          <w:rFonts w:ascii="Times New Roman" w:eastAsia="Times New Roman" w:hAnsi="Times New Roman" w:cs="Times New Roman"/>
          <w:iCs/>
          <w:sz w:val="28"/>
          <w:szCs w:val="28"/>
        </w:rPr>
        <w:t>а.</w:t>
      </w:r>
      <w:r w:rsidR="005F4CB9" w:rsidRPr="008D65B2">
        <w:rPr>
          <w:rFonts w:ascii="Times New Roman" w:eastAsia="Times New Roman" w:hAnsi="Times New Roman" w:cs="Times New Roman"/>
          <w:sz w:val="28"/>
          <w:szCs w:val="28"/>
        </w:rPr>
        <w:t> Параметр </w:t>
      </w:r>
      <w:r w:rsidR="005F4CB9" w:rsidRPr="008D65B2">
        <w:rPr>
          <w:rFonts w:ascii="Times New Roman" w:eastAsia="Times New Roman" w:hAnsi="Times New Roman" w:cs="Times New Roman"/>
          <w:iCs/>
          <w:sz w:val="28"/>
          <w:szCs w:val="28"/>
        </w:rPr>
        <w:t>b</w:t>
      </w:r>
      <w:r w:rsidR="005F4CB9" w:rsidRPr="008D65B2">
        <w:rPr>
          <w:rFonts w:ascii="Times New Roman" w:eastAsia="Times New Roman" w:hAnsi="Times New Roman" w:cs="Times New Roman"/>
          <w:sz w:val="28"/>
          <w:szCs w:val="28"/>
        </w:rPr>
        <w:t> вычисляется по преобразованной формуле, которую можно вывести, решая систему нормальных уравнений относительно </w:t>
      </w:r>
      <w:r w:rsidR="005F4CB9" w:rsidRPr="008D65B2">
        <w:rPr>
          <w:rFonts w:ascii="Times New Roman" w:eastAsia="Times New Roman" w:hAnsi="Times New Roman" w:cs="Times New Roman"/>
          <w:iCs/>
          <w:sz w:val="28"/>
          <w:szCs w:val="28"/>
        </w:rPr>
        <w:t>b:</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7CC238C1" wp14:editId="42084C8F">
            <wp:extent cx="1238250" cy="657225"/>
            <wp:effectExtent l="19050" t="0" r="0" b="0"/>
            <wp:docPr id="13" name="Рисунок 13" descr="http://www.std72.ru/M0/M001/image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td72.ru/M0/M001/image328.gif"/>
                    <pic:cNvPicPr>
                      <a:picLocks noChangeAspect="1" noChangeArrowheads="1"/>
                    </pic:cNvPicPr>
                  </pic:nvPicPr>
                  <pic:blipFill>
                    <a:blip r:embed="rId21"/>
                    <a:srcRect/>
                    <a:stretch>
                      <a:fillRect/>
                    </a:stretch>
                  </pic:blipFill>
                  <pic:spPr bwMode="auto">
                    <a:xfrm>
                      <a:off x="0" y="0"/>
                      <a:ext cx="1238250" cy="657225"/>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13)</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Так как знаменатель этого выражения есть не что иное, как дисперсия признака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т. е. ст</w:t>
      </w:r>
      <w:r w:rsidRPr="008D65B2">
        <w:rPr>
          <w:rFonts w:ascii="Times New Roman" w:eastAsia="Times New Roman" w:hAnsi="Times New Roman" w:cs="Times New Roman"/>
          <w:sz w:val="28"/>
          <w:szCs w:val="28"/>
          <w:vertAlign w:val="superscript"/>
        </w:rPr>
        <w:t>2</w:t>
      </w:r>
      <w:r w:rsidRPr="008D65B2">
        <w:rPr>
          <w:rFonts w:ascii="Times New Roman" w:eastAsia="Times New Roman" w:hAnsi="Times New Roman" w:cs="Times New Roman"/>
          <w:sz w:val="28"/>
          <w:szCs w:val="28"/>
        </w:rPr>
        <w:t>^, то можно записать формулу коэффициента регрессии в виде:</w:t>
      </w: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lastRenderedPageBreak/>
        <w:drawing>
          <wp:inline distT="0" distB="0" distL="0" distR="0" wp14:anchorId="685B221B" wp14:editId="0B385BD3">
            <wp:extent cx="1219200" cy="685800"/>
            <wp:effectExtent l="19050" t="0" r="0" b="0"/>
            <wp:docPr id="14" name="Рисунок 14" descr="http://www.std72.ru/M0/M001/image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d72.ru/M0/M001/image329.gif"/>
                    <pic:cNvPicPr>
                      <a:picLocks noChangeAspect="1" noChangeArrowheads="1"/>
                    </pic:cNvPicPr>
                  </pic:nvPicPr>
                  <pic:blipFill>
                    <a:blip r:embed="rId22"/>
                    <a:srcRect/>
                    <a:stretch>
                      <a:fillRect/>
                    </a:stretch>
                  </pic:blipFill>
                  <pic:spPr bwMode="auto">
                    <a:xfrm>
                      <a:off x="0" y="0"/>
                      <a:ext cx="1219200" cy="685800"/>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14)</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CC436A" w:rsidP="005F4CB9">
      <w:pPr>
        <w:pStyle w:val="a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Подставив в (14</w:t>
      </w:r>
      <w:r w:rsidR="005F4CB9" w:rsidRPr="008D65B2">
        <w:rPr>
          <w:rFonts w:ascii="Times New Roman" w:eastAsia="Times New Roman" w:hAnsi="Times New Roman" w:cs="Times New Roman"/>
          <w:sz w:val="28"/>
          <w:szCs w:val="28"/>
        </w:rPr>
        <w:t>) выражение для s</w:t>
      </w:r>
      <w:r w:rsidR="005F4CB9" w:rsidRPr="008D65B2">
        <w:rPr>
          <w:rFonts w:ascii="Times New Roman" w:eastAsia="Times New Roman" w:hAnsi="Times New Roman" w:cs="Times New Roman"/>
          <w:sz w:val="28"/>
          <w:szCs w:val="28"/>
          <w:vertAlign w:val="superscript"/>
        </w:rPr>
        <w:t>2</w:t>
      </w:r>
      <w:r w:rsidR="005F4CB9" w:rsidRPr="008D65B2">
        <w:rPr>
          <w:rFonts w:ascii="Times New Roman" w:eastAsia="Times New Roman" w:hAnsi="Times New Roman" w:cs="Times New Roman"/>
          <w:sz w:val="28"/>
          <w:szCs w:val="28"/>
          <w:vertAlign w:val="subscript"/>
        </w:rPr>
        <w:t>x</w:t>
      </w:r>
      <w:r w:rsidR="005F4CB9" w:rsidRPr="008D65B2">
        <w:rPr>
          <w:rFonts w:ascii="Times New Roman" w:eastAsia="Times New Roman" w:hAnsi="Times New Roman" w:cs="Times New Roman"/>
          <w:sz w:val="28"/>
          <w:szCs w:val="28"/>
        </w:rPr>
        <w:t>, получим:</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48AA04F3" wp14:editId="3D8CC5D4">
            <wp:extent cx="4667250" cy="1133475"/>
            <wp:effectExtent l="19050" t="0" r="0" b="0"/>
            <wp:docPr id="15" name="Рисунок 15" descr="http://www.std72.ru/M0/M001/image3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td72.ru/M0/M001/image330.gif"/>
                    <pic:cNvPicPr>
                      <a:picLocks noChangeAspect="1" noChangeArrowheads="1"/>
                    </pic:cNvPicPr>
                  </pic:nvPicPr>
                  <pic:blipFill>
                    <a:blip r:embed="rId23"/>
                    <a:srcRect/>
                    <a:stretch>
                      <a:fillRect/>
                    </a:stretch>
                  </pic:blipFill>
                  <pic:spPr bwMode="auto">
                    <a:xfrm>
                      <a:off x="0" y="0"/>
                      <a:ext cx="4667250" cy="1133475"/>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15)</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Параметры уравнения регрессии можно вычислить через определители:</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08706F28" wp14:editId="5C650AED">
            <wp:extent cx="1495425" cy="561975"/>
            <wp:effectExtent l="0" t="0" r="9525" b="9525"/>
            <wp:docPr id="16" name="Рисунок 16" descr="http://www.std72.ru/M0/M001/image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td72.ru/M0/M001/image331.gif"/>
                    <pic:cNvPicPr>
                      <a:picLocks noChangeAspect="1" noChangeArrowheads="1"/>
                    </pic:cNvPicPr>
                  </pic:nvPicPr>
                  <pic:blipFill rotWithShape="1">
                    <a:blip r:embed="rId24"/>
                    <a:srcRect r="4849"/>
                    <a:stretch/>
                  </pic:blipFill>
                  <pic:spPr bwMode="auto">
                    <a:xfrm>
                      <a:off x="0" y="0"/>
                      <a:ext cx="1495425" cy="561975"/>
                    </a:xfrm>
                    <a:prstGeom prst="rect">
                      <a:avLst/>
                    </a:prstGeom>
                    <a:noFill/>
                    <a:ln>
                      <a:noFill/>
                    </a:ln>
                    <a:extLst>
                      <a:ext uri="{53640926-AAD7-44D8-BBD7-CCE9431645EC}">
                        <a14:shadowObscured xmlns:a14="http://schemas.microsoft.com/office/drawing/2010/main"/>
                      </a:ext>
                    </a:extLst>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Pr="008D65B2">
        <w:rPr>
          <w:rFonts w:ascii="Times New Roman" w:eastAsia="Times New Roman" w:hAnsi="Times New Roman" w:cs="Times New Roman"/>
          <w:sz w:val="28"/>
          <w:szCs w:val="28"/>
        </w:rPr>
        <w:t>16)</w:t>
      </w:r>
    </w:p>
    <w:p w:rsidR="005F4CB9" w:rsidRPr="008D65B2" w:rsidRDefault="005F4CB9" w:rsidP="005F4CB9">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где D - определитель системы;</w:t>
      </w:r>
    </w:p>
    <w:p w:rsidR="005F4CB9" w:rsidRPr="008D65B2" w:rsidRDefault="005F4CB9" w:rsidP="005F4CB9">
      <w:pPr>
        <w:pStyle w:val="a3"/>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sz w:val="28"/>
          <w:szCs w:val="28"/>
        </w:rPr>
        <w:t>D</w:t>
      </w:r>
      <w:r w:rsidRPr="008D65B2">
        <w:rPr>
          <w:rFonts w:ascii="Times New Roman" w:eastAsia="Times New Roman" w:hAnsi="Times New Roman" w:cs="Times New Roman"/>
          <w:sz w:val="28"/>
          <w:szCs w:val="28"/>
          <w:vertAlign w:val="subscript"/>
        </w:rPr>
        <w:t>a</w:t>
      </w:r>
      <w:proofErr w:type="spellEnd"/>
      <w:r w:rsidRPr="008D65B2">
        <w:rPr>
          <w:rFonts w:ascii="Times New Roman" w:eastAsia="Times New Roman" w:hAnsi="Times New Roman" w:cs="Times New Roman"/>
          <w:sz w:val="28"/>
          <w:szCs w:val="28"/>
        </w:rPr>
        <w:t> - частный определитель, получаемый в результате замены коэффициентов при </w:t>
      </w:r>
      <w:r w:rsidRPr="008D65B2">
        <w:rPr>
          <w:rFonts w:ascii="Times New Roman" w:eastAsia="Times New Roman" w:hAnsi="Times New Roman" w:cs="Times New Roman"/>
          <w:iCs/>
          <w:sz w:val="28"/>
          <w:szCs w:val="28"/>
        </w:rPr>
        <w:t>а</w:t>
      </w:r>
      <w:r w:rsidRPr="008D65B2">
        <w:rPr>
          <w:rFonts w:ascii="Times New Roman" w:eastAsia="Times New Roman" w:hAnsi="Times New Roman" w:cs="Times New Roman"/>
          <w:sz w:val="28"/>
          <w:szCs w:val="28"/>
        </w:rPr>
        <w:t> свободными членами из правой части системы уравнений;</w:t>
      </w:r>
    </w:p>
    <w:p w:rsidR="005F4CB9" w:rsidRDefault="005F4CB9" w:rsidP="005F4CB9">
      <w:pPr>
        <w:pStyle w:val="a3"/>
        <w:jc w:val="both"/>
        <w:rPr>
          <w:rFonts w:ascii="Times New Roman" w:eastAsia="Times New Roman" w:hAnsi="Times New Roman" w:cs="Times New Roman"/>
          <w:sz w:val="28"/>
          <w:szCs w:val="28"/>
        </w:rPr>
      </w:pPr>
      <w:proofErr w:type="spellStart"/>
      <w:r w:rsidRPr="008D65B2">
        <w:rPr>
          <w:rFonts w:ascii="Times New Roman" w:eastAsia="Times New Roman" w:hAnsi="Times New Roman" w:cs="Times New Roman"/>
          <w:sz w:val="28"/>
          <w:szCs w:val="28"/>
        </w:rPr>
        <w:t>D</w:t>
      </w:r>
      <w:r w:rsidRPr="008D65B2">
        <w:rPr>
          <w:rFonts w:ascii="Times New Roman" w:eastAsia="Times New Roman" w:hAnsi="Times New Roman" w:cs="Times New Roman"/>
          <w:sz w:val="28"/>
          <w:szCs w:val="28"/>
          <w:vertAlign w:val="subscript"/>
        </w:rPr>
        <w:t>b</w:t>
      </w:r>
      <w:proofErr w:type="spellEnd"/>
      <w:r w:rsidRPr="008D65B2">
        <w:rPr>
          <w:rFonts w:ascii="Times New Roman" w:eastAsia="Times New Roman" w:hAnsi="Times New Roman" w:cs="Times New Roman"/>
          <w:sz w:val="28"/>
          <w:szCs w:val="28"/>
        </w:rPr>
        <w:t> - частный определитель, получаемый в результате замены коэффициентов при </w:t>
      </w:r>
      <w:r w:rsidRPr="008D65B2">
        <w:rPr>
          <w:rFonts w:ascii="Times New Roman" w:eastAsia="Times New Roman" w:hAnsi="Times New Roman" w:cs="Times New Roman"/>
          <w:iCs/>
          <w:sz w:val="28"/>
          <w:szCs w:val="28"/>
        </w:rPr>
        <w:t>b</w:t>
      </w:r>
      <w:r w:rsidRPr="008D65B2">
        <w:rPr>
          <w:rFonts w:ascii="Times New Roman" w:eastAsia="Times New Roman" w:hAnsi="Times New Roman" w:cs="Times New Roman"/>
          <w:sz w:val="28"/>
          <w:szCs w:val="28"/>
        </w:rPr>
        <w:t> свободными членами из правой части системы уравнений.</w:t>
      </w:r>
    </w:p>
    <w:p w:rsidR="009C78BE" w:rsidRPr="008D65B2" w:rsidRDefault="009C78BE" w:rsidP="005F4CB9">
      <w:pPr>
        <w:pStyle w:val="a3"/>
        <w:jc w:val="both"/>
        <w:rPr>
          <w:rFonts w:ascii="Times New Roman" w:eastAsia="Times New Roman" w:hAnsi="Times New Roman" w:cs="Times New Roman"/>
          <w:sz w:val="28"/>
          <w:szCs w:val="28"/>
        </w:rPr>
      </w:pPr>
    </w:p>
    <w:p w:rsidR="005F4CB9" w:rsidRPr="008D65B2"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Формулы (</w:t>
      </w:r>
      <w:r w:rsidR="003E3BA8" w:rsidRPr="008D65B2">
        <w:rPr>
          <w:rFonts w:ascii="Times New Roman" w:eastAsia="Times New Roman" w:hAnsi="Times New Roman" w:cs="Times New Roman"/>
          <w:sz w:val="28"/>
          <w:szCs w:val="28"/>
        </w:rPr>
        <w:t>16</w:t>
      </w:r>
      <w:r w:rsidR="005F4CB9" w:rsidRPr="008D65B2">
        <w:rPr>
          <w:rFonts w:ascii="Times New Roman" w:eastAsia="Times New Roman" w:hAnsi="Times New Roman" w:cs="Times New Roman"/>
          <w:sz w:val="28"/>
          <w:szCs w:val="28"/>
        </w:rPr>
        <w:t>) соответствуют самому общему подходу к определению параметров уравнения регрессии и могут применяться в случае как парной, так и множественной регрессии.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Применение одной</w:t>
      </w:r>
      <w:r w:rsidR="00CC436A">
        <w:rPr>
          <w:rFonts w:ascii="Times New Roman" w:eastAsia="Times New Roman" w:hAnsi="Times New Roman" w:cs="Times New Roman"/>
          <w:sz w:val="28"/>
          <w:szCs w:val="28"/>
        </w:rPr>
        <w:t xml:space="preserve"> из формул (13), (14) или (</w:t>
      </w:r>
      <w:r w:rsidR="003E3BA8" w:rsidRPr="008D65B2">
        <w:rPr>
          <w:rFonts w:ascii="Times New Roman" w:eastAsia="Times New Roman" w:hAnsi="Times New Roman" w:cs="Times New Roman"/>
          <w:sz w:val="28"/>
          <w:szCs w:val="28"/>
        </w:rPr>
        <w:t>15</w:t>
      </w:r>
      <w:r w:rsidRPr="008D65B2">
        <w:rPr>
          <w:rFonts w:ascii="Times New Roman" w:eastAsia="Times New Roman" w:hAnsi="Times New Roman" w:cs="Times New Roman"/>
          <w:sz w:val="28"/>
          <w:szCs w:val="28"/>
        </w:rPr>
        <w:t>) зависит от характера данных и наличия уже вычисленных на предыдущих этапах анализа показателей. Если были вычислены </w:t>
      </w:r>
      <w:r w:rsidRPr="008D65B2">
        <w:rPr>
          <w:rFonts w:ascii="Times New Roman" w:eastAsia="Times New Roman" w:hAnsi="Times New Roman" w:cs="Times New Roman"/>
          <w:iCs/>
          <w:sz w:val="28"/>
          <w:szCs w:val="28"/>
        </w:rPr>
        <w:t>x</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rPr>
        <w:t>, y</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rPr>
        <w:t>, </w:t>
      </w:r>
      <w:proofErr w:type="spellStart"/>
      <w:r w:rsidRPr="008D65B2">
        <w:rPr>
          <w:rFonts w:ascii="Times New Roman" w:eastAsia="Times New Roman" w:hAnsi="Times New Roman" w:cs="Times New Roman"/>
          <w:iCs/>
          <w:sz w:val="28"/>
          <w:szCs w:val="28"/>
        </w:rPr>
        <w:t>s</w:t>
      </w:r>
      <w:r w:rsidRPr="008D65B2">
        <w:rPr>
          <w:rFonts w:ascii="Times New Roman" w:eastAsia="Times New Roman" w:hAnsi="Times New Roman" w:cs="Times New Roman"/>
          <w:iCs/>
          <w:sz w:val="28"/>
          <w:szCs w:val="28"/>
          <w:vertAlign w:val="subscript"/>
        </w:rPr>
        <w:t>x</w:t>
      </w:r>
      <w:proofErr w:type="spellEnd"/>
      <w:r w:rsidRPr="008D65B2">
        <w:rPr>
          <w:rFonts w:ascii="Times New Roman" w:eastAsia="Times New Roman" w:hAnsi="Times New Roman" w:cs="Times New Roman"/>
          <w:iCs/>
          <w:sz w:val="28"/>
          <w:szCs w:val="28"/>
        </w:rPr>
        <w:t>, </w:t>
      </w:r>
      <w:proofErr w:type="spellStart"/>
      <w:r w:rsidRPr="008D65B2">
        <w:rPr>
          <w:rFonts w:ascii="Times New Roman" w:eastAsia="Times New Roman" w:hAnsi="Times New Roman" w:cs="Times New Roman"/>
          <w:iCs/>
          <w:sz w:val="28"/>
          <w:szCs w:val="28"/>
        </w:rPr>
        <w:t>s</w:t>
      </w:r>
      <w:r w:rsidRPr="008D65B2">
        <w:rPr>
          <w:rFonts w:ascii="Times New Roman" w:eastAsia="Times New Roman" w:hAnsi="Times New Roman" w:cs="Times New Roman"/>
          <w:iCs/>
          <w:sz w:val="28"/>
          <w:szCs w:val="28"/>
          <w:vertAlign w:val="subscript"/>
        </w:rPr>
        <w:t>y</w:t>
      </w:r>
      <w:proofErr w:type="spellEnd"/>
      <w:r w:rsidRPr="008D65B2">
        <w:rPr>
          <w:rFonts w:ascii="Times New Roman" w:eastAsia="Times New Roman" w:hAnsi="Times New Roman" w:cs="Times New Roman"/>
          <w:sz w:val="28"/>
          <w:szCs w:val="28"/>
        </w:rPr>
        <w:t>,</w:t>
      </w:r>
      <w:r w:rsidR="00CC436A">
        <w:rPr>
          <w:rFonts w:ascii="Times New Roman" w:eastAsia="Times New Roman" w:hAnsi="Times New Roman" w:cs="Times New Roman"/>
          <w:sz w:val="28"/>
          <w:szCs w:val="28"/>
        </w:rPr>
        <w:t xml:space="preserve"> то проще применить формулу (13) или (</w:t>
      </w:r>
      <w:r w:rsidR="003E3BA8" w:rsidRPr="008D65B2">
        <w:rPr>
          <w:rFonts w:ascii="Times New Roman" w:eastAsia="Times New Roman" w:hAnsi="Times New Roman" w:cs="Times New Roman"/>
          <w:sz w:val="28"/>
          <w:szCs w:val="28"/>
        </w:rPr>
        <w:t>14</w:t>
      </w:r>
      <w:r w:rsidRPr="008D65B2">
        <w:rPr>
          <w:rFonts w:ascii="Times New Roman" w:eastAsia="Times New Roman" w:hAnsi="Times New Roman" w:cs="Times New Roman"/>
          <w:sz w:val="28"/>
          <w:szCs w:val="28"/>
        </w:rPr>
        <w:t>). Если расчет параметров уравнения корреляционной связи ведется исходя из первичных данных </w:t>
      </w:r>
      <w:proofErr w:type="spellStart"/>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 xml:space="preserve">, </w:t>
      </w:r>
      <w:proofErr w:type="spellStart"/>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то удобнее формула (</w:t>
      </w:r>
      <w:r w:rsidR="003E3BA8" w:rsidRPr="008D65B2">
        <w:rPr>
          <w:rFonts w:ascii="Times New Roman" w:eastAsia="Times New Roman" w:hAnsi="Times New Roman" w:cs="Times New Roman"/>
          <w:sz w:val="28"/>
          <w:szCs w:val="28"/>
        </w:rPr>
        <w:t>15</w:t>
      </w:r>
      <w:r w:rsidRPr="008D65B2">
        <w:rPr>
          <w:rFonts w:ascii="Times New Roman" w:eastAsia="Times New Roman" w:hAnsi="Times New Roman" w:cs="Times New Roman"/>
          <w:sz w:val="28"/>
          <w:szCs w:val="28"/>
        </w:rPr>
        <w:t>). Особенно существенно она сокращает объем вычислений при слабой вариации признаков, ибо тогда отклонения их индивидуальных значений от средних величин на порядок или два меньше самих индивидуальных и средних в</w:t>
      </w:r>
      <w:r w:rsidR="00CC436A">
        <w:rPr>
          <w:rFonts w:ascii="Times New Roman" w:eastAsia="Times New Roman" w:hAnsi="Times New Roman" w:cs="Times New Roman"/>
          <w:sz w:val="28"/>
          <w:szCs w:val="28"/>
        </w:rPr>
        <w:t>еличин. Кроме того, формула (</w:t>
      </w:r>
      <w:r w:rsidR="003E3BA8" w:rsidRPr="008D65B2">
        <w:rPr>
          <w:rFonts w:ascii="Times New Roman" w:eastAsia="Times New Roman" w:hAnsi="Times New Roman" w:cs="Times New Roman"/>
          <w:sz w:val="28"/>
          <w:szCs w:val="28"/>
        </w:rPr>
        <w:t>14</w:t>
      </w:r>
      <w:r w:rsidRPr="008D65B2">
        <w:rPr>
          <w:rFonts w:ascii="Times New Roman" w:eastAsia="Times New Roman" w:hAnsi="Times New Roman" w:cs="Times New Roman"/>
          <w:sz w:val="28"/>
          <w:szCs w:val="28"/>
        </w:rPr>
        <w:t xml:space="preserve">) явно выражает указанную в п. </w:t>
      </w:r>
      <w:r w:rsidR="003E3BA8" w:rsidRPr="008D65B2">
        <w:rPr>
          <w:rFonts w:ascii="Times New Roman" w:eastAsia="Times New Roman" w:hAnsi="Times New Roman" w:cs="Times New Roman"/>
          <w:sz w:val="28"/>
          <w:szCs w:val="28"/>
        </w:rPr>
        <w:t>1</w:t>
      </w:r>
      <w:r w:rsidRPr="008D65B2">
        <w:rPr>
          <w:rFonts w:ascii="Times New Roman" w:eastAsia="Times New Roman" w:hAnsi="Times New Roman" w:cs="Times New Roman"/>
          <w:sz w:val="28"/>
          <w:szCs w:val="28"/>
        </w:rPr>
        <w:t>.1 особенность корреляционного анализа связей: параметры корреляции зависят не от уровней признаков, а только от их отклонений от средних значений.</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Если значение признака увеличить в 10 раз, корреляция не изменится, также не изменятся параметры корреляции, кроме свободного члена, если ко всем значениям каждого признака прибавить постоянное число.</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Коэффициент парной линейной регрессии, обозначенный </w:t>
      </w:r>
      <w:r w:rsidRPr="008D65B2">
        <w:rPr>
          <w:rFonts w:ascii="Times New Roman" w:eastAsia="Times New Roman" w:hAnsi="Times New Roman" w:cs="Times New Roman"/>
          <w:iCs/>
          <w:sz w:val="28"/>
          <w:szCs w:val="28"/>
        </w:rPr>
        <w:t>Ь,</w:t>
      </w:r>
      <w:r w:rsidRPr="008D65B2">
        <w:rPr>
          <w:rFonts w:ascii="Times New Roman" w:eastAsia="Times New Roman" w:hAnsi="Times New Roman" w:cs="Times New Roman"/>
          <w:sz w:val="28"/>
          <w:szCs w:val="28"/>
        </w:rPr>
        <w:t> имеет смысл показателя </w:t>
      </w:r>
      <w:r w:rsidRPr="008D65B2">
        <w:rPr>
          <w:rFonts w:ascii="Times New Roman" w:eastAsia="Times New Roman" w:hAnsi="Times New Roman" w:cs="Times New Roman"/>
          <w:iCs/>
          <w:sz w:val="28"/>
          <w:szCs w:val="28"/>
        </w:rPr>
        <w:t>силы</w:t>
      </w:r>
      <w:r w:rsidRPr="008D65B2">
        <w:rPr>
          <w:rFonts w:ascii="Times New Roman" w:eastAsia="Times New Roman" w:hAnsi="Times New Roman" w:cs="Times New Roman"/>
          <w:sz w:val="28"/>
          <w:szCs w:val="28"/>
        </w:rPr>
        <w:t> связи между вариацией факторного признака х и вариацией результативного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Он измеряет среднее по совокупности отклонение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от его средней величины при отклонении признака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от своей средней величины на принятую единицу измерения.</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Например, при отклонении затрат на 1 корову от средней величины на 1 руб. надой молока на корову отклоняется от своего среднего значения на 3,47 кг в среднем по совокупности. При отклонении фактора на </w:t>
      </w:r>
      <w:proofErr w:type="spellStart"/>
      <w:r w:rsidRPr="008D65B2">
        <w:rPr>
          <w:rFonts w:ascii="Times New Roman" w:eastAsia="Times New Roman" w:hAnsi="Times New Roman" w:cs="Times New Roman"/>
          <w:iCs/>
          <w:sz w:val="28"/>
          <w:szCs w:val="28"/>
        </w:rPr>
        <w:t>х</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 - х</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sz w:val="28"/>
          <w:szCs w:val="28"/>
        </w:rPr>
        <w:t> результативный признак отклоняется в среднем на </w:t>
      </w:r>
      <w:proofErr w:type="spellStart"/>
      <w:r w:rsidRPr="008D65B2">
        <w:rPr>
          <w:rFonts w:ascii="Times New Roman" w:eastAsia="Times New Roman" w:hAnsi="Times New Roman" w:cs="Times New Roman"/>
          <w:iCs/>
          <w:sz w:val="28"/>
          <w:szCs w:val="28"/>
        </w:rPr>
        <w:t>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vertAlign w:val="subscript"/>
        </w:rPr>
        <w:t>i</w:t>
      </w:r>
      <w:proofErr w:type="spellEnd"/>
      <w:r w:rsidRPr="008D65B2">
        <w:rPr>
          <w:rFonts w:ascii="Times New Roman" w:eastAsia="Times New Roman" w:hAnsi="Times New Roman" w:cs="Times New Roman"/>
          <w:iCs/>
          <w:sz w:val="28"/>
          <w:szCs w:val="28"/>
        </w:rPr>
        <w:t> - 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rPr>
        <w:t>.</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Теснота парной линейной корреляционной связи, как и любой другой показатель, может быть измерена корреляционным отношением h. Кроме того, при линейной форме уравнения применяется другой показатель тесноты связи - коэффициент корреляции </w:t>
      </w:r>
      <w:proofErr w:type="spellStart"/>
      <w:r w:rsidRPr="008D65B2">
        <w:rPr>
          <w:rFonts w:ascii="Times New Roman" w:eastAsia="Times New Roman" w:hAnsi="Times New Roman" w:cs="Times New Roman"/>
          <w:iCs/>
          <w:sz w:val="28"/>
          <w:szCs w:val="28"/>
        </w:rPr>
        <w:t>r</w:t>
      </w:r>
      <w:r w:rsidRPr="008D65B2">
        <w:rPr>
          <w:rFonts w:ascii="Times New Roman" w:eastAsia="Times New Roman" w:hAnsi="Times New Roman" w:cs="Times New Roman"/>
          <w:iCs/>
          <w:sz w:val="28"/>
          <w:szCs w:val="28"/>
          <w:vertAlign w:val="subscript"/>
        </w:rPr>
        <w:t>xy</w:t>
      </w:r>
      <w:proofErr w:type="spellEnd"/>
      <w:r w:rsidRPr="008D65B2">
        <w:rPr>
          <w:rFonts w:ascii="Times New Roman" w:eastAsia="Times New Roman" w:hAnsi="Times New Roman" w:cs="Times New Roman"/>
          <w:sz w:val="28"/>
          <w:szCs w:val="28"/>
        </w:rPr>
        <w:t>. Этот показатель представляет собой </w:t>
      </w:r>
      <w:r w:rsidRPr="008D65B2">
        <w:rPr>
          <w:rFonts w:ascii="Times New Roman" w:eastAsia="Times New Roman" w:hAnsi="Times New Roman" w:cs="Times New Roman"/>
          <w:iCs/>
          <w:sz w:val="28"/>
          <w:szCs w:val="28"/>
        </w:rPr>
        <w:t>стандартизованный коэффициент регрессии,</w:t>
      </w:r>
      <w:r w:rsidRPr="008D65B2">
        <w:rPr>
          <w:rFonts w:ascii="Times New Roman" w:eastAsia="Times New Roman" w:hAnsi="Times New Roman" w:cs="Times New Roman"/>
          <w:sz w:val="28"/>
          <w:szCs w:val="28"/>
        </w:rPr>
        <w:t xml:space="preserve"> т. е. коэффициент, выраженный не в абсолютных единицах измерения признаков, а в долях среднего </w:t>
      </w:r>
      <w:proofErr w:type="spellStart"/>
      <w:r w:rsidRPr="008D65B2">
        <w:rPr>
          <w:rFonts w:ascii="Times New Roman" w:eastAsia="Times New Roman" w:hAnsi="Times New Roman" w:cs="Times New Roman"/>
          <w:sz w:val="28"/>
          <w:szCs w:val="28"/>
        </w:rPr>
        <w:t>квадратического</w:t>
      </w:r>
      <w:proofErr w:type="spellEnd"/>
      <w:r w:rsidRPr="008D65B2">
        <w:rPr>
          <w:rFonts w:ascii="Times New Roman" w:eastAsia="Times New Roman" w:hAnsi="Times New Roman" w:cs="Times New Roman"/>
          <w:sz w:val="28"/>
          <w:szCs w:val="28"/>
        </w:rPr>
        <w:t xml:space="preserve"> отклонения результативного признака:</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BD370C4" wp14:editId="299A0152">
            <wp:extent cx="5153025" cy="1017580"/>
            <wp:effectExtent l="0" t="0" r="0" b="0"/>
            <wp:docPr id="17" name="Рисунок 17" descr="http://www.std72.ru/M0/M001/image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td72.ru/M0/M001/image332.gif"/>
                    <pic:cNvPicPr>
                      <a:picLocks noChangeAspect="1" noChangeArrowheads="1"/>
                    </pic:cNvPicPr>
                  </pic:nvPicPr>
                  <pic:blipFill>
                    <a:blip r:embed="rId25"/>
                    <a:srcRect/>
                    <a:stretch>
                      <a:fillRect/>
                    </a:stretch>
                  </pic:blipFill>
                  <pic:spPr bwMode="auto">
                    <a:xfrm>
                      <a:off x="0" y="0"/>
                      <a:ext cx="5178588" cy="1022628"/>
                    </a:xfrm>
                    <a:prstGeom prst="rect">
                      <a:avLst/>
                    </a:prstGeom>
                    <a:noFill/>
                    <a:ln w="9525">
                      <a:noFill/>
                      <a:miter lim="800000"/>
                      <a:headEnd/>
                      <a:tailEnd/>
                    </a:ln>
                  </pic:spPr>
                </pic:pic>
              </a:graphicData>
            </a:graphic>
          </wp:inline>
        </w:drawing>
      </w:r>
      <w:r w:rsidR="00CC436A">
        <w:rPr>
          <w:rFonts w:ascii="Times New Roman" w:eastAsia="Times New Roman" w:hAnsi="Times New Roman" w:cs="Times New Roman"/>
          <w:sz w:val="28"/>
          <w:szCs w:val="28"/>
        </w:rPr>
        <w:t>(</w:t>
      </w:r>
      <w:r w:rsidR="003E3BA8" w:rsidRPr="008D65B2">
        <w:rPr>
          <w:rFonts w:ascii="Times New Roman" w:eastAsia="Times New Roman" w:hAnsi="Times New Roman" w:cs="Times New Roman"/>
          <w:sz w:val="28"/>
          <w:szCs w:val="28"/>
        </w:rPr>
        <w:t>17</w:t>
      </w:r>
      <w:r w:rsidRPr="008D65B2">
        <w:rPr>
          <w:rFonts w:ascii="Times New Roman" w:eastAsia="Times New Roman" w:hAnsi="Times New Roman" w:cs="Times New Roman"/>
          <w:sz w:val="28"/>
          <w:szCs w:val="28"/>
        </w:rPr>
        <w:t>)</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Коэффициент корреляции был предложен английским статистиком и философом Карлом Пирсоном (1857 - 1936). Его интерпретация такова: отклонение признака-фактора от его среднего значения на величину своего среднего </w:t>
      </w:r>
      <w:proofErr w:type="spellStart"/>
      <w:r w:rsidRPr="008D65B2">
        <w:rPr>
          <w:rFonts w:ascii="Times New Roman" w:eastAsia="Times New Roman" w:hAnsi="Times New Roman" w:cs="Times New Roman"/>
          <w:sz w:val="28"/>
          <w:szCs w:val="28"/>
        </w:rPr>
        <w:t>квадратического</w:t>
      </w:r>
      <w:proofErr w:type="spellEnd"/>
      <w:r w:rsidRPr="008D65B2">
        <w:rPr>
          <w:rFonts w:ascii="Times New Roman" w:eastAsia="Times New Roman" w:hAnsi="Times New Roman" w:cs="Times New Roman"/>
          <w:sz w:val="28"/>
          <w:szCs w:val="28"/>
        </w:rPr>
        <w:t xml:space="preserve"> отклонения в среднем по совокупности приводит к отклонению признака-результата от своего среднего значения на </w:t>
      </w:r>
      <w:proofErr w:type="spellStart"/>
      <w:r w:rsidRPr="008D65B2">
        <w:rPr>
          <w:rFonts w:ascii="Times New Roman" w:eastAsia="Times New Roman" w:hAnsi="Times New Roman" w:cs="Times New Roman"/>
          <w:iCs/>
          <w:sz w:val="28"/>
          <w:szCs w:val="28"/>
        </w:rPr>
        <w:t>r</w:t>
      </w:r>
      <w:r w:rsidRPr="008D65B2">
        <w:rPr>
          <w:rFonts w:ascii="Times New Roman" w:eastAsia="Times New Roman" w:hAnsi="Times New Roman" w:cs="Times New Roman"/>
          <w:iCs/>
          <w:sz w:val="28"/>
          <w:szCs w:val="28"/>
          <w:vertAlign w:val="subscript"/>
        </w:rPr>
        <w:t>xy</w:t>
      </w:r>
      <w:proofErr w:type="spellEnd"/>
      <w:r w:rsidRPr="008D65B2">
        <w:rPr>
          <w:rFonts w:ascii="Times New Roman" w:eastAsia="Times New Roman" w:hAnsi="Times New Roman" w:cs="Times New Roman"/>
          <w:sz w:val="28"/>
          <w:szCs w:val="28"/>
        </w:rPr>
        <w:t xml:space="preserve"> его среднего </w:t>
      </w:r>
      <w:proofErr w:type="spellStart"/>
      <w:r w:rsidRPr="008D65B2">
        <w:rPr>
          <w:rFonts w:ascii="Times New Roman" w:eastAsia="Times New Roman" w:hAnsi="Times New Roman" w:cs="Times New Roman"/>
          <w:sz w:val="28"/>
          <w:szCs w:val="28"/>
        </w:rPr>
        <w:t>квадратического</w:t>
      </w:r>
      <w:proofErr w:type="spellEnd"/>
      <w:r w:rsidRPr="008D65B2">
        <w:rPr>
          <w:rFonts w:ascii="Times New Roman" w:eastAsia="Times New Roman" w:hAnsi="Times New Roman" w:cs="Times New Roman"/>
          <w:sz w:val="28"/>
          <w:szCs w:val="28"/>
        </w:rPr>
        <w:t xml:space="preserve"> отклонения.</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 отличие от коэффициента регрессии </w:t>
      </w:r>
      <w:r w:rsidRPr="008D65B2">
        <w:rPr>
          <w:rFonts w:ascii="Times New Roman" w:eastAsia="Times New Roman" w:hAnsi="Times New Roman" w:cs="Times New Roman"/>
          <w:iCs/>
          <w:sz w:val="28"/>
          <w:szCs w:val="28"/>
        </w:rPr>
        <w:t>b</w:t>
      </w:r>
      <w:r w:rsidRPr="008D65B2">
        <w:rPr>
          <w:rFonts w:ascii="Times New Roman" w:eastAsia="Times New Roman" w:hAnsi="Times New Roman" w:cs="Times New Roman"/>
          <w:sz w:val="28"/>
          <w:szCs w:val="28"/>
        </w:rPr>
        <w:t> коэффициент корреляции не зависит от принятых единиц измерения признаков, а стало быть, он сравним для любых признаков.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Обычно считают связь сильной, если </w:t>
      </w:r>
      <w:r w:rsidRPr="008D65B2">
        <w:rPr>
          <w:rFonts w:ascii="Times New Roman" w:eastAsia="Times New Roman" w:hAnsi="Times New Roman" w:cs="Times New Roman"/>
          <w:iCs/>
          <w:sz w:val="28"/>
          <w:szCs w:val="28"/>
        </w:rPr>
        <w:t>r </w:t>
      </w:r>
      <w:r w:rsidRPr="008D65B2">
        <w:rPr>
          <w:rFonts w:ascii="Times New Roman" w:eastAsia="Times New Roman" w:hAnsi="Times New Roman" w:cs="Times New Roman"/>
          <w:sz w:val="28"/>
          <w:szCs w:val="28"/>
        </w:rPr>
        <w:t>³</w:t>
      </w:r>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0,7; средней тесноты, при 0,5 £ </w:t>
      </w:r>
      <w:r w:rsidRPr="008D65B2">
        <w:rPr>
          <w:rFonts w:ascii="Times New Roman" w:eastAsia="Times New Roman" w:hAnsi="Times New Roman" w:cs="Times New Roman"/>
          <w:iCs/>
          <w:sz w:val="28"/>
          <w:szCs w:val="28"/>
        </w:rPr>
        <w:t>r</w:t>
      </w:r>
      <w:r w:rsidRPr="008D65B2">
        <w:rPr>
          <w:rFonts w:ascii="Times New Roman" w:eastAsia="Times New Roman" w:hAnsi="Times New Roman" w:cs="Times New Roman"/>
          <w:sz w:val="28"/>
          <w:szCs w:val="28"/>
        </w:rPr>
        <w:t xml:space="preserve"> £ 0,7; слабой при </w:t>
      </w:r>
      <w:proofErr w:type="gramStart"/>
      <w:r w:rsidRPr="008D65B2">
        <w:rPr>
          <w:rFonts w:ascii="Times New Roman" w:eastAsia="Times New Roman" w:hAnsi="Times New Roman" w:cs="Times New Roman"/>
          <w:sz w:val="28"/>
          <w:szCs w:val="28"/>
        </w:rPr>
        <w:t>г</w:t>
      </w:r>
      <w:proofErr w:type="gramEnd"/>
      <w:r w:rsidRPr="008D65B2">
        <w:rPr>
          <w:rFonts w:ascii="Times New Roman" w:eastAsia="Times New Roman" w:hAnsi="Times New Roman" w:cs="Times New Roman"/>
          <w:sz w:val="28"/>
          <w:szCs w:val="28"/>
        </w:rPr>
        <w:t xml:space="preserve"> &lt; 0,5. Не следует, особенно работая с ЭВМ, гнаться за большим числом знаков коэффициента корреляции. Во-первых, исходная информация редко имеет более трех значащих точных цифр, во-вторых, оценка тесноты связи не требует более двух значащих цифр.</w:t>
      </w:r>
    </w:p>
    <w:p w:rsidR="005F4CB9" w:rsidRPr="008D65B2" w:rsidRDefault="005F4CB9" w:rsidP="009C78BE">
      <w:pPr>
        <w:pStyle w:val="a3"/>
        <w:ind w:firstLine="709"/>
        <w:jc w:val="both"/>
        <w:rPr>
          <w:rFonts w:ascii="Times New Roman" w:eastAsia="Times New Roman" w:hAnsi="Times New Roman" w:cs="Times New Roman"/>
          <w:iCs/>
          <w:sz w:val="28"/>
          <w:szCs w:val="28"/>
        </w:rPr>
      </w:pPr>
      <w:r w:rsidRPr="008D65B2">
        <w:rPr>
          <w:rFonts w:ascii="Times New Roman" w:eastAsia="Times New Roman" w:hAnsi="Times New Roman" w:cs="Times New Roman"/>
          <w:sz w:val="28"/>
          <w:szCs w:val="28"/>
        </w:rPr>
        <w:t>Квадрат коэффициента корреляции называется </w:t>
      </w:r>
      <w:r w:rsidRPr="008D65B2">
        <w:rPr>
          <w:rFonts w:ascii="Times New Roman" w:eastAsia="Times New Roman" w:hAnsi="Times New Roman" w:cs="Times New Roman"/>
          <w:iCs/>
          <w:sz w:val="28"/>
          <w:szCs w:val="28"/>
        </w:rPr>
        <w:t>коэффициентом детерминации:</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3E3BA8">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2A940B4F" wp14:editId="0C8297A4">
            <wp:extent cx="4292600" cy="1112507"/>
            <wp:effectExtent l="0" t="0" r="0" b="0"/>
            <wp:docPr id="18" name="Рисунок 18" descr="http://www.std72.ru/M0/M001/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td72.ru/M0/M001/image333.gif"/>
                    <pic:cNvPicPr>
                      <a:picLocks noChangeAspect="1" noChangeArrowheads="1"/>
                    </pic:cNvPicPr>
                  </pic:nvPicPr>
                  <pic:blipFill rotWithShape="1">
                    <a:blip r:embed="rId26"/>
                    <a:srcRect r="22299"/>
                    <a:stretch/>
                  </pic:blipFill>
                  <pic:spPr bwMode="auto">
                    <a:xfrm>
                      <a:off x="0" y="0"/>
                      <a:ext cx="4292600" cy="1112507"/>
                    </a:xfrm>
                    <a:prstGeom prst="rect">
                      <a:avLst/>
                    </a:prstGeom>
                    <a:noFill/>
                    <a:ln>
                      <a:noFill/>
                    </a:ln>
                    <a:extLst>
                      <a:ext uri="{53640926-AAD7-44D8-BBD7-CCE9431645EC}">
                        <a14:shadowObscured xmlns:a14="http://schemas.microsoft.com/office/drawing/2010/main"/>
                      </a:ext>
                    </a:extLst>
                  </pic:spPr>
                </pic:pic>
              </a:graphicData>
            </a:graphic>
          </wp:inline>
        </w:drawing>
      </w:r>
      <w:r w:rsidR="00CC436A">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ab/>
        <w:t>(</w:t>
      </w:r>
      <w:r w:rsidR="003E3BA8" w:rsidRPr="008D65B2">
        <w:rPr>
          <w:rFonts w:ascii="Times New Roman" w:eastAsia="Times New Roman" w:hAnsi="Times New Roman" w:cs="Times New Roman"/>
          <w:sz w:val="28"/>
          <w:szCs w:val="28"/>
        </w:rPr>
        <w:t>18)</w:t>
      </w:r>
    </w:p>
    <w:p w:rsidR="003E3BA8" w:rsidRPr="008D65B2" w:rsidRDefault="003E3BA8" w:rsidP="003E3BA8">
      <w:pPr>
        <w:pStyle w:val="a3"/>
        <w:jc w:val="right"/>
        <w:rPr>
          <w:rFonts w:ascii="Times New Roman" w:eastAsia="Times New Roman" w:hAnsi="Times New Roman" w:cs="Times New Roman"/>
          <w:sz w:val="28"/>
          <w:szCs w:val="28"/>
        </w:rPr>
      </w:pPr>
    </w:p>
    <w:p w:rsidR="003E3BA8"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Эта формула понадобится при</w:t>
      </w:r>
      <w:proofErr w:type="gramStart"/>
      <w:r w:rsidRPr="008D65B2">
        <w:rPr>
          <w:rFonts w:ascii="Times New Roman" w:eastAsia="Times New Roman" w:hAnsi="Times New Roman" w:cs="Times New Roman"/>
          <w:sz w:val="28"/>
          <w:szCs w:val="28"/>
        </w:rPr>
        <w:t>.</w:t>
      </w:r>
      <w:proofErr w:type="gramEnd"/>
      <w:r w:rsidRPr="008D65B2">
        <w:rPr>
          <w:rFonts w:ascii="Times New Roman" w:eastAsia="Times New Roman" w:hAnsi="Times New Roman" w:cs="Times New Roman"/>
          <w:sz w:val="28"/>
          <w:szCs w:val="28"/>
        </w:rPr>
        <w:t xml:space="preserve"> </w:t>
      </w:r>
      <w:proofErr w:type="gramStart"/>
      <w:r w:rsidRPr="008D65B2">
        <w:rPr>
          <w:rFonts w:ascii="Times New Roman" w:eastAsia="Times New Roman" w:hAnsi="Times New Roman" w:cs="Times New Roman"/>
          <w:sz w:val="28"/>
          <w:szCs w:val="28"/>
        </w:rPr>
        <w:t>а</w:t>
      </w:r>
      <w:proofErr w:type="gramEnd"/>
      <w:r w:rsidRPr="008D65B2">
        <w:rPr>
          <w:rFonts w:ascii="Times New Roman" w:eastAsia="Times New Roman" w:hAnsi="Times New Roman" w:cs="Times New Roman"/>
          <w:sz w:val="28"/>
          <w:szCs w:val="28"/>
        </w:rPr>
        <w:t xml:space="preserve">нализе множественной корреляции. </w:t>
      </w:r>
    </w:p>
    <w:p w:rsidR="005F4CB9" w:rsidRPr="008D65B2" w:rsidRDefault="005F4CB9" w:rsidP="005F4CB9">
      <w:pPr>
        <w:pStyle w:val="a3"/>
        <w:jc w:val="both"/>
        <w:rPr>
          <w:rFonts w:ascii="Times New Roman" w:eastAsia="Times New Roman" w:hAnsi="Times New Roman" w:cs="Times New Roman"/>
          <w:bCs/>
          <w:sz w:val="28"/>
          <w:szCs w:val="28"/>
        </w:rPr>
      </w:pPr>
      <w:r w:rsidRPr="008D65B2">
        <w:rPr>
          <w:rFonts w:ascii="Times New Roman" w:eastAsia="Times New Roman" w:hAnsi="Times New Roman" w:cs="Times New Roman"/>
          <w:sz w:val="28"/>
          <w:szCs w:val="28"/>
        </w:rPr>
        <w:t>Умножив числитель и знаменатель</w:t>
      </w:r>
      <w:r w:rsidR="00CC436A">
        <w:rPr>
          <w:rFonts w:ascii="Times New Roman" w:eastAsia="Times New Roman" w:hAnsi="Times New Roman" w:cs="Times New Roman"/>
          <w:sz w:val="28"/>
          <w:szCs w:val="28"/>
        </w:rPr>
        <w:t xml:space="preserve"> (18</w:t>
      </w:r>
      <w:r w:rsidRPr="008D65B2">
        <w:rPr>
          <w:rFonts w:ascii="Times New Roman" w:eastAsia="Times New Roman" w:hAnsi="Times New Roman" w:cs="Times New Roman"/>
          <w:sz w:val="28"/>
          <w:szCs w:val="28"/>
        </w:rPr>
        <w:t>) на </w:t>
      </w:r>
      <w:r w:rsidRPr="008D65B2">
        <w:rPr>
          <w:rFonts w:ascii="Times New Roman" w:eastAsia="Times New Roman" w:hAnsi="Times New Roman" w:cs="Times New Roman"/>
          <w:noProof/>
          <w:sz w:val="28"/>
          <w:szCs w:val="28"/>
        </w:rPr>
        <w:drawing>
          <wp:inline distT="0" distB="0" distL="0" distR="0" wp14:anchorId="1FB22F68" wp14:editId="11D15F8F">
            <wp:extent cx="895350" cy="561975"/>
            <wp:effectExtent l="19050" t="0" r="0" b="0"/>
            <wp:docPr id="19" name="Рисунок 19" descr="http://www.std72.ru/M0/M001/image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d72.ru/M0/M001/image334.gif"/>
                    <pic:cNvPicPr>
                      <a:picLocks noChangeAspect="1" noChangeArrowheads="1"/>
                    </pic:cNvPicPr>
                  </pic:nvPicPr>
                  <pic:blipFill>
                    <a:blip r:embed="rId27"/>
                    <a:srcRect/>
                    <a:stretch>
                      <a:fillRect/>
                    </a:stretch>
                  </pic:blipFill>
                  <pic:spPr bwMode="auto">
                    <a:xfrm>
                      <a:off x="0" y="0"/>
                      <a:ext cx="895350" cy="561975"/>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получим</w:t>
      </w:r>
      <w:r w:rsidRPr="008D65B2">
        <w:rPr>
          <w:rFonts w:ascii="Times New Roman" w:eastAsia="Times New Roman" w:hAnsi="Times New Roman" w:cs="Times New Roman"/>
          <w:bCs/>
          <w:sz w:val="28"/>
          <w:szCs w:val="28"/>
        </w:rPr>
        <w:t>:</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3E3BA8">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3218915C" wp14:editId="738D3F53">
            <wp:extent cx="3352800" cy="2057400"/>
            <wp:effectExtent l="0" t="0" r="0" b="0"/>
            <wp:docPr id="20" name="Рисунок 20" descr="http://www.std72.ru/M0/M001/image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td72.ru/M0/M001/image335.gif"/>
                    <pic:cNvPicPr>
                      <a:picLocks noChangeAspect="1" noChangeArrowheads="1"/>
                    </pic:cNvPicPr>
                  </pic:nvPicPr>
                  <pic:blipFill rotWithShape="1">
                    <a:blip r:embed="rId28"/>
                    <a:srcRect r="36120"/>
                    <a:stretch/>
                  </pic:blipFill>
                  <pic:spPr bwMode="auto">
                    <a:xfrm>
                      <a:off x="0" y="0"/>
                      <a:ext cx="3362723" cy="2063489"/>
                    </a:xfrm>
                    <a:prstGeom prst="rect">
                      <a:avLst/>
                    </a:prstGeom>
                    <a:noFill/>
                    <a:ln>
                      <a:noFill/>
                    </a:ln>
                    <a:extLst>
                      <a:ext uri="{53640926-AAD7-44D8-BBD7-CCE9431645EC}">
                        <a14:shadowObscured xmlns:a14="http://schemas.microsoft.com/office/drawing/2010/main"/>
                      </a:ext>
                    </a:extLst>
                  </pic:spPr>
                </pic:pic>
              </a:graphicData>
            </a:graphic>
          </wp:inline>
        </w:drawing>
      </w:r>
      <w:r w:rsidR="00434FCD">
        <w:rPr>
          <w:rFonts w:ascii="Times New Roman" w:eastAsia="Times New Roman" w:hAnsi="Times New Roman" w:cs="Times New Roman"/>
          <w:sz w:val="28"/>
          <w:szCs w:val="28"/>
        </w:rPr>
        <w:tab/>
      </w:r>
      <w:r w:rsidR="00434FCD">
        <w:rPr>
          <w:rFonts w:ascii="Times New Roman" w:eastAsia="Times New Roman" w:hAnsi="Times New Roman" w:cs="Times New Roman"/>
          <w:sz w:val="28"/>
          <w:szCs w:val="28"/>
        </w:rPr>
        <w:tab/>
      </w:r>
      <w:r w:rsidR="00434FCD">
        <w:rPr>
          <w:rFonts w:ascii="Times New Roman" w:eastAsia="Times New Roman" w:hAnsi="Times New Roman" w:cs="Times New Roman"/>
          <w:sz w:val="28"/>
          <w:szCs w:val="28"/>
        </w:rPr>
        <w:tab/>
      </w:r>
      <w:r w:rsidR="00434FCD">
        <w:rPr>
          <w:rFonts w:ascii="Times New Roman" w:eastAsia="Times New Roman" w:hAnsi="Times New Roman" w:cs="Times New Roman"/>
          <w:sz w:val="28"/>
          <w:szCs w:val="28"/>
        </w:rPr>
        <w:tab/>
      </w:r>
      <w:r w:rsidR="00CC436A">
        <w:rPr>
          <w:rFonts w:ascii="Times New Roman" w:eastAsia="Times New Roman" w:hAnsi="Times New Roman" w:cs="Times New Roman"/>
          <w:sz w:val="28"/>
          <w:szCs w:val="28"/>
        </w:rPr>
        <w:t>(</w:t>
      </w:r>
      <w:r w:rsidR="003E3BA8" w:rsidRPr="008D65B2">
        <w:rPr>
          <w:rFonts w:ascii="Times New Roman" w:eastAsia="Times New Roman" w:hAnsi="Times New Roman" w:cs="Times New Roman"/>
          <w:sz w:val="28"/>
          <w:szCs w:val="28"/>
        </w:rPr>
        <w:t>19)</w:t>
      </w:r>
    </w:p>
    <w:p w:rsidR="003E3BA8" w:rsidRPr="008D65B2" w:rsidRDefault="003E3BA8" w:rsidP="003E3BA8">
      <w:pPr>
        <w:pStyle w:val="a3"/>
        <w:jc w:val="right"/>
        <w:rPr>
          <w:rFonts w:ascii="Times New Roman" w:eastAsia="Times New Roman" w:hAnsi="Times New Roman" w:cs="Times New Roman"/>
          <w:sz w:val="28"/>
          <w:szCs w:val="28"/>
        </w:rPr>
      </w:pPr>
    </w:p>
    <w:p w:rsidR="00CC436A"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Это выражение соответствует выражению </w:t>
      </w:r>
      <w:r w:rsidR="00CC436A">
        <w:rPr>
          <w:rFonts w:ascii="Times New Roman" w:eastAsia="Times New Roman" w:hAnsi="Times New Roman" w:cs="Times New Roman"/>
          <w:iCs/>
          <w:sz w:val="28"/>
          <w:szCs w:val="28"/>
        </w:rPr>
        <w:t>r</w:t>
      </w:r>
      <w:r w:rsidRPr="008D65B2">
        <w:rPr>
          <w:rFonts w:ascii="Times New Roman" w:eastAsia="Times New Roman" w:hAnsi="Times New Roman" w:cs="Times New Roman"/>
          <w:iCs/>
          <w:sz w:val="28"/>
          <w:szCs w:val="28"/>
          <w:vertAlign w:val="superscript"/>
        </w:rPr>
        <w:t>2</w:t>
      </w:r>
      <w:r w:rsidRPr="008D65B2">
        <w:rPr>
          <w:rFonts w:ascii="Times New Roman" w:eastAsia="Times New Roman" w:hAnsi="Times New Roman" w:cs="Times New Roman"/>
          <w:sz w:val="28"/>
          <w:szCs w:val="28"/>
        </w:rPr>
        <w:t>. Тождество коэффициента детерминации и квадрата корреляционного отношения служит основанием для интерпретации величины </w:t>
      </w:r>
      <w:r w:rsidR="00CC436A">
        <w:rPr>
          <w:rFonts w:ascii="Times New Roman" w:eastAsia="Times New Roman" w:hAnsi="Times New Roman" w:cs="Times New Roman"/>
          <w:iCs/>
          <w:sz w:val="28"/>
          <w:szCs w:val="28"/>
        </w:rPr>
        <w:t>r</w:t>
      </w:r>
      <w:r w:rsidRPr="008D65B2">
        <w:rPr>
          <w:rFonts w:ascii="Times New Roman" w:eastAsia="Times New Roman" w:hAnsi="Times New Roman" w:cs="Times New Roman"/>
          <w:iCs/>
          <w:sz w:val="28"/>
          <w:szCs w:val="28"/>
          <w:vertAlign w:val="superscript"/>
        </w:rPr>
        <w:t>2 </w:t>
      </w:r>
      <w:r w:rsidRPr="008D65B2">
        <w:rPr>
          <w:rFonts w:ascii="Times New Roman" w:eastAsia="Times New Roman" w:hAnsi="Times New Roman" w:cs="Times New Roman"/>
          <w:sz w:val="28"/>
          <w:szCs w:val="28"/>
        </w:rPr>
        <w:t xml:space="preserve">как доли общей дисперсии результативного </w:t>
      </w:r>
      <w:proofErr w:type="spellStart"/>
      <w:r w:rsidRPr="008D65B2">
        <w:rPr>
          <w:rFonts w:ascii="Times New Roman" w:eastAsia="Times New Roman" w:hAnsi="Times New Roman" w:cs="Times New Roman"/>
          <w:sz w:val="28"/>
          <w:szCs w:val="28"/>
        </w:rPr>
        <w:t>признака</w:t>
      </w:r>
      <w:r w:rsidRPr="008D65B2">
        <w:rPr>
          <w:rFonts w:ascii="Times New Roman" w:eastAsia="Times New Roman" w:hAnsi="Times New Roman" w:cs="Times New Roman"/>
          <w:iCs/>
          <w:sz w:val="28"/>
          <w:szCs w:val="28"/>
        </w:rPr>
        <w:t>у</w:t>
      </w:r>
      <w:proofErr w:type="spellEnd"/>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которая объясняется вариацией признака-фактора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xml:space="preserve"> (и связью между вариацией обоих признаков). </w:t>
      </w:r>
    </w:p>
    <w:p w:rsidR="005F4CB9" w:rsidRPr="00CC436A"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Собственно говоря, основным показателем тесноты связи и следовало бы с</w:t>
      </w:r>
      <w:r w:rsidR="00CC436A">
        <w:rPr>
          <w:rFonts w:ascii="Times New Roman" w:eastAsia="Times New Roman" w:hAnsi="Times New Roman" w:cs="Times New Roman"/>
          <w:sz w:val="28"/>
          <w:szCs w:val="28"/>
        </w:rPr>
        <w:t>читать коэффициент детерминации</w:t>
      </w:r>
      <w:r w:rsidRPr="008D65B2">
        <w:rPr>
          <w:rFonts w:ascii="Times New Roman" w:eastAsia="Times New Roman" w:hAnsi="Times New Roman" w:cs="Times New Roman"/>
          <w:sz w:val="28"/>
          <w:szCs w:val="28"/>
        </w:rPr>
        <w:t> (для линейной формулы связи) или квадрат корреляционного отношения. Но исторически раньше был введен коэффициент корреляции, который долгое время и рассматривался как основной показатель.</w:t>
      </w:r>
      <w:r w:rsidR="00CC436A" w:rsidRPr="00CC436A">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Аналогично разным «рабочим» формулам для вычисления коэффициента регрессии мож</w:t>
      </w:r>
      <w:r w:rsidR="003E3BA8" w:rsidRPr="008D65B2">
        <w:rPr>
          <w:rFonts w:ascii="Times New Roman" w:eastAsia="Times New Roman" w:hAnsi="Times New Roman" w:cs="Times New Roman"/>
          <w:sz w:val="28"/>
          <w:szCs w:val="28"/>
        </w:rPr>
        <w:t>н</w:t>
      </w:r>
      <w:r w:rsidR="00CC436A">
        <w:rPr>
          <w:rFonts w:ascii="Times New Roman" w:eastAsia="Times New Roman" w:hAnsi="Times New Roman" w:cs="Times New Roman"/>
          <w:sz w:val="28"/>
          <w:szCs w:val="28"/>
        </w:rPr>
        <w:t>о на основе исходной формулы (</w:t>
      </w:r>
      <w:r w:rsidR="003E3BA8" w:rsidRPr="008D65B2">
        <w:rPr>
          <w:rFonts w:ascii="Times New Roman" w:eastAsia="Times New Roman" w:hAnsi="Times New Roman" w:cs="Times New Roman"/>
          <w:sz w:val="28"/>
          <w:szCs w:val="28"/>
        </w:rPr>
        <w:t>15</w:t>
      </w:r>
      <w:r w:rsidRPr="008D65B2">
        <w:rPr>
          <w:rFonts w:ascii="Times New Roman" w:eastAsia="Times New Roman" w:hAnsi="Times New Roman" w:cs="Times New Roman"/>
          <w:sz w:val="28"/>
          <w:szCs w:val="28"/>
        </w:rPr>
        <w:t>) подучить разные «рабочие» формулы коэффициента корреляции.</w:t>
      </w:r>
      <w:r w:rsidR="00CC436A" w:rsidRPr="00CC436A">
        <w:rPr>
          <w:rFonts w:ascii="Times New Roman" w:eastAsia="Times New Roman" w:hAnsi="Times New Roman" w:cs="Times New Roman"/>
          <w:sz w:val="28"/>
          <w:szCs w:val="28"/>
        </w:rPr>
        <w:t xml:space="preserve"> </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1.    Разделив числитель и знаменатель формулы </w:t>
      </w:r>
      <w:r w:rsidR="00CC436A">
        <w:rPr>
          <w:rFonts w:ascii="Times New Roman" w:eastAsia="Times New Roman" w:hAnsi="Times New Roman" w:cs="Times New Roman"/>
          <w:sz w:val="28"/>
          <w:szCs w:val="28"/>
        </w:rPr>
        <w:t>(</w:t>
      </w:r>
      <w:r w:rsidR="00CD4C14">
        <w:rPr>
          <w:rFonts w:ascii="Times New Roman" w:eastAsia="Times New Roman" w:hAnsi="Times New Roman" w:cs="Times New Roman"/>
          <w:sz w:val="28"/>
          <w:szCs w:val="28"/>
        </w:rPr>
        <w:t>19</w:t>
      </w:r>
      <w:r w:rsidRPr="008D65B2">
        <w:rPr>
          <w:rFonts w:ascii="Times New Roman" w:eastAsia="Times New Roman" w:hAnsi="Times New Roman" w:cs="Times New Roman"/>
          <w:sz w:val="28"/>
          <w:szCs w:val="28"/>
        </w:rPr>
        <w:t>) на </w:t>
      </w:r>
      <w:r w:rsidR="003E3BA8" w:rsidRPr="008D65B2">
        <w:rPr>
          <w:rFonts w:ascii="Times New Roman" w:eastAsia="Times New Roman" w:hAnsi="Times New Roman" w:cs="Times New Roman"/>
          <w:iCs/>
          <w:sz w:val="28"/>
          <w:szCs w:val="28"/>
          <w:lang w:val="en-US"/>
        </w:rPr>
        <w:t>n</w:t>
      </w:r>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получим:</w:t>
      </w:r>
    </w:p>
    <w:p w:rsidR="005F4CB9" w:rsidRPr="008D65B2" w:rsidRDefault="005F4CB9" w:rsidP="005F4CB9">
      <w:pPr>
        <w:pStyle w:val="a3"/>
        <w:jc w:val="both"/>
        <w:rPr>
          <w:rFonts w:ascii="Times New Roman" w:eastAsia="Times New Roman" w:hAnsi="Times New Roman" w:cs="Times New Roman"/>
          <w:sz w:val="28"/>
          <w:szCs w:val="28"/>
        </w:rPr>
      </w:pPr>
    </w:p>
    <w:p w:rsidR="005F4CB9" w:rsidRPr="008D65B2" w:rsidRDefault="005F4CB9" w:rsidP="003E3BA8">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9CF667D" wp14:editId="549BA6FF">
            <wp:extent cx="2984649" cy="866775"/>
            <wp:effectExtent l="0" t="0" r="6350" b="0"/>
            <wp:docPr id="21" name="Рисунок 21" descr="http://www.std72.ru/M0/M001/image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td72.ru/M0/M001/image336.gif"/>
                    <pic:cNvPicPr>
                      <a:picLocks noChangeAspect="1" noChangeArrowheads="1"/>
                    </pic:cNvPicPr>
                  </pic:nvPicPr>
                  <pic:blipFill>
                    <a:blip r:embed="rId29"/>
                    <a:srcRect/>
                    <a:stretch>
                      <a:fillRect/>
                    </a:stretch>
                  </pic:blipFill>
                  <pic:spPr bwMode="auto">
                    <a:xfrm>
                      <a:off x="0" y="0"/>
                      <a:ext cx="3014413" cy="875419"/>
                    </a:xfrm>
                    <a:prstGeom prst="rect">
                      <a:avLst/>
                    </a:prstGeom>
                    <a:noFill/>
                    <a:ln w="9525">
                      <a:noFill/>
                      <a:miter lim="800000"/>
                      <a:headEnd/>
                      <a:tailEnd/>
                    </a:ln>
                  </pic:spPr>
                </pic:pic>
              </a:graphicData>
            </a:graphic>
          </wp:inline>
        </w:drawing>
      </w:r>
      <w:r w:rsidR="00CD4C14">
        <w:rPr>
          <w:rFonts w:ascii="Times New Roman" w:eastAsia="Times New Roman" w:hAnsi="Times New Roman" w:cs="Times New Roman"/>
          <w:sz w:val="28"/>
          <w:szCs w:val="28"/>
        </w:rPr>
        <w:t>.                (</w:t>
      </w:r>
      <w:r w:rsidR="003E3BA8" w:rsidRPr="008D65B2">
        <w:rPr>
          <w:rFonts w:ascii="Times New Roman" w:eastAsia="Times New Roman" w:hAnsi="Times New Roman" w:cs="Times New Roman"/>
          <w:sz w:val="28"/>
          <w:szCs w:val="28"/>
        </w:rPr>
        <w:t>20</w:t>
      </w:r>
      <w:r w:rsidRPr="008D65B2">
        <w:rPr>
          <w:rFonts w:ascii="Times New Roman" w:eastAsia="Times New Roman" w:hAnsi="Times New Roman" w:cs="Times New Roman"/>
          <w:sz w:val="28"/>
          <w:szCs w:val="28"/>
        </w:rPr>
        <w:t>)</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Эта фо</w:t>
      </w:r>
      <w:r w:rsidR="00CD4C14">
        <w:rPr>
          <w:rFonts w:ascii="Times New Roman" w:eastAsia="Times New Roman" w:hAnsi="Times New Roman" w:cs="Times New Roman"/>
          <w:sz w:val="28"/>
          <w:szCs w:val="28"/>
        </w:rPr>
        <w:t>рмула соответствует формуле</w:t>
      </w:r>
      <w:r w:rsidRPr="008D65B2">
        <w:rPr>
          <w:rFonts w:ascii="Times New Roman" w:eastAsia="Times New Roman" w:hAnsi="Times New Roman" w:cs="Times New Roman"/>
          <w:sz w:val="28"/>
          <w:szCs w:val="28"/>
        </w:rPr>
        <w:t xml:space="preserve"> для коэффициента регрессии.</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2. Средние </w:t>
      </w:r>
      <w:proofErr w:type="spellStart"/>
      <w:r w:rsidRPr="008D65B2">
        <w:rPr>
          <w:rFonts w:ascii="Times New Roman" w:eastAsia="Times New Roman" w:hAnsi="Times New Roman" w:cs="Times New Roman"/>
          <w:sz w:val="28"/>
          <w:szCs w:val="28"/>
        </w:rPr>
        <w:t>квадратические</w:t>
      </w:r>
      <w:proofErr w:type="spellEnd"/>
      <w:r w:rsidRPr="008D65B2">
        <w:rPr>
          <w:rFonts w:ascii="Times New Roman" w:eastAsia="Times New Roman" w:hAnsi="Times New Roman" w:cs="Times New Roman"/>
          <w:sz w:val="28"/>
          <w:szCs w:val="28"/>
        </w:rPr>
        <w:t xml:space="preserve"> отклонения можно выразить через средние величины признака:</w:t>
      </w:r>
    </w:p>
    <w:p w:rsidR="003E3BA8" w:rsidRPr="008D65B2" w:rsidRDefault="003E3BA8" w:rsidP="005F4CB9">
      <w:pPr>
        <w:pStyle w:val="a3"/>
        <w:jc w:val="both"/>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noProof/>
          <w:sz w:val="28"/>
          <w:szCs w:val="28"/>
        </w:rPr>
        <w:drawing>
          <wp:inline distT="0" distB="0" distL="0" distR="0" wp14:anchorId="21112AE6" wp14:editId="2AA76DEE">
            <wp:extent cx="3057525" cy="438150"/>
            <wp:effectExtent l="19050" t="0" r="9525" b="0"/>
            <wp:docPr id="22" name="Рисунок 22" descr="http://www.std72.ru/M0/M001/image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td72.ru/M0/M001/image337.gif"/>
                    <pic:cNvPicPr>
                      <a:picLocks noChangeAspect="1" noChangeArrowheads="1"/>
                    </pic:cNvPicPr>
                  </pic:nvPicPr>
                  <pic:blipFill>
                    <a:blip r:embed="rId30"/>
                    <a:srcRect/>
                    <a:stretch>
                      <a:fillRect/>
                    </a:stretch>
                  </pic:blipFill>
                  <pic:spPr bwMode="auto">
                    <a:xfrm>
                      <a:off x="0" y="0"/>
                      <a:ext cx="3057525" cy="438150"/>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p>
    <w:p w:rsidR="006D175A" w:rsidRPr="008D65B2" w:rsidRDefault="006D175A" w:rsidP="005F4CB9">
      <w:pPr>
        <w:pStyle w:val="a3"/>
        <w:jc w:val="both"/>
        <w:rPr>
          <w:rFonts w:ascii="Times New Roman" w:eastAsia="Times New Roman" w:hAnsi="Times New Roman" w:cs="Times New Roman"/>
          <w:sz w:val="28"/>
          <w:szCs w:val="28"/>
        </w:rPr>
      </w:pPr>
    </w:p>
    <w:p w:rsidR="005F4CB9" w:rsidRPr="008D65B2" w:rsidRDefault="00CC436A" w:rsidP="005F4CB9">
      <w:pPr>
        <w:pStyle w:val="a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Подставив эти выражения в (</w:t>
      </w:r>
      <w:r w:rsidR="00CD4C14">
        <w:rPr>
          <w:rFonts w:ascii="Times New Roman" w:eastAsia="Times New Roman" w:hAnsi="Times New Roman" w:cs="Times New Roman"/>
          <w:sz w:val="28"/>
          <w:szCs w:val="28"/>
        </w:rPr>
        <w:t>20</w:t>
      </w:r>
      <w:r w:rsidR="005F4CB9" w:rsidRPr="008D65B2">
        <w:rPr>
          <w:rFonts w:ascii="Times New Roman" w:eastAsia="Times New Roman" w:hAnsi="Times New Roman" w:cs="Times New Roman"/>
          <w:sz w:val="28"/>
          <w:szCs w:val="28"/>
        </w:rPr>
        <w:t>), получим:</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3E3BA8">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w:t>
      </w:r>
      <w:r w:rsidRPr="008D65B2">
        <w:rPr>
          <w:rFonts w:ascii="Times New Roman" w:eastAsia="Times New Roman" w:hAnsi="Times New Roman" w:cs="Times New Roman"/>
          <w:noProof/>
          <w:sz w:val="28"/>
          <w:szCs w:val="28"/>
        </w:rPr>
        <w:drawing>
          <wp:inline distT="0" distB="0" distL="0" distR="0" wp14:anchorId="5E05741D" wp14:editId="1244631D">
            <wp:extent cx="2381250" cy="762000"/>
            <wp:effectExtent l="19050" t="0" r="0" b="0"/>
            <wp:docPr id="23" name="Рисунок 23" descr="http://www.std72.ru/M0/M001/image3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td72.ru/M0/M001/image338.gif"/>
                    <pic:cNvPicPr>
                      <a:picLocks noChangeAspect="1" noChangeArrowheads="1"/>
                    </pic:cNvPicPr>
                  </pic:nvPicPr>
                  <pic:blipFill>
                    <a:blip r:embed="rId31"/>
                    <a:srcRect/>
                    <a:stretch>
                      <a:fillRect/>
                    </a:stretch>
                  </pic:blipFill>
                  <pic:spPr bwMode="auto">
                    <a:xfrm>
                      <a:off x="0" y="0"/>
                      <a:ext cx="2381250" cy="762000"/>
                    </a:xfrm>
                    <a:prstGeom prst="rect">
                      <a:avLst/>
                    </a:prstGeom>
                    <a:noFill/>
                    <a:ln w="9525">
                      <a:noFill/>
                      <a:miter lim="800000"/>
                      <a:headEnd/>
                      <a:tailEnd/>
                    </a:ln>
                  </pic:spPr>
                </pic:pic>
              </a:graphicData>
            </a:graphic>
          </wp:inline>
        </w:drawing>
      </w:r>
      <w:r w:rsidRPr="008D65B2">
        <w:rPr>
          <w:rFonts w:ascii="Times New Roman" w:eastAsia="Times New Roman" w:hAnsi="Times New Roman" w:cs="Times New Roman"/>
          <w:sz w:val="28"/>
          <w:szCs w:val="28"/>
        </w:rPr>
        <w:t>.                    </w:t>
      </w:r>
      <w:r w:rsidR="00CC436A">
        <w:rPr>
          <w:rFonts w:ascii="Times New Roman" w:eastAsia="Times New Roman" w:hAnsi="Times New Roman" w:cs="Times New Roman"/>
          <w:sz w:val="28"/>
          <w:szCs w:val="28"/>
        </w:rPr>
        <w:t>          (</w:t>
      </w:r>
      <w:r w:rsidR="003E3BA8" w:rsidRPr="008D65B2">
        <w:rPr>
          <w:rFonts w:ascii="Times New Roman" w:eastAsia="Times New Roman" w:hAnsi="Times New Roman" w:cs="Times New Roman"/>
          <w:sz w:val="28"/>
          <w:szCs w:val="28"/>
        </w:rPr>
        <w:t>21</w:t>
      </w:r>
      <w:r w:rsidRPr="008D65B2">
        <w:rPr>
          <w:rFonts w:ascii="Times New Roman" w:eastAsia="Times New Roman" w:hAnsi="Times New Roman" w:cs="Times New Roman"/>
          <w:sz w:val="28"/>
          <w:szCs w:val="28"/>
        </w:rPr>
        <w:t>)</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CC436A" w:rsidP="009C78BE">
      <w:pPr>
        <w:pStyle w:val="a3"/>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Эта формула (</w:t>
      </w:r>
      <w:r w:rsidR="003E3BA8" w:rsidRPr="008D65B2">
        <w:rPr>
          <w:rFonts w:ascii="Times New Roman" w:eastAsia="Times New Roman" w:hAnsi="Times New Roman" w:cs="Times New Roman"/>
          <w:sz w:val="28"/>
          <w:szCs w:val="28"/>
        </w:rPr>
        <w:t>21</w:t>
      </w:r>
      <w:r w:rsidR="005F4CB9" w:rsidRPr="008D65B2">
        <w:rPr>
          <w:rFonts w:ascii="Times New Roman" w:eastAsia="Times New Roman" w:hAnsi="Times New Roman" w:cs="Times New Roman"/>
          <w:sz w:val="28"/>
          <w:szCs w:val="28"/>
        </w:rPr>
        <w:t>) удобнее для расчетов, если средние величины признаков и средние квадраты индивидуальных величин вычислены ранее. Смысл же коэффициента корреляции раскрывается исходно</w:t>
      </w:r>
      <w:r>
        <w:rPr>
          <w:rFonts w:ascii="Times New Roman" w:eastAsia="Times New Roman" w:hAnsi="Times New Roman" w:cs="Times New Roman"/>
          <w:sz w:val="28"/>
          <w:szCs w:val="28"/>
        </w:rPr>
        <w:t>й формулой (</w:t>
      </w:r>
      <w:r w:rsidR="003E3BA8" w:rsidRPr="008D65B2">
        <w:rPr>
          <w:rFonts w:ascii="Times New Roman" w:eastAsia="Times New Roman" w:hAnsi="Times New Roman" w:cs="Times New Roman"/>
          <w:sz w:val="28"/>
          <w:szCs w:val="28"/>
        </w:rPr>
        <w:t>21</w:t>
      </w:r>
      <w:r w:rsidR="005F4CB9" w:rsidRPr="008D65B2">
        <w:rPr>
          <w:rFonts w:ascii="Times New Roman" w:eastAsia="Times New Roman" w:hAnsi="Times New Roman" w:cs="Times New Roman"/>
          <w:sz w:val="28"/>
          <w:szCs w:val="28"/>
        </w:rPr>
        <w:t>). В преобразованных формулах этот смысл не столь ясен.</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Рассмотрим фактический пример анализа корреляционной парной линии связи по данным 16 сельхозпредприятий о затратах на 1 корову и о надое молока на корову. Ограниченный объем совокупности принят только в учебных целях, чтобы избежать приве</w:t>
      </w:r>
      <w:r w:rsidR="00CC436A">
        <w:rPr>
          <w:rFonts w:ascii="Times New Roman" w:eastAsia="Times New Roman" w:hAnsi="Times New Roman" w:cs="Times New Roman"/>
          <w:sz w:val="28"/>
          <w:szCs w:val="28"/>
        </w:rPr>
        <w:t xml:space="preserve">дения громоздких таблиц (см. таблица </w:t>
      </w:r>
      <w:r w:rsidRPr="008D65B2">
        <w:rPr>
          <w:rFonts w:ascii="Times New Roman" w:eastAsia="Times New Roman" w:hAnsi="Times New Roman" w:cs="Times New Roman"/>
          <w:sz w:val="28"/>
          <w:szCs w:val="28"/>
        </w:rPr>
        <w:t>1).</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Средние значения признаков: x</w:t>
      </w:r>
      <w:r w:rsidRPr="008D65B2">
        <w:rPr>
          <w:rFonts w:ascii="Cambria Math" w:eastAsia="Times New Roman" w:hAnsi="Cambria Math" w:cs="Cambria Math"/>
          <w:sz w:val="28"/>
          <w:szCs w:val="28"/>
        </w:rPr>
        <w:t>̅</w:t>
      </w:r>
      <w:r w:rsidRPr="008D65B2">
        <w:rPr>
          <w:rFonts w:ascii="Times New Roman" w:eastAsia="Times New Roman" w:hAnsi="Times New Roman" w:cs="Times New Roman"/>
          <w:sz w:val="28"/>
          <w:szCs w:val="28"/>
        </w:rPr>
        <w:t xml:space="preserve"> = 1605 </w:t>
      </w:r>
      <w:r w:rsidR="00685BE4">
        <w:rPr>
          <w:rFonts w:ascii="Times New Roman" w:eastAsia="Times New Roman" w:hAnsi="Times New Roman" w:cs="Times New Roman"/>
          <w:sz w:val="28"/>
          <w:szCs w:val="28"/>
        </w:rPr>
        <w:t>тенге</w:t>
      </w:r>
      <w:r w:rsidRPr="008D65B2">
        <w:rPr>
          <w:rFonts w:ascii="Times New Roman" w:eastAsia="Times New Roman" w:hAnsi="Times New Roman" w:cs="Times New Roman"/>
          <w:sz w:val="28"/>
          <w:szCs w:val="28"/>
        </w:rPr>
        <w:t>; у</w:t>
      </w:r>
      <w:r w:rsidRPr="008D65B2">
        <w:rPr>
          <w:rFonts w:ascii="Cambria Math" w:eastAsia="Times New Roman" w:hAnsi="Cambria Math" w:cs="Cambria Math"/>
          <w:sz w:val="28"/>
          <w:szCs w:val="28"/>
        </w:rPr>
        <w:t>̅</w:t>
      </w:r>
      <w:r w:rsidRPr="008D65B2">
        <w:rPr>
          <w:rFonts w:ascii="Times New Roman" w:eastAsia="Times New Roman" w:hAnsi="Times New Roman" w:cs="Times New Roman"/>
          <w:sz w:val="28"/>
          <w:szCs w:val="28"/>
        </w:rPr>
        <w:t xml:space="preserve"> = 35,2 ц/голов.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Сопоставляя знаки отклонений признаков </w:t>
      </w:r>
      <w:proofErr w:type="spellStart"/>
      <w:r w:rsidRPr="008D65B2">
        <w:rPr>
          <w:rFonts w:ascii="Times New Roman" w:eastAsia="Times New Roman" w:hAnsi="Times New Roman" w:cs="Times New Roman"/>
          <w:sz w:val="28"/>
          <w:szCs w:val="28"/>
        </w:rPr>
        <w:t>jc</w:t>
      </w:r>
      <w:proofErr w:type="spellEnd"/>
      <w:r w:rsidRPr="008D65B2">
        <w:rPr>
          <w:rFonts w:ascii="Times New Roman" w:eastAsia="Times New Roman" w:hAnsi="Times New Roman" w:cs="Times New Roman"/>
          <w:sz w:val="28"/>
          <w:szCs w:val="28"/>
        </w:rPr>
        <w:t xml:space="preserve"> и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от средних величин, видим явное преобладание совпадающих по знакам пар отклонений: их 14 и только 2 пары несовпадающих знаков.</w:t>
      </w:r>
    </w:p>
    <w:p w:rsidR="009C78BE" w:rsidRDefault="009C78BE" w:rsidP="005F4CB9">
      <w:pPr>
        <w:pStyle w:val="a3"/>
        <w:jc w:val="both"/>
        <w:rPr>
          <w:rFonts w:ascii="Times New Roman" w:eastAsia="Times New Roman" w:hAnsi="Times New Roman" w:cs="Times New Roman"/>
          <w:sz w:val="28"/>
          <w:szCs w:val="28"/>
        </w:rPr>
      </w:pPr>
    </w:p>
    <w:p w:rsidR="005F4CB9" w:rsidRPr="008D65B2" w:rsidRDefault="00CC436A" w:rsidP="005F4CB9">
      <w:pPr>
        <w:pStyle w:val="a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r w:rsidR="005F4CB9" w:rsidRPr="008D65B2">
        <w:rPr>
          <w:rFonts w:ascii="Times New Roman" w:eastAsia="Times New Roman" w:hAnsi="Times New Roman" w:cs="Times New Roman"/>
          <w:sz w:val="28"/>
          <w:szCs w:val="28"/>
        </w:rPr>
        <w:t>1</w:t>
      </w:r>
      <w:r w:rsidR="003E3BA8" w:rsidRPr="008D65B2">
        <w:rPr>
          <w:rFonts w:ascii="Times New Roman" w:eastAsia="Times New Roman" w:hAnsi="Times New Roman" w:cs="Times New Roman"/>
          <w:sz w:val="28"/>
          <w:szCs w:val="28"/>
        </w:rPr>
        <w:t xml:space="preserve">- </w:t>
      </w:r>
      <w:r w:rsidR="005F4CB9" w:rsidRPr="008D65B2">
        <w:rPr>
          <w:rFonts w:ascii="Times New Roman" w:eastAsia="Times New Roman" w:hAnsi="Times New Roman" w:cs="Times New Roman"/>
          <w:bCs/>
          <w:sz w:val="28"/>
          <w:szCs w:val="28"/>
        </w:rPr>
        <w:t>Корреляция между затратами на корову и надоем молока в среднем от коровы</w:t>
      </w:r>
    </w:p>
    <w:tbl>
      <w:tblPr>
        <w:tblW w:w="9191"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53"/>
        <w:gridCol w:w="1767"/>
        <w:gridCol w:w="1056"/>
        <w:gridCol w:w="531"/>
        <w:gridCol w:w="582"/>
        <w:gridCol w:w="1019"/>
        <w:gridCol w:w="931"/>
        <w:gridCol w:w="862"/>
        <w:gridCol w:w="1390"/>
      </w:tblGrid>
      <w:tr w:rsidR="005F4CB9" w:rsidRPr="009C78BE" w:rsidTr="00CC436A">
        <w:trPr>
          <w:trHeight w:val="120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xml:space="preserve">Номера единиц </w:t>
            </w:r>
            <w:proofErr w:type="spellStart"/>
            <w:r w:rsidRPr="009C78BE">
              <w:rPr>
                <w:rFonts w:ascii="Times New Roman" w:eastAsia="Times New Roman" w:hAnsi="Times New Roman" w:cs="Times New Roman"/>
                <w:sz w:val="28"/>
                <w:szCs w:val="28"/>
              </w:rPr>
              <w:t>сово</w:t>
            </w:r>
            <w:proofErr w:type="spellEnd"/>
            <w:r w:rsidRPr="009C78BE">
              <w:rPr>
                <w:rFonts w:ascii="Times New Roman" w:eastAsia="Times New Roman" w:hAnsi="Times New Roman" w:cs="Times New Roman"/>
                <w:sz w:val="28"/>
                <w:szCs w:val="28"/>
              </w:rPr>
              <w:t>-куп-</w:t>
            </w:r>
            <w:proofErr w:type="spellStart"/>
            <w:r w:rsidRPr="009C78BE">
              <w:rPr>
                <w:rFonts w:ascii="Times New Roman" w:eastAsia="Times New Roman" w:hAnsi="Times New Roman" w:cs="Times New Roman"/>
                <w:sz w:val="28"/>
                <w:szCs w:val="28"/>
              </w:rPr>
              <w:t>ности</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685BE4" w:rsidP="00685BE4">
            <w:pPr>
              <w:pStyle w:val="a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Затраты на 1 корову, тенге</w:t>
            </w:r>
            <w:r w:rsidR="005F4CB9" w:rsidRPr="009C78BE">
              <w:rPr>
                <w:rFonts w:ascii="Times New Roman" w:eastAsia="Times New Roman" w:hAnsi="Times New Roman" w:cs="Times New Roman"/>
                <w:sz w:val="28"/>
                <w:szCs w:val="28"/>
              </w:rPr>
              <w:t>/голов </w:t>
            </w:r>
            <w:proofErr w:type="spellStart"/>
            <w:r w:rsidR="005F4CB9" w:rsidRPr="009C78BE">
              <w:rPr>
                <w:rFonts w:ascii="Times New Roman" w:eastAsia="Times New Roman" w:hAnsi="Times New Roman" w:cs="Times New Roman"/>
                <w:iCs/>
                <w:sz w:val="28"/>
                <w:szCs w:val="28"/>
              </w:rPr>
              <w:t>х</w:t>
            </w:r>
            <w:r w:rsidR="005F4CB9" w:rsidRPr="009C78BE">
              <w:rPr>
                <w:rFonts w:ascii="Times New Roman" w:eastAsia="Times New Roman" w:hAnsi="Times New Roman" w:cs="Times New Roman"/>
                <w:iCs/>
                <w:sz w:val="28"/>
                <w:szCs w:val="28"/>
                <w:vertAlign w:val="subscript"/>
              </w:rPr>
              <w:t>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Надой от 1 коровы,</w:t>
            </w:r>
          </w:p>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ц, </w:t>
            </w:r>
            <w:proofErr w:type="spellStart"/>
            <w:r w:rsidRPr="009C78BE">
              <w:rPr>
                <w:rFonts w:ascii="Times New Roman" w:eastAsia="Times New Roman" w:hAnsi="Times New Roman" w:cs="Times New Roman"/>
                <w:iCs/>
                <w:sz w:val="28"/>
                <w:szCs w:val="28"/>
              </w:rPr>
              <w:t>y</w:t>
            </w:r>
            <w:r w:rsidRPr="009C78BE">
              <w:rPr>
                <w:rFonts w:ascii="Times New Roman" w:eastAsia="Times New Roman" w:hAnsi="Times New Roman" w:cs="Times New Roman"/>
                <w:iCs/>
                <w:sz w:val="28"/>
                <w:szCs w:val="28"/>
                <w:vertAlign w:val="subscript"/>
              </w:rPr>
              <w:t>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x</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x</w:t>
            </w:r>
            <w:r w:rsidRPr="009C78BE">
              <w:rPr>
                <w:rFonts w:ascii="Cambria Math" w:eastAsia="Times New Roman" w:hAnsi="Cambria Math" w:cs="Cambria Math"/>
                <w:iCs/>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y</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y</w:t>
            </w:r>
            <w:r w:rsidRPr="009C78BE">
              <w:rPr>
                <w:rFonts w:ascii="Cambria Math" w:eastAsia="Times New Roman" w:hAnsi="Cambria Math" w:cs="Cambria Math"/>
                <w:iCs/>
                <w:sz w:val="28"/>
                <w:szCs w:val="28"/>
              </w:rPr>
              <w:t>̅</w:t>
            </w:r>
          </w:p>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x</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x</w:t>
            </w:r>
            <w:r w:rsidRPr="009C78BE">
              <w:rPr>
                <w:rFonts w:ascii="Cambria Math" w:eastAsia="Times New Roman" w:hAnsi="Cambria Math" w:cs="Cambria Math"/>
                <w:iCs/>
                <w:sz w:val="28"/>
                <w:szCs w:val="28"/>
              </w:rPr>
              <w:t>̅</w:t>
            </w:r>
            <w:r w:rsidRPr="009C78BE">
              <w:rPr>
                <w:rFonts w:ascii="Times New Roman" w:eastAsia="Times New Roman" w:hAnsi="Times New Roman" w:cs="Times New Roman"/>
                <w:sz w:val="28"/>
                <w:szCs w:val="28"/>
              </w:rPr>
              <w:t>) ´</w:t>
            </w:r>
          </w:p>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y</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y</w:t>
            </w:r>
            <w:r w:rsidRPr="009C78BE">
              <w:rPr>
                <w:rFonts w:ascii="Cambria Math" w:eastAsia="Times New Roman" w:hAnsi="Cambria Math" w:cs="Cambria Math"/>
                <w:iCs/>
                <w:sz w:val="28"/>
                <w:szCs w:val="28"/>
              </w:rPr>
              <w:t>̅</w:t>
            </w:r>
            <w:r w:rsidRPr="009C78BE">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x</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x</w:t>
            </w:r>
            <w:r w:rsidRPr="009C78BE">
              <w:rPr>
                <w:rFonts w:ascii="Cambria Math" w:eastAsia="Times New Roman" w:hAnsi="Cambria Math" w:cs="Cambria Math"/>
                <w:iCs/>
                <w:sz w:val="28"/>
                <w:szCs w:val="28"/>
              </w:rPr>
              <w:t>̅</w:t>
            </w:r>
            <w:r w:rsidRPr="009C78BE">
              <w:rPr>
                <w:rFonts w:ascii="Times New Roman" w:eastAsia="Times New Roman" w:hAnsi="Times New Roman" w:cs="Times New Roman"/>
                <w:sz w:val="28"/>
                <w:szCs w:val="28"/>
              </w:rPr>
              <w:t>)</w:t>
            </w:r>
            <w:r w:rsidRPr="009C78BE">
              <w:rPr>
                <w:rFonts w:ascii="Times New Roman" w:eastAsia="Times New Roman" w:hAnsi="Times New Roman" w:cs="Times New Roman"/>
                <w:sz w:val="28"/>
                <w:szCs w:val="28"/>
                <w:vertAlign w:val="superscript"/>
              </w:rPr>
              <w:t>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 (</w:t>
            </w:r>
            <w:proofErr w:type="spellStart"/>
            <w:r w:rsidRPr="009C78BE">
              <w:rPr>
                <w:rFonts w:ascii="Times New Roman" w:eastAsia="Times New Roman" w:hAnsi="Times New Roman" w:cs="Times New Roman"/>
                <w:iCs/>
                <w:sz w:val="28"/>
                <w:szCs w:val="28"/>
              </w:rPr>
              <w:t>y</w:t>
            </w:r>
            <w:r w:rsidRPr="009C78BE">
              <w:rPr>
                <w:rFonts w:ascii="Times New Roman" w:eastAsia="Times New Roman" w:hAnsi="Times New Roman" w:cs="Times New Roman"/>
                <w:iCs/>
                <w:sz w:val="28"/>
                <w:szCs w:val="28"/>
                <w:vertAlign w:val="subscript"/>
              </w:rPr>
              <w:t>i</w:t>
            </w:r>
            <w:proofErr w:type="spellEnd"/>
            <w:r w:rsidRPr="009C78BE">
              <w:rPr>
                <w:rFonts w:ascii="Times New Roman" w:eastAsia="Times New Roman" w:hAnsi="Times New Roman" w:cs="Times New Roman"/>
                <w:iCs/>
                <w:sz w:val="28"/>
                <w:szCs w:val="28"/>
              </w:rPr>
              <w:t> - y</w:t>
            </w:r>
            <w:r w:rsidRPr="009C78BE">
              <w:rPr>
                <w:rFonts w:ascii="Cambria Math" w:eastAsia="Times New Roman" w:hAnsi="Cambria Math" w:cs="Cambria Math"/>
                <w:iCs/>
                <w:sz w:val="28"/>
                <w:szCs w:val="28"/>
              </w:rPr>
              <w:t>̅</w:t>
            </w:r>
            <w:r w:rsidRPr="009C78BE">
              <w:rPr>
                <w:rFonts w:ascii="Times New Roman" w:eastAsia="Times New Roman" w:hAnsi="Times New Roman" w:cs="Times New Roman"/>
                <w:sz w:val="28"/>
                <w:szCs w:val="28"/>
              </w:rPr>
              <w:t>)</w:t>
            </w:r>
            <w:r w:rsidRPr="009C78BE">
              <w:rPr>
                <w:rFonts w:ascii="Times New Roman" w:eastAsia="Times New Roman" w:hAnsi="Times New Roman" w:cs="Times New Roman"/>
                <w:sz w:val="28"/>
                <w:szCs w:val="28"/>
                <w:vertAlign w:val="superscript"/>
              </w:rPr>
              <w:t>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Расчетные значения надоя, ц</w:t>
            </w:r>
          </w:p>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iCs/>
                <w:sz w:val="28"/>
                <w:szCs w:val="28"/>
              </w:rPr>
              <w:t>i</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1602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34,2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35,1</w:t>
            </w:r>
          </w:p>
        </w:tc>
      </w:tr>
      <w:tr w:rsidR="005F4CB9" w:rsidRPr="009C78BE" w:rsidTr="00CC436A">
        <w:trPr>
          <w:trHeight w:val="407"/>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1199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19,6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-406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-15,6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+6333,6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164836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243,36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21,1</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1321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27,3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-283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+2235,7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80089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62,41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25,3</w:t>
            </w:r>
          </w:p>
        </w:tc>
      </w:tr>
      <w:tr w:rsidR="005F4CB9" w:rsidRPr="009C78BE" w:rsidTr="00CC436A">
        <w:trPr>
          <w:trHeight w:val="19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1678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-197,1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5329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7,29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37,7</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33,2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35,0</w:t>
            </w:r>
          </w:p>
        </w:tc>
      </w:tr>
    </w:tbl>
    <w:p w:rsidR="00CC436A" w:rsidRPr="00CC436A" w:rsidRDefault="00CC436A" w:rsidP="00543FB2">
      <w:pPr>
        <w:spacing w:after="0"/>
        <w:rPr>
          <w:rFonts w:ascii="Times New Roman" w:hAnsi="Times New Roman" w:cs="Times New Roman"/>
          <w:sz w:val="28"/>
          <w:szCs w:val="28"/>
        </w:rPr>
      </w:pPr>
      <w:r>
        <w:rPr>
          <w:rFonts w:ascii="Times New Roman" w:hAnsi="Times New Roman" w:cs="Times New Roman"/>
          <w:sz w:val="28"/>
          <w:szCs w:val="28"/>
        </w:rPr>
        <w:lastRenderedPageBreak/>
        <w:t>Продолжение таблицы 1</w:t>
      </w:r>
    </w:p>
    <w:tbl>
      <w:tblPr>
        <w:tblW w:w="9191"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75"/>
        <w:gridCol w:w="1361"/>
        <w:gridCol w:w="853"/>
        <w:gridCol w:w="791"/>
        <w:gridCol w:w="875"/>
        <w:gridCol w:w="1376"/>
        <w:gridCol w:w="1104"/>
        <w:gridCol w:w="1188"/>
        <w:gridCol w:w="868"/>
      </w:tblGrid>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1355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31,8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-250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+850,0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62500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11,56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543FB2">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26,5</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1413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30,7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-192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+864,0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36864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20,25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28,5</w:t>
            </w:r>
          </w:p>
        </w:tc>
      </w:tr>
      <w:tr w:rsidR="005F4CB9" w:rsidRPr="009C78BE" w:rsidTr="00CC436A">
        <w:trPr>
          <w:trHeight w:val="19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1490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32,6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+299,0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13225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6,76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31,2</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1616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26,7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-93,5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121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72,25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35,6</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1693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42,4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+633,6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7744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51,84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38,2</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1665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37,9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+162,0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3600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7,29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37,3</w:t>
            </w:r>
          </w:p>
        </w:tc>
      </w:tr>
      <w:tr w:rsidR="005F4CB9" w:rsidRPr="009C78BE" w:rsidTr="00CC436A">
        <w:trPr>
          <w:trHeight w:val="19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1666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36,6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+85,4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3721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1,96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37,3</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1628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38,0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+64,4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529</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7,84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36,0</w:t>
            </w:r>
          </w:p>
        </w:tc>
      </w:tr>
      <w:tr w:rsidR="005F4CB9" w:rsidRPr="009C78BE" w:rsidTr="00CC436A">
        <w:trPr>
          <w:trHeight w:val="208"/>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1604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32,7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6,25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35,2</w:t>
            </w:r>
          </w:p>
        </w:tc>
      </w:tr>
      <w:tr w:rsidR="005F4CB9" w:rsidRPr="009C78BE" w:rsidTr="00CC436A">
        <w:trPr>
          <w:trHeight w:val="407"/>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2077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51,7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+472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+7788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222784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272,25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51,6</w:t>
            </w:r>
          </w:p>
        </w:tc>
      </w:tr>
      <w:tr w:rsidR="005F4CB9" w:rsidRPr="009C78BE" w:rsidTr="00CC436A">
        <w:trPr>
          <w:trHeight w:val="407"/>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2071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55,3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+466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+20,1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+9366,6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217156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404,01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51,4</w:t>
            </w:r>
          </w:p>
        </w:tc>
      </w:tr>
      <w:tr w:rsidR="005F4CB9" w:rsidRPr="009C78BE" w:rsidTr="00CC436A">
        <w:trPr>
          <w:trHeight w:val="398"/>
          <w:tblCellSpacing w:w="15" w:type="dxa"/>
        </w:trPr>
        <w:tc>
          <w:tcPr>
            <w:tcW w:w="0" w:type="auto"/>
            <w:gridSpan w:val="2"/>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S            25678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563,2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+28473,7</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818533</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1180,32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5F4CB9" w:rsidRPr="009C78BE" w:rsidRDefault="005F4CB9" w:rsidP="00A73341">
            <w:pPr>
              <w:pStyle w:val="a3"/>
              <w:jc w:val="both"/>
              <w:rPr>
                <w:rFonts w:ascii="Times New Roman" w:eastAsia="Times New Roman" w:hAnsi="Times New Roman" w:cs="Times New Roman"/>
                <w:sz w:val="28"/>
                <w:szCs w:val="28"/>
              </w:rPr>
            </w:pPr>
            <w:r w:rsidRPr="009C78BE">
              <w:rPr>
                <w:rFonts w:ascii="Times New Roman" w:eastAsia="Times New Roman" w:hAnsi="Times New Roman" w:cs="Times New Roman"/>
                <w:sz w:val="28"/>
                <w:szCs w:val="28"/>
              </w:rPr>
              <w:t>563,0</w:t>
            </w:r>
          </w:p>
        </w:tc>
      </w:tr>
    </w:tbl>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Немецкий психиатр Г. Т. </w:t>
      </w:r>
      <w:proofErr w:type="spellStart"/>
      <w:r w:rsidRPr="008D65B2">
        <w:rPr>
          <w:rFonts w:ascii="Times New Roman" w:eastAsia="Times New Roman" w:hAnsi="Times New Roman" w:cs="Times New Roman"/>
          <w:sz w:val="28"/>
          <w:szCs w:val="28"/>
        </w:rPr>
        <w:t>Фехнер</w:t>
      </w:r>
      <w:proofErr w:type="spellEnd"/>
      <w:r w:rsidRPr="008D65B2">
        <w:rPr>
          <w:rFonts w:ascii="Times New Roman" w:eastAsia="Times New Roman" w:hAnsi="Times New Roman" w:cs="Times New Roman"/>
          <w:sz w:val="28"/>
          <w:szCs w:val="28"/>
        </w:rPr>
        <w:t xml:space="preserve"> (1801 - 1887) предложил меру тесноты связи в виде отношения разности числа пар совпадающих и несовпадающих пар знаков к сумме этих чисел:</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3E3BA8">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8E6FD4C" wp14:editId="00902C26">
            <wp:extent cx="3209925" cy="581025"/>
            <wp:effectExtent l="19050" t="0" r="9525" b="0"/>
            <wp:docPr id="24" name="Рисунок 24" descr="http://www.std72.ru/M0/M001/image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td72.ru/M0/M001/image339.gif"/>
                    <pic:cNvPicPr>
                      <a:picLocks noChangeAspect="1" noChangeArrowheads="1"/>
                    </pic:cNvPicPr>
                  </pic:nvPicPr>
                  <pic:blipFill>
                    <a:blip r:embed="rId32"/>
                    <a:srcRect/>
                    <a:stretch>
                      <a:fillRect/>
                    </a:stretch>
                  </pic:blipFill>
                  <pic:spPr bwMode="auto">
                    <a:xfrm>
                      <a:off x="0" y="0"/>
                      <a:ext cx="3209925" cy="581025"/>
                    </a:xfrm>
                    <a:prstGeom prst="rect">
                      <a:avLst/>
                    </a:prstGeom>
                    <a:noFill/>
                    <a:ln w="9525">
                      <a:noFill/>
                      <a:miter lim="800000"/>
                      <a:headEnd/>
                      <a:tailEnd/>
                    </a:ln>
                  </pic:spPr>
                </pic:pic>
              </a:graphicData>
            </a:graphic>
          </wp:inline>
        </w:drawing>
      </w:r>
      <w:r w:rsidR="00685BE4">
        <w:rPr>
          <w:rFonts w:ascii="Times New Roman" w:eastAsia="Times New Roman" w:hAnsi="Times New Roman" w:cs="Times New Roman"/>
          <w:sz w:val="28"/>
          <w:szCs w:val="28"/>
        </w:rPr>
        <w:tab/>
      </w:r>
      <w:r w:rsidR="00685BE4">
        <w:rPr>
          <w:rFonts w:ascii="Times New Roman" w:eastAsia="Times New Roman" w:hAnsi="Times New Roman" w:cs="Times New Roman"/>
          <w:sz w:val="28"/>
          <w:szCs w:val="28"/>
        </w:rPr>
        <w:tab/>
        <w:t>(</w:t>
      </w:r>
      <w:r w:rsidR="003E3BA8" w:rsidRPr="008D65B2">
        <w:rPr>
          <w:rFonts w:ascii="Times New Roman" w:eastAsia="Times New Roman" w:hAnsi="Times New Roman" w:cs="Times New Roman"/>
          <w:sz w:val="28"/>
          <w:szCs w:val="28"/>
        </w:rPr>
        <w:t>22)</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Конечно, коэффициент </w:t>
      </w:r>
      <w:proofErr w:type="spellStart"/>
      <w:r w:rsidRPr="008D65B2">
        <w:rPr>
          <w:rFonts w:ascii="Times New Roman" w:eastAsia="Times New Roman" w:hAnsi="Times New Roman" w:cs="Times New Roman"/>
          <w:sz w:val="28"/>
          <w:szCs w:val="28"/>
        </w:rPr>
        <w:t>Фехнера</w:t>
      </w:r>
      <w:proofErr w:type="spellEnd"/>
      <w:r w:rsidRPr="008D65B2">
        <w:rPr>
          <w:rFonts w:ascii="Times New Roman" w:eastAsia="Times New Roman" w:hAnsi="Times New Roman" w:cs="Times New Roman"/>
          <w:sz w:val="28"/>
          <w:szCs w:val="28"/>
        </w:rPr>
        <w:t xml:space="preserve"> - очень грубый показатель тесноты связи, не учитывающий величину отклонений признаков от средних значений, но он может служить некоторым ориентиром в оценке интенсивности связи. В данном случае он указывает на тесную связь признаков.</w:t>
      </w: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Вычислим на основе ит</w:t>
      </w:r>
      <w:r w:rsidR="003E3BA8" w:rsidRPr="008D65B2">
        <w:rPr>
          <w:rFonts w:ascii="Times New Roman" w:eastAsia="Times New Roman" w:hAnsi="Times New Roman" w:cs="Times New Roman"/>
          <w:sz w:val="28"/>
          <w:szCs w:val="28"/>
        </w:rPr>
        <w:t>оговой строки табл</w:t>
      </w:r>
      <w:r w:rsidR="00685BE4">
        <w:rPr>
          <w:rFonts w:ascii="Times New Roman" w:eastAsia="Times New Roman" w:hAnsi="Times New Roman" w:cs="Times New Roman"/>
          <w:sz w:val="28"/>
          <w:szCs w:val="28"/>
        </w:rPr>
        <w:t xml:space="preserve">ицы </w:t>
      </w:r>
      <w:r w:rsidRPr="008D65B2">
        <w:rPr>
          <w:rFonts w:ascii="Times New Roman" w:eastAsia="Times New Roman" w:hAnsi="Times New Roman" w:cs="Times New Roman"/>
          <w:sz w:val="28"/>
          <w:szCs w:val="28"/>
        </w:rPr>
        <w:t>1 параметр парной линейной корреляции:</w:t>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DFF5835" wp14:editId="77E7DA05">
            <wp:extent cx="3019425" cy="609600"/>
            <wp:effectExtent l="19050" t="0" r="9525" b="0"/>
            <wp:docPr id="25" name="Рисунок 25" descr="http://www.std72.ru/M0/M001/image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td72.ru/M0/M001/image340.gif"/>
                    <pic:cNvPicPr>
                      <a:picLocks noChangeAspect="1" noChangeArrowheads="1"/>
                    </pic:cNvPicPr>
                  </pic:nvPicPr>
                  <pic:blipFill>
                    <a:blip r:embed="rId33"/>
                    <a:srcRect/>
                    <a:stretch>
                      <a:fillRect/>
                    </a:stretch>
                  </pic:blipFill>
                  <pic:spPr bwMode="auto">
                    <a:xfrm>
                      <a:off x="0" y="0"/>
                      <a:ext cx="3019425" cy="609600"/>
                    </a:xfrm>
                    <a:prstGeom prst="rect">
                      <a:avLst/>
                    </a:prstGeom>
                    <a:noFill/>
                    <a:ln w="9525">
                      <a:noFill/>
                      <a:miter lim="800000"/>
                      <a:headEnd/>
                      <a:tailEnd/>
                    </a:ln>
                  </pic:spPr>
                </pic:pic>
              </a:graphicData>
            </a:graphic>
          </wp:inline>
        </w:drawing>
      </w:r>
    </w:p>
    <w:p w:rsidR="003E3BA8" w:rsidRPr="008D65B2" w:rsidRDefault="003E3BA8" w:rsidP="005F4CB9">
      <w:pPr>
        <w:pStyle w:val="a3"/>
        <w:jc w:val="both"/>
        <w:rPr>
          <w:rFonts w:ascii="Times New Roman" w:eastAsia="Times New Roman" w:hAnsi="Times New Roman" w:cs="Times New Roman"/>
          <w:sz w:val="28"/>
          <w:szCs w:val="28"/>
        </w:rPr>
      </w:pPr>
    </w:p>
    <w:p w:rsidR="005F4CB9" w:rsidRPr="008D65B2"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Он означает, что в среднем по изучаемой совокупности отклонение затрат на 1 корову от средней величины на 1 </w:t>
      </w:r>
      <w:r w:rsidR="00685BE4">
        <w:rPr>
          <w:rFonts w:ascii="Times New Roman" w:eastAsia="Times New Roman" w:hAnsi="Times New Roman" w:cs="Times New Roman"/>
          <w:sz w:val="28"/>
          <w:szCs w:val="28"/>
        </w:rPr>
        <w:t>тенге</w:t>
      </w:r>
      <w:r w:rsidRPr="008D65B2">
        <w:rPr>
          <w:rFonts w:ascii="Times New Roman" w:eastAsia="Times New Roman" w:hAnsi="Times New Roman" w:cs="Times New Roman"/>
          <w:sz w:val="28"/>
          <w:szCs w:val="28"/>
        </w:rPr>
        <w:t xml:space="preserve"> приводило к отклонению с тем же знаком среднего надоя молока на 0,0347 ц, т. е. на 3,47 кг на корову. При нестрогой интерпретации говорят: «С увеличением затрат на корову на 1 </w:t>
      </w:r>
      <w:r w:rsidR="00685BE4">
        <w:rPr>
          <w:rFonts w:ascii="Times New Roman" w:eastAsia="Times New Roman" w:hAnsi="Times New Roman" w:cs="Times New Roman"/>
          <w:sz w:val="28"/>
          <w:szCs w:val="28"/>
        </w:rPr>
        <w:t>тенге</w:t>
      </w:r>
      <w:r w:rsidRPr="008D65B2">
        <w:rPr>
          <w:rFonts w:ascii="Times New Roman" w:eastAsia="Times New Roman" w:hAnsi="Times New Roman" w:cs="Times New Roman"/>
          <w:sz w:val="28"/>
          <w:szCs w:val="28"/>
        </w:rPr>
        <w:t xml:space="preserve"> в среднем надой молока возрастал на 3,47 кг». Поскольку и до начала резкой инфляции стоимость 3,47 кг молока </w:t>
      </w:r>
      <w:r w:rsidRPr="008D65B2">
        <w:rPr>
          <w:rFonts w:ascii="Times New Roman" w:eastAsia="Times New Roman" w:hAnsi="Times New Roman" w:cs="Times New Roman"/>
          <w:sz w:val="28"/>
          <w:szCs w:val="28"/>
        </w:rPr>
        <w:lastRenderedPageBreak/>
        <w:t xml:space="preserve">значительно превосходила </w:t>
      </w:r>
      <w:r w:rsidR="00685BE4">
        <w:rPr>
          <w:rFonts w:ascii="Times New Roman" w:eastAsia="Times New Roman" w:hAnsi="Times New Roman" w:cs="Times New Roman"/>
          <w:sz w:val="28"/>
          <w:szCs w:val="28"/>
        </w:rPr>
        <w:t>тенге</w:t>
      </w:r>
      <w:r w:rsidRPr="008D65B2">
        <w:rPr>
          <w:rFonts w:ascii="Times New Roman" w:eastAsia="Times New Roman" w:hAnsi="Times New Roman" w:cs="Times New Roman"/>
          <w:sz w:val="28"/>
          <w:szCs w:val="28"/>
        </w:rPr>
        <w:t>, увеличение затрат на корову было экономически целесообразным.</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Свободный член уравнения </w:t>
      </w:r>
      <w:r w:rsidR="00685BE4">
        <w:rPr>
          <w:rFonts w:ascii="Times New Roman" w:eastAsia="Times New Roman" w:hAnsi="Times New Roman" w:cs="Times New Roman"/>
          <w:sz w:val="28"/>
          <w:szCs w:val="28"/>
        </w:rPr>
        <w:t>регрессии вычислим по форму</w:t>
      </w:r>
      <w:r w:rsidR="00543FB2">
        <w:rPr>
          <w:rFonts w:ascii="Times New Roman" w:eastAsia="Times New Roman" w:hAnsi="Times New Roman" w:cs="Times New Roman"/>
          <w:sz w:val="28"/>
          <w:szCs w:val="28"/>
        </w:rPr>
        <w:t>ле</w:t>
      </w:r>
      <w:r w:rsidRPr="008D65B2">
        <w:rPr>
          <w:rFonts w:ascii="Times New Roman" w:eastAsia="Times New Roman" w:hAnsi="Times New Roman" w:cs="Times New Roman"/>
          <w:sz w:val="28"/>
          <w:szCs w:val="28"/>
        </w:rPr>
        <w:t>:</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а =</w:t>
      </w:r>
      <w:r w:rsidRPr="008D65B2">
        <w:rPr>
          <w:rFonts w:ascii="Times New Roman" w:eastAsia="Times New Roman" w:hAnsi="Times New Roman" w:cs="Times New Roman"/>
          <w:sz w:val="28"/>
          <w:szCs w:val="28"/>
        </w:rPr>
        <w:t> 35,2 - 0,0347 • 1605 = - 20,49.</w:t>
      </w: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Уравнение регрессии в целом имеет вид:</w:t>
      </w:r>
    </w:p>
    <w:p w:rsidR="00685BE4" w:rsidRPr="008D65B2" w:rsidRDefault="00685BE4" w:rsidP="005F4CB9">
      <w:pPr>
        <w:pStyle w:val="a3"/>
        <w:jc w:val="both"/>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5628B4ED" wp14:editId="72B1B8CB">
            <wp:extent cx="1743075" cy="299192"/>
            <wp:effectExtent l="0" t="0" r="0" b="5715"/>
            <wp:docPr id="26" name="Рисунок 26" descr="http://www.std72.ru/M0/M001/image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td72.ru/M0/M001/image341.gif"/>
                    <pic:cNvPicPr>
                      <a:picLocks noChangeAspect="1" noChangeArrowheads="1"/>
                    </pic:cNvPicPr>
                  </pic:nvPicPr>
                  <pic:blipFill rotWithShape="1">
                    <a:blip r:embed="rId34"/>
                    <a:srcRect l="34596" r="35914"/>
                    <a:stretch/>
                  </pic:blipFill>
                  <pic:spPr bwMode="auto">
                    <a:xfrm>
                      <a:off x="0" y="0"/>
                      <a:ext cx="1763770" cy="302744"/>
                    </a:xfrm>
                    <a:prstGeom prst="rect">
                      <a:avLst/>
                    </a:prstGeom>
                    <a:noFill/>
                    <a:ln>
                      <a:noFill/>
                    </a:ln>
                    <a:extLst>
                      <a:ext uri="{53640926-AAD7-44D8-BBD7-CCE9431645EC}">
                        <a14:shadowObscured xmlns:a14="http://schemas.microsoft.com/office/drawing/2010/main"/>
                      </a:ext>
                    </a:extLst>
                  </pic:spPr>
                </pic:pic>
              </a:graphicData>
            </a:graphic>
          </wp:inline>
        </w:drawing>
      </w:r>
    </w:p>
    <w:p w:rsidR="00685BE4" w:rsidRPr="008D65B2" w:rsidRDefault="00685BE4" w:rsidP="005F4CB9">
      <w:pPr>
        <w:pStyle w:val="a3"/>
        <w:jc w:val="both"/>
        <w:rPr>
          <w:rFonts w:ascii="Times New Roman" w:eastAsia="Times New Roman" w:hAnsi="Times New Roman" w:cs="Times New Roman"/>
          <w:sz w:val="28"/>
          <w:szCs w:val="28"/>
        </w:rPr>
      </w:pPr>
    </w:p>
    <w:p w:rsidR="005F4CB9" w:rsidRDefault="005F4CB9" w:rsidP="009C78BE">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Отрицательная величина свободного члена уравнения означает, что область существования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не включает нулевого значения признакам и близких значений. Можно рассчитать минимально возможную величину фактора </w:t>
      </w:r>
      <w:r w:rsidRPr="008D65B2">
        <w:rPr>
          <w:rFonts w:ascii="Times New Roman" w:eastAsia="Times New Roman" w:hAnsi="Times New Roman" w:cs="Times New Roman"/>
          <w:iCs/>
          <w:sz w:val="28"/>
          <w:szCs w:val="28"/>
        </w:rPr>
        <w:t>х,</w:t>
      </w:r>
      <w:r w:rsidRPr="008D65B2">
        <w:rPr>
          <w:rFonts w:ascii="Times New Roman" w:eastAsia="Times New Roman" w:hAnsi="Times New Roman" w:cs="Times New Roman"/>
          <w:sz w:val="28"/>
          <w:szCs w:val="28"/>
        </w:rPr>
        <w:t> при которой обеспечивается наименьшее значение признака </w:t>
      </w:r>
      <w:r w:rsidRPr="008D65B2">
        <w:rPr>
          <w:rFonts w:ascii="Times New Roman" w:eastAsia="Times New Roman" w:hAnsi="Times New Roman" w:cs="Times New Roman"/>
          <w:iCs/>
          <w:sz w:val="28"/>
          <w:szCs w:val="28"/>
        </w:rPr>
        <w:t>у</w:t>
      </w:r>
      <w:r w:rsidRPr="008D65B2">
        <w:rPr>
          <w:rFonts w:ascii="Times New Roman" w:eastAsia="Times New Roman" w:hAnsi="Times New Roman" w:cs="Times New Roman"/>
          <w:sz w:val="28"/>
          <w:szCs w:val="28"/>
        </w:rPr>
        <w:t> (разумеется, положительное).</w:t>
      </w:r>
    </w:p>
    <w:p w:rsidR="00685BE4" w:rsidRPr="008D65B2" w:rsidRDefault="00685BE4" w:rsidP="009C78BE">
      <w:pPr>
        <w:pStyle w:val="a3"/>
        <w:ind w:firstLine="709"/>
        <w:jc w:val="both"/>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2F654095" wp14:editId="5A6B6D5E">
            <wp:extent cx="3048000" cy="410210"/>
            <wp:effectExtent l="0" t="0" r="0" b="8890"/>
            <wp:docPr id="27" name="Рисунок 27" descr="http://www.std72.ru/M0/M001/image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td72.ru/M0/M001/image342.gif"/>
                    <pic:cNvPicPr>
                      <a:picLocks noChangeAspect="1" noChangeArrowheads="1"/>
                    </pic:cNvPicPr>
                  </pic:nvPicPr>
                  <pic:blipFill rotWithShape="1">
                    <a:blip r:embed="rId35"/>
                    <a:srcRect r="24620"/>
                    <a:stretch/>
                  </pic:blipFill>
                  <pic:spPr bwMode="auto">
                    <a:xfrm>
                      <a:off x="0" y="0"/>
                      <a:ext cx="3087983" cy="415591"/>
                    </a:xfrm>
                    <a:prstGeom prst="rect">
                      <a:avLst/>
                    </a:prstGeom>
                    <a:noFill/>
                    <a:ln>
                      <a:noFill/>
                    </a:ln>
                    <a:extLst>
                      <a:ext uri="{53640926-AAD7-44D8-BBD7-CCE9431645EC}">
                        <a14:shadowObscured xmlns:a14="http://schemas.microsoft.com/office/drawing/2010/main"/>
                      </a:ext>
                    </a:extLst>
                  </pic:spPr>
                </pic:pic>
              </a:graphicData>
            </a:graphic>
          </wp:inline>
        </w:drawing>
      </w:r>
      <w:r w:rsidR="00685BE4">
        <w:rPr>
          <w:rFonts w:ascii="Times New Roman" w:eastAsia="Times New Roman" w:hAnsi="Times New Roman" w:cs="Times New Roman"/>
          <w:sz w:val="28"/>
          <w:szCs w:val="28"/>
        </w:rPr>
        <w:t>тенге/ голову</w:t>
      </w:r>
    </w:p>
    <w:p w:rsidR="00685BE4" w:rsidRPr="008D65B2" w:rsidRDefault="00685BE4"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это наименьшая сумма затрат на 1 корову, при которых корова способна давать молоко. Если же область существования результативного п</w:t>
      </w:r>
      <w:r w:rsidR="00685BE4">
        <w:rPr>
          <w:rFonts w:ascii="Times New Roman" w:eastAsia="Times New Roman" w:hAnsi="Times New Roman" w:cs="Times New Roman"/>
          <w:sz w:val="28"/>
          <w:szCs w:val="28"/>
        </w:rPr>
        <w:t xml:space="preserve">ризнака </w:t>
      </w:r>
      <w:r w:rsidRPr="008D65B2">
        <w:rPr>
          <w:rFonts w:ascii="Times New Roman" w:eastAsia="Times New Roman" w:hAnsi="Times New Roman" w:cs="Times New Roman"/>
          <w:sz w:val="28"/>
          <w:szCs w:val="28"/>
        </w:rPr>
        <w:t>включает нулевое значение признака-фактора, то свободный член является положительным и означает среднее значение результативного признака при отсутствии данного фактора, например среднюю урожайность картофеля при отсутствии органических удобрений.</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Графическое изображение корреляционной связи по данным табл</w:t>
      </w:r>
      <w:r w:rsidR="00685BE4">
        <w:rPr>
          <w:rFonts w:ascii="Times New Roman" w:eastAsia="Times New Roman" w:hAnsi="Times New Roman" w:cs="Times New Roman"/>
          <w:sz w:val="28"/>
          <w:szCs w:val="28"/>
        </w:rPr>
        <w:t xml:space="preserve">ицы </w:t>
      </w:r>
      <w:r w:rsidRPr="008D65B2">
        <w:rPr>
          <w:rFonts w:ascii="Times New Roman" w:eastAsia="Times New Roman" w:hAnsi="Times New Roman" w:cs="Times New Roman"/>
          <w:sz w:val="28"/>
          <w:szCs w:val="28"/>
        </w:rPr>
        <w:t>1. приведено на рис</w:t>
      </w:r>
      <w:r w:rsidR="00685BE4">
        <w:rPr>
          <w:rFonts w:ascii="Times New Roman" w:eastAsia="Times New Roman" w:hAnsi="Times New Roman" w:cs="Times New Roman"/>
          <w:sz w:val="28"/>
          <w:szCs w:val="28"/>
        </w:rPr>
        <w:t xml:space="preserve">унке </w:t>
      </w:r>
      <w:r w:rsidRPr="008D65B2">
        <w:rPr>
          <w:rFonts w:ascii="Times New Roman" w:eastAsia="Times New Roman" w:hAnsi="Times New Roman" w:cs="Times New Roman"/>
          <w:sz w:val="28"/>
          <w:szCs w:val="28"/>
        </w:rPr>
        <w:t>1.</w:t>
      </w: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Коэффициент корреляции, рассчитанный на основе табл</w:t>
      </w:r>
      <w:r w:rsidR="00685BE4">
        <w:rPr>
          <w:rFonts w:ascii="Times New Roman" w:eastAsia="Times New Roman" w:hAnsi="Times New Roman" w:cs="Times New Roman"/>
          <w:sz w:val="28"/>
          <w:szCs w:val="28"/>
        </w:rPr>
        <w:t xml:space="preserve">ицы </w:t>
      </w:r>
      <w:r w:rsidRPr="008D65B2">
        <w:rPr>
          <w:rFonts w:ascii="Times New Roman" w:eastAsia="Times New Roman" w:hAnsi="Times New Roman" w:cs="Times New Roman"/>
          <w:sz w:val="28"/>
          <w:szCs w:val="28"/>
        </w:rPr>
        <w:t>1,</w:t>
      </w:r>
    </w:p>
    <w:p w:rsidR="005601A7" w:rsidRPr="008D65B2" w:rsidRDefault="005601A7" w:rsidP="005F4CB9">
      <w:pPr>
        <w:pStyle w:val="a3"/>
        <w:jc w:val="both"/>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3A6BF0CC" wp14:editId="5A018997">
            <wp:extent cx="2686050" cy="526527"/>
            <wp:effectExtent l="0" t="0" r="0" b="6985"/>
            <wp:docPr id="28" name="Рисунок 28" descr="http://www.std72.ru/M0/M001/image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td72.ru/M0/M001/image343.gif"/>
                    <pic:cNvPicPr>
                      <a:picLocks noChangeAspect="1" noChangeArrowheads="1"/>
                    </pic:cNvPicPr>
                  </pic:nvPicPr>
                  <pic:blipFill>
                    <a:blip r:embed="rId36"/>
                    <a:srcRect/>
                    <a:stretch>
                      <a:fillRect/>
                    </a:stretch>
                  </pic:blipFill>
                  <pic:spPr bwMode="auto">
                    <a:xfrm>
                      <a:off x="0" y="0"/>
                      <a:ext cx="2695939" cy="528465"/>
                    </a:xfrm>
                    <a:prstGeom prst="rect">
                      <a:avLst/>
                    </a:prstGeom>
                    <a:noFill/>
                    <a:ln w="9525">
                      <a:noFill/>
                      <a:miter lim="800000"/>
                      <a:headEnd/>
                      <a:tailEnd/>
                    </a:ln>
                  </pic:spPr>
                </pic:pic>
              </a:graphicData>
            </a:graphic>
          </wp:inline>
        </w:drawing>
      </w:r>
    </w:p>
    <w:p w:rsidR="00685BE4" w:rsidRDefault="00685BE4" w:rsidP="005F4CB9">
      <w:pPr>
        <w:pStyle w:val="a3"/>
        <w:jc w:val="both"/>
        <w:rPr>
          <w:rFonts w:ascii="Times New Roman" w:eastAsia="Times New Roman" w:hAnsi="Times New Roman" w:cs="Times New Roman"/>
          <w:sz w:val="28"/>
          <w:szCs w:val="28"/>
        </w:rPr>
      </w:pPr>
    </w:p>
    <w:p w:rsidR="00685BE4" w:rsidRPr="008D65B2" w:rsidRDefault="00685BE4" w:rsidP="00685BE4">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Полученное значение гораздо больше коэффициента </w:t>
      </w:r>
      <w:proofErr w:type="spellStart"/>
      <w:r w:rsidRPr="008D65B2">
        <w:rPr>
          <w:rFonts w:ascii="Times New Roman" w:eastAsia="Times New Roman" w:hAnsi="Times New Roman" w:cs="Times New Roman"/>
          <w:sz w:val="28"/>
          <w:szCs w:val="28"/>
        </w:rPr>
        <w:t>Фехнера</w:t>
      </w:r>
      <w:proofErr w:type="spellEnd"/>
      <w:r w:rsidRPr="008D65B2">
        <w:rPr>
          <w:rFonts w:ascii="Times New Roman" w:eastAsia="Times New Roman" w:hAnsi="Times New Roman" w:cs="Times New Roman"/>
          <w:sz w:val="28"/>
          <w:szCs w:val="28"/>
        </w:rPr>
        <w:t>. Квадрат коэффициента корреляции, т.е. коэффициент детерминации, составил 0,839 или 83,9 %. Вариации надоев молока на корову связаны с вариацией затрат в хозяйствах, произведенных в среднем на одну корову.</w:t>
      </w:r>
    </w:p>
    <w:p w:rsidR="00685BE4" w:rsidRPr="008D65B2" w:rsidRDefault="00685BE4" w:rsidP="00685BE4">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Для интерпретации коэффициента корреляции необходимо знать </w:t>
      </w:r>
      <w:proofErr w:type="gramStart"/>
      <w:r w:rsidRPr="008D65B2">
        <w:rPr>
          <w:rFonts w:ascii="Times New Roman" w:eastAsia="Times New Roman" w:hAnsi="Times New Roman" w:cs="Times New Roman"/>
          <w:sz w:val="28"/>
          <w:szCs w:val="28"/>
        </w:rPr>
        <w:t>область</w:t>
      </w:r>
      <w:proofErr w:type="gramEnd"/>
      <w:r w:rsidRPr="008D65B2">
        <w:rPr>
          <w:rFonts w:ascii="Times New Roman" w:eastAsia="Times New Roman" w:hAnsi="Times New Roman" w:cs="Times New Roman"/>
          <w:sz w:val="28"/>
          <w:szCs w:val="28"/>
        </w:rPr>
        <w:t xml:space="preserve"> его существования </w:t>
      </w:r>
      <w:r w:rsidRPr="008D65B2">
        <w:rPr>
          <w:rFonts w:ascii="Times New Roman" w:eastAsia="Times New Roman" w:hAnsi="Times New Roman" w:cs="Times New Roman"/>
          <w:noProof/>
          <w:sz w:val="28"/>
          <w:szCs w:val="28"/>
        </w:rPr>
        <w:drawing>
          <wp:inline distT="0" distB="0" distL="0" distR="0" wp14:anchorId="42C87AC9" wp14:editId="201B3B20">
            <wp:extent cx="901700" cy="241300"/>
            <wp:effectExtent l="0" t="0" r="0" b="6350"/>
            <wp:docPr id="42" name="Рисунок 42" descr="http://www.std72.ru/M0/M001/image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td72.ru/M0/M001/image345.gif"/>
                    <pic:cNvPicPr>
                      <a:picLocks noChangeAspect="1" noChangeArrowheads="1"/>
                    </pic:cNvPicPr>
                  </pic:nvPicPr>
                  <pic:blipFill rotWithShape="1">
                    <a:blip r:embed="rId37"/>
                    <a:srcRect l="39743" t="24682" r="45086" b="69148"/>
                    <a:stretch/>
                  </pic:blipFill>
                  <pic:spPr bwMode="auto">
                    <a:xfrm>
                      <a:off x="0" y="0"/>
                      <a:ext cx="901218" cy="241171"/>
                    </a:xfrm>
                    <a:prstGeom prst="rect">
                      <a:avLst/>
                    </a:prstGeom>
                    <a:noFill/>
                    <a:ln>
                      <a:noFill/>
                    </a:ln>
                    <a:extLst>
                      <a:ext uri="{53640926-AAD7-44D8-BBD7-CCE9431645EC}">
                        <a14:shadowObscured xmlns:a14="http://schemas.microsoft.com/office/drawing/2010/main"/>
                      </a:ext>
                    </a:extLst>
                  </pic:spPr>
                </pic:pic>
              </a:graphicData>
            </a:graphic>
          </wp:inline>
        </w:drawing>
      </w:r>
      <w:r w:rsidRPr="008D65B2">
        <w:rPr>
          <w:rFonts w:ascii="Times New Roman" w:eastAsia="Times New Roman" w:hAnsi="Times New Roman" w:cs="Times New Roman"/>
          <w:sz w:val="28"/>
          <w:szCs w:val="28"/>
        </w:rPr>
        <w:t xml:space="preserve">. </w:t>
      </w:r>
      <w:proofErr w:type="gramStart"/>
      <w:r w:rsidRPr="008D65B2">
        <w:rPr>
          <w:rFonts w:ascii="Times New Roman" w:eastAsia="Times New Roman" w:hAnsi="Times New Roman" w:cs="Times New Roman"/>
          <w:sz w:val="28"/>
          <w:szCs w:val="28"/>
        </w:rPr>
        <w:t>Какая</w:t>
      </w:r>
      <w:proofErr w:type="gramEnd"/>
      <w:r w:rsidRPr="008D65B2">
        <w:rPr>
          <w:rFonts w:ascii="Times New Roman" w:eastAsia="Times New Roman" w:hAnsi="Times New Roman" w:cs="Times New Roman"/>
          <w:sz w:val="28"/>
          <w:szCs w:val="28"/>
        </w:rPr>
        <w:t xml:space="preserve"> ясно из формулы 17, минимальное, именно нулевое, значение коэффициента корреляции может быть достигнуто, если положительные и отрицательные произведения отклонений признаков от их средних величин в числителе полностью уравновесят друг друга. Это свидетельствовало бы о полном отсутствии связи, но вероятность такого абсолютно точного </w:t>
      </w:r>
      <w:proofErr w:type="spellStart"/>
      <w:r w:rsidRPr="008D65B2">
        <w:rPr>
          <w:rFonts w:ascii="Times New Roman" w:eastAsia="Times New Roman" w:hAnsi="Times New Roman" w:cs="Times New Roman"/>
          <w:sz w:val="28"/>
          <w:szCs w:val="28"/>
        </w:rPr>
        <w:t>взаимопогашения</w:t>
      </w:r>
      <w:proofErr w:type="spellEnd"/>
      <w:r w:rsidRPr="008D65B2">
        <w:rPr>
          <w:rFonts w:ascii="Times New Roman" w:eastAsia="Times New Roman" w:hAnsi="Times New Roman" w:cs="Times New Roman"/>
          <w:sz w:val="28"/>
          <w:szCs w:val="28"/>
        </w:rPr>
        <w:t xml:space="preserve"> крайне мала для любой реальной, не бесконечно большой совокупности. Поэтому </w:t>
      </w:r>
      <w:r w:rsidRPr="008D65B2">
        <w:rPr>
          <w:rFonts w:ascii="Times New Roman" w:eastAsia="Times New Roman" w:hAnsi="Times New Roman" w:cs="Times New Roman"/>
          <w:sz w:val="28"/>
          <w:szCs w:val="28"/>
        </w:rPr>
        <w:lastRenderedPageBreak/>
        <w:t xml:space="preserve">и при отсутствии реальной связи коэффициент корреляции на практике не равен нулю. </w:t>
      </w:r>
    </w:p>
    <w:p w:rsidR="00B96403" w:rsidRPr="008D65B2" w:rsidRDefault="00B96403" w:rsidP="005F4CB9">
      <w:pPr>
        <w:pStyle w:val="a3"/>
        <w:jc w:val="both"/>
        <w:rPr>
          <w:rFonts w:ascii="Times New Roman" w:eastAsia="Times New Roman" w:hAnsi="Times New Roman" w:cs="Times New Roman"/>
          <w:sz w:val="28"/>
          <w:szCs w:val="28"/>
        </w:rPr>
      </w:pPr>
    </w:p>
    <w:p w:rsidR="005F4CB9" w:rsidRPr="008D65B2" w:rsidRDefault="00685BE4" w:rsidP="00911D13">
      <w:pPr>
        <w:pStyle w:val="a3"/>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4876800" cy="3020953"/>
            <wp:effectExtent l="0" t="0" r="0" b="825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1488" cy="3023857"/>
                    </a:xfrm>
                    <a:prstGeom prst="rect">
                      <a:avLst/>
                    </a:prstGeom>
                    <a:noFill/>
                    <a:ln>
                      <a:noFill/>
                    </a:ln>
                  </pic:spPr>
                </pic:pic>
              </a:graphicData>
            </a:graphic>
          </wp:inline>
        </w:drawing>
      </w:r>
    </w:p>
    <w:p w:rsidR="005F4CB9" w:rsidRPr="008D65B2" w:rsidRDefault="005F4CB9" w:rsidP="00911D13">
      <w:pPr>
        <w:pStyle w:val="a3"/>
        <w:jc w:val="center"/>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Рис</w:t>
      </w:r>
      <w:r w:rsidR="00685BE4">
        <w:rPr>
          <w:rFonts w:ascii="Times New Roman" w:eastAsia="Times New Roman" w:hAnsi="Times New Roman" w:cs="Times New Roman"/>
          <w:sz w:val="28"/>
          <w:szCs w:val="28"/>
        </w:rPr>
        <w:t xml:space="preserve">унок </w:t>
      </w:r>
      <w:r w:rsidRPr="008D65B2">
        <w:rPr>
          <w:rFonts w:ascii="Times New Roman" w:eastAsia="Times New Roman" w:hAnsi="Times New Roman" w:cs="Times New Roman"/>
          <w:sz w:val="28"/>
          <w:szCs w:val="28"/>
        </w:rPr>
        <w:t>1</w:t>
      </w:r>
      <w:r w:rsidR="00685BE4">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 xml:space="preserve"> Корреляция затрат на корову с продуктивностью</w:t>
      </w:r>
    </w:p>
    <w:p w:rsidR="00A05998" w:rsidRPr="008D65B2" w:rsidRDefault="00A05998" w:rsidP="00911D13">
      <w:pPr>
        <w:pStyle w:val="a3"/>
        <w:jc w:val="center"/>
        <w:rPr>
          <w:rFonts w:ascii="Times New Roman" w:eastAsia="Times New Roman" w:hAnsi="Times New Roman" w:cs="Times New Roman"/>
          <w:sz w:val="28"/>
          <w:szCs w:val="28"/>
        </w:rPr>
      </w:pPr>
    </w:p>
    <w:p w:rsidR="008709C9" w:rsidRPr="008D65B2" w:rsidRDefault="00B750A2"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Например коэффициент корреляции между надоем молока от коров и числом букв в названии предприятия в совокупности хозяйств, указанных в табл</w:t>
      </w:r>
      <w:r w:rsidR="00685BE4">
        <w:rPr>
          <w:rFonts w:ascii="Times New Roman" w:eastAsia="Times New Roman" w:hAnsi="Times New Roman" w:cs="Times New Roman"/>
          <w:sz w:val="28"/>
          <w:szCs w:val="28"/>
        </w:rPr>
        <w:t xml:space="preserve">ице </w:t>
      </w:r>
      <w:r w:rsidRPr="008D65B2">
        <w:rPr>
          <w:rFonts w:ascii="Times New Roman" w:eastAsia="Times New Roman" w:hAnsi="Times New Roman" w:cs="Times New Roman"/>
          <w:sz w:val="28"/>
          <w:szCs w:val="28"/>
        </w:rPr>
        <w:t xml:space="preserve">1, равен +0,216. </w:t>
      </w:r>
    </w:p>
    <w:p w:rsidR="00B750A2" w:rsidRPr="008D65B2" w:rsidRDefault="00B750A2" w:rsidP="00A05998">
      <w:pPr>
        <w:pStyle w:val="a3"/>
        <w:jc w:val="both"/>
        <w:rPr>
          <w:rFonts w:ascii="Times New Roman" w:eastAsia="Times New Roman" w:hAnsi="Times New Roman" w:cs="Times New Roman"/>
          <w:sz w:val="28"/>
          <w:szCs w:val="28"/>
        </w:rPr>
      </w:pPr>
    </w:p>
    <w:p w:rsidR="005F4CB9" w:rsidRPr="008D65B2" w:rsidRDefault="00B750A2" w:rsidP="00B96403">
      <w:pPr>
        <w:pStyle w:val="a3"/>
        <w:ind w:firstLine="709"/>
        <w:jc w:val="both"/>
        <w:rPr>
          <w:rFonts w:ascii="Times New Roman" w:eastAsia="Times New Roman" w:hAnsi="Times New Roman" w:cs="Times New Roman"/>
          <w:b/>
          <w:bCs/>
          <w:sz w:val="28"/>
          <w:szCs w:val="28"/>
        </w:rPr>
      </w:pPr>
      <w:bookmarkStart w:id="9" w:name="_Toc35139070"/>
      <w:r w:rsidRPr="008D65B2">
        <w:rPr>
          <w:rFonts w:ascii="Times New Roman" w:eastAsia="Times New Roman" w:hAnsi="Times New Roman" w:cs="Times New Roman"/>
          <w:b/>
          <w:bCs/>
          <w:sz w:val="28"/>
          <w:szCs w:val="28"/>
        </w:rPr>
        <w:t>1</w:t>
      </w:r>
      <w:r w:rsidR="005F4CB9" w:rsidRPr="008D65B2">
        <w:rPr>
          <w:rFonts w:ascii="Times New Roman" w:eastAsia="Times New Roman" w:hAnsi="Times New Roman" w:cs="Times New Roman"/>
          <w:b/>
          <w:bCs/>
          <w:sz w:val="28"/>
          <w:szCs w:val="28"/>
        </w:rPr>
        <w:t>.5 Статистическая оценка надежности</w:t>
      </w:r>
      <w:bookmarkEnd w:id="9"/>
      <w:r w:rsidR="005F4CB9" w:rsidRPr="008D65B2">
        <w:rPr>
          <w:rFonts w:ascii="Times New Roman" w:eastAsia="Times New Roman" w:hAnsi="Times New Roman" w:cs="Times New Roman"/>
          <w:b/>
          <w:bCs/>
          <w:sz w:val="28"/>
          <w:szCs w:val="28"/>
        </w:rPr>
        <w:t> </w:t>
      </w:r>
      <w:bookmarkStart w:id="10" w:name="_Toc35139071"/>
      <w:r w:rsidR="005F4CB9" w:rsidRPr="008D65B2">
        <w:rPr>
          <w:rFonts w:ascii="Times New Roman" w:eastAsia="Times New Roman" w:hAnsi="Times New Roman" w:cs="Times New Roman"/>
          <w:b/>
          <w:bCs/>
          <w:sz w:val="28"/>
          <w:szCs w:val="28"/>
        </w:rPr>
        <w:t>параметров парной корреляции</w:t>
      </w:r>
      <w:bookmarkEnd w:id="10"/>
    </w:p>
    <w:p w:rsidR="00B750A2" w:rsidRPr="008D65B2" w:rsidRDefault="00B750A2" w:rsidP="00B96403">
      <w:pPr>
        <w:pStyle w:val="a3"/>
        <w:ind w:firstLine="709"/>
        <w:jc w:val="both"/>
        <w:rPr>
          <w:rFonts w:ascii="Times New Roman" w:eastAsia="Times New Roman" w:hAnsi="Times New Roman" w:cs="Times New Roman"/>
          <w:bCs/>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Показатели корреляционной связи, вычисленные по ограниченной совокупности (по выборке), являются лишь оценками той или иной статистической закономерности, поскольку в любом параметре сохраняется элемент не полностью погасившейся случайности, присущей индивидуальным значениям признаков. Поэтому необходима статистическая оценка степени точности и </w:t>
      </w:r>
      <w:r w:rsidR="005601A7" w:rsidRPr="008D65B2">
        <w:rPr>
          <w:rFonts w:ascii="Times New Roman" w:eastAsia="Times New Roman" w:hAnsi="Times New Roman" w:cs="Times New Roman"/>
          <w:sz w:val="28"/>
          <w:szCs w:val="28"/>
        </w:rPr>
        <w:t xml:space="preserve">надежности </w:t>
      </w:r>
      <w:r w:rsidRPr="008D65B2">
        <w:rPr>
          <w:rFonts w:ascii="Times New Roman" w:eastAsia="Times New Roman" w:hAnsi="Times New Roman" w:cs="Times New Roman"/>
          <w:sz w:val="28"/>
          <w:szCs w:val="28"/>
        </w:rPr>
        <w:t>параметров корреляции. Под надежностью здесь понимается вероятность того, что значение проверяемого параметра не равно нулю, не включает в себя величины противоположных знаков.</w:t>
      </w: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Вероятностная оценка параметров корреляции производится по общим правилам проверки статистических гипотез, разработанным математической статистикой, в частности путем сравнения оцениваемой величины со средней случайной ошибкой оценки. Для коэффициента парной регрессии </w:t>
      </w:r>
      <w:r w:rsidRPr="008D65B2">
        <w:rPr>
          <w:rFonts w:ascii="Times New Roman" w:eastAsia="Times New Roman" w:hAnsi="Times New Roman" w:cs="Times New Roman"/>
          <w:iCs/>
          <w:sz w:val="28"/>
          <w:szCs w:val="28"/>
        </w:rPr>
        <w:t>Ъ</w:t>
      </w:r>
      <w:r w:rsidRPr="008D65B2">
        <w:rPr>
          <w:rFonts w:ascii="Times New Roman" w:eastAsia="Times New Roman" w:hAnsi="Times New Roman" w:cs="Times New Roman"/>
          <w:sz w:val="28"/>
          <w:szCs w:val="28"/>
        </w:rPr>
        <w:t> средняя ошибка оценки вычисляется как:</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750A2">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lastRenderedPageBreak/>
        <w:drawing>
          <wp:inline distT="0" distB="0" distL="0" distR="0" wp14:anchorId="6C2EB8D7" wp14:editId="577608BD">
            <wp:extent cx="2171700" cy="1008290"/>
            <wp:effectExtent l="0" t="0" r="0" b="1905"/>
            <wp:docPr id="33" name="Рисунок 33" descr="http://www.std72.ru/M0/M001/image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td72.ru/M0/M001/image348.gif"/>
                    <pic:cNvPicPr>
                      <a:picLocks noChangeAspect="1" noChangeArrowheads="1"/>
                    </pic:cNvPicPr>
                  </pic:nvPicPr>
                  <pic:blipFill rotWithShape="1">
                    <a:blip r:embed="rId39"/>
                    <a:srcRect r="48905"/>
                    <a:stretch/>
                  </pic:blipFill>
                  <pic:spPr bwMode="auto">
                    <a:xfrm>
                      <a:off x="0" y="0"/>
                      <a:ext cx="2176900" cy="1010704"/>
                    </a:xfrm>
                    <a:prstGeom prst="rect">
                      <a:avLst/>
                    </a:prstGeom>
                    <a:noFill/>
                    <a:ln>
                      <a:noFill/>
                    </a:ln>
                    <a:extLst>
                      <a:ext uri="{53640926-AAD7-44D8-BBD7-CCE9431645EC}">
                        <a14:shadowObscured xmlns:a14="http://schemas.microsoft.com/office/drawing/2010/main"/>
                      </a:ext>
                    </a:extLst>
                  </pic:spPr>
                </pic:pic>
              </a:graphicData>
            </a:graphic>
          </wp:inline>
        </w:drawing>
      </w:r>
      <w:r w:rsidR="000D175B">
        <w:rPr>
          <w:rFonts w:ascii="Times New Roman" w:eastAsia="Times New Roman" w:hAnsi="Times New Roman" w:cs="Times New Roman"/>
          <w:sz w:val="28"/>
          <w:szCs w:val="28"/>
        </w:rPr>
        <w:tab/>
      </w:r>
      <w:r w:rsidR="000D175B">
        <w:rPr>
          <w:rFonts w:ascii="Times New Roman" w:eastAsia="Times New Roman" w:hAnsi="Times New Roman" w:cs="Times New Roman"/>
          <w:sz w:val="28"/>
          <w:szCs w:val="28"/>
        </w:rPr>
        <w:tab/>
      </w:r>
      <w:r w:rsidR="000D175B">
        <w:rPr>
          <w:rFonts w:ascii="Times New Roman" w:eastAsia="Times New Roman" w:hAnsi="Times New Roman" w:cs="Times New Roman"/>
          <w:sz w:val="28"/>
          <w:szCs w:val="28"/>
        </w:rPr>
        <w:tab/>
      </w:r>
      <w:r w:rsidR="000D175B">
        <w:rPr>
          <w:rFonts w:ascii="Times New Roman" w:eastAsia="Times New Roman" w:hAnsi="Times New Roman" w:cs="Times New Roman"/>
          <w:sz w:val="28"/>
          <w:szCs w:val="28"/>
        </w:rPr>
        <w:tab/>
        <w:t>(</w:t>
      </w:r>
      <w:r w:rsidR="00B750A2" w:rsidRPr="008D65B2">
        <w:rPr>
          <w:rFonts w:ascii="Times New Roman" w:eastAsia="Times New Roman" w:hAnsi="Times New Roman" w:cs="Times New Roman"/>
          <w:sz w:val="28"/>
          <w:szCs w:val="28"/>
        </w:rPr>
        <w:t>23)</w:t>
      </w:r>
    </w:p>
    <w:p w:rsidR="00B750A2" w:rsidRPr="008D65B2" w:rsidRDefault="00B750A2" w:rsidP="00B750A2">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2B3E5B55" wp14:editId="1242862D">
            <wp:extent cx="4876800" cy="445639"/>
            <wp:effectExtent l="0" t="0" r="0" b="0"/>
            <wp:docPr id="34" name="Рисунок 34" descr="http://www.std72.ru/M0/M001/image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td72.ru/M0/M001/image349.gif"/>
                    <pic:cNvPicPr>
                      <a:picLocks noChangeAspect="1" noChangeArrowheads="1"/>
                    </pic:cNvPicPr>
                  </pic:nvPicPr>
                  <pic:blipFill>
                    <a:blip r:embed="rId40"/>
                    <a:srcRect/>
                    <a:stretch>
                      <a:fillRect/>
                    </a:stretch>
                  </pic:blipFill>
                  <pic:spPr bwMode="auto">
                    <a:xfrm>
                      <a:off x="0" y="0"/>
                      <a:ext cx="4973956" cy="454517"/>
                    </a:xfrm>
                    <a:prstGeom prst="rect">
                      <a:avLst/>
                    </a:prstGeom>
                    <a:noFill/>
                    <a:ln w="9525">
                      <a:noFill/>
                      <a:miter lim="800000"/>
                      <a:headEnd/>
                      <a:tailEnd/>
                    </a:ln>
                  </pic:spPr>
                </pic:pic>
              </a:graphicData>
            </a:graphic>
          </wp:inline>
        </w:drawing>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Числитель подкоренного выражения есть остаточная дисперсия результативного признака.</w:t>
      </w:r>
    </w:p>
    <w:p w:rsidR="005F4CB9" w:rsidRPr="008D65B2" w:rsidRDefault="00B750A2"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 примере по данным табл</w:t>
      </w:r>
      <w:r w:rsidR="000D175B">
        <w:rPr>
          <w:rFonts w:ascii="Times New Roman" w:eastAsia="Times New Roman" w:hAnsi="Times New Roman" w:cs="Times New Roman"/>
          <w:sz w:val="28"/>
          <w:szCs w:val="28"/>
        </w:rPr>
        <w:t xml:space="preserve">ицы </w:t>
      </w:r>
      <w:r w:rsidR="005F4CB9" w:rsidRPr="008D65B2">
        <w:rPr>
          <w:rFonts w:ascii="Times New Roman" w:eastAsia="Times New Roman" w:hAnsi="Times New Roman" w:cs="Times New Roman"/>
          <w:sz w:val="28"/>
          <w:szCs w:val="28"/>
        </w:rPr>
        <w:t>1 средняя ошибка оценки коэффициента регрессии</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7B2AD523" wp14:editId="353FA324">
            <wp:extent cx="2171700" cy="486760"/>
            <wp:effectExtent l="0" t="0" r="0" b="8890"/>
            <wp:docPr id="35" name="Рисунок 35" descr="http://www.std72.ru/M0/M001/image3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td72.ru/M0/M001/image350.gif"/>
                    <pic:cNvPicPr>
                      <a:picLocks noChangeAspect="1" noChangeArrowheads="1"/>
                    </pic:cNvPicPr>
                  </pic:nvPicPr>
                  <pic:blipFill>
                    <a:blip r:embed="rId41"/>
                    <a:srcRect/>
                    <a:stretch>
                      <a:fillRect/>
                    </a:stretch>
                  </pic:blipFill>
                  <pic:spPr bwMode="auto">
                    <a:xfrm>
                      <a:off x="0" y="0"/>
                      <a:ext cx="2174682" cy="487428"/>
                    </a:xfrm>
                    <a:prstGeom prst="rect">
                      <a:avLst/>
                    </a:prstGeom>
                    <a:noFill/>
                    <a:ln w="9525">
                      <a:noFill/>
                      <a:miter lim="800000"/>
                      <a:headEnd/>
                      <a:tailEnd/>
                    </a:ln>
                  </pic:spPr>
                </pic:pic>
              </a:graphicData>
            </a:graphic>
          </wp:inline>
        </w:drawing>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Зная среднюю ошибку оценки коэффициента регрессии, можно-вычислить вероятность того, что нулевое значение коэффициента входит в интервал возможных с учетом ошибки значений. С этой целью находится отношение коэффициента к его средней ошибке, т. е. </w:t>
      </w:r>
      <w:r w:rsidRPr="008D65B2">
        <w:rPr>
          <w:rFonts w:ascii="Times New Roman" w:eastAsia="Times New Roman" w:hAnsi="Times New Roman" w:cs="Times New Roman"/>
          <w:iCs/>
          <w:sz w:val="28"/>
          <w:szCs w:val="28"/>
        </w:rPr>
        <w:t>t</w:t>
      </w:r>
      <w:r w:rsidRPr="008D65B2">
        <w:rPr>
          <w:rFonts w:ascii="Times New Roman" w:eastAsia="Times New Roman" w:hAnsi="Times New Roman" w:cs="Times New Roman"/>
          <w:sz w:val="28"/>
          <w:szCs w:val="28"/>
        </w:rPr>
        <w:t>-критерий Стьюдента:</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6D001FD7" wp14:editId="38D27AB6">
            <wp:extent cx="1924050" cy="454911"/>
            <wp:effectExtent l="0" t="0" r="0" b="2540"/>
            <wp:docPr id="36" name="Рисунок 36" descr="http://www.std72.ru/M0/M001/image3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std72.ru/M0/M001/image351.gif"/>
                    <pic:cNvPicPr>
                      <a:picLocks noChangeAspect="1" noChangeArrowheads="1"/>
                    </pic:cNvPicPr>
                  </pic:nvPicPr>
                  <pic:blipFill>
                    <a:blip r:embed="rId42"/>
                    <a:srcRect/>
                    <a:stretch>
                      <a:fillRect/>
                    </a:stretch>
                  </pic:blipFill>
                  <pic:spPr bwMode="auto">
                    <a:xfrm>
                      <a:off x="0" y="0"/>
                      <a:ext cx="1931858" cy="456757"/>
                    </a:xfrm>
                    <a:prstGeom prst="rect">
                      <a:avLst/>
                    </a:prstGeom>
                    <a:noFill/>
                    <a:ln w="9525">
                      <a:noFill/>
                      <a:miter lim="800000"/>
                      <a:headEnd/>
                      <a:tailEnd/>
                    </a:ln>
                  </pic:spPr>
                </pic:pic>
              </a:graphicData>
            </a:graphic>
          </wp:inline>
        </w:drawing>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Табличное значение </w:t>
      </w:r>
      <w:r w:rsidRPr="008D65B2">
        <w:rPr>
          <w:rFonts w:ascii="Times New Roman" w:eastAsia="Times New Roman" w:hAnsi="Times New Roman" w:cs="Times New Roman"/>
          <w:iCs/>
          <w:sz w:val="28"/>
          <w:szCs w:val="28"/>
        </w:rPr>
        <w:t>t</w:t>
      </w:r>
      <w:r w:rsidRPr="008D65B2">
        <w:rPr>
          <w:rFonts w:ascii="Times New Roman" w:eastAsia="Times New Roman" w:hAnsi="Times New Roman" w:cs="Times New Roman"/>
          <w:sz w:val="28"/>
          <w:szCs w:val="28"/>
        </w:rPr>
        <w:t xml:space="preserve">-критерия Стьюдента при 16-2 степенях свободы и уровне значимости 0,01 составляет 2,98. Полученное значение критерия много больше, следовательно, вероятность нулевого значения коэффициента регрессии менее 0,01. Гипотезу о несущественности этого коэффициента можно отклонить: данные табл. </w:t>
      </w:r>
      <w:r w:rsidR="00B750A2" w:rsidRPr="008D65B2">
        <w:rPr>
          <w:rFonts w:ascii="Times New Roman" w:eastAsia="Times New Roman" w:hAnsi="Times New Roman" w:cs="Times New Roman"/>
          <w:sz w:val="28"/>
          <w:szCs w:val="28"/>
        </w:rPr>
        <w:t>1</w:t>
      </w:r>
      <w:r w:rsidRPr="008D65B2">
        <w:rPr>
          <w:rFonts w:ascii="Times New Roman" w:eastAsia="Times New Roman" w:hAnsi="Times New Roman" w:cs="Times New Roman"/>
          <w:sz w:val="28"/>
          <w:szCs w:val="28"/>
        </w:rPr>
        <w:t>.1 надежно говорят о влиянии вариации затрат на корову на вариацию надоя молока от коров. Расчет критерия Стьюдента для коэффициентов регрессии входит в программы ЭВМ и ПЭВМ для корреляционного анализа, например «</w:t>
      </w:r>
      <w:proofErr w:type="spellStart"/>
      <w:r w:rsidRPr="008D65B2">
        <w:rPr>
          <w:rFonts w:ascii="Times New Roman" w:eastAsia="Times New Roman" w:hAnsi="Times New Roman" w:cs="Times New Roman"/>
          <w:sz w:val="28"/>
          <w:szCs w:val="28"/>
        </w:rPr>
        <w:t>Mikrostat</w:t>
      </w:r>
      <w:proofErr w:type="spellEnd"/>
      <w:r w:rsidRPr="008D65B2">
        <w:rPr>
          <w:rFonts w:ascii="Times New Roman" w:eastAsia="Times New Roman" w:hAnsi="Times New Roman" w:cs="Times New Roman"/>
          <w:sz w:val="28"/>
          <w:szCs w:val="28"/>
        </w:rPr>
        <w:t>», MAKR-4, «</w:t>
      </w:r>
      <w:proofErr w:type="spellStart"/>
      <w:r w:rsidRPr="008D65B2">
        <w:rPr>
          <w:rFonts w:ascii="Times New Roman" w:eastAsia="Times New Roman" w:hAnsi="Times New Roman" w:cs="Times New Roman"/>
          <w:sz w:val="28"/>
          <w:szCs w:val="28"/>
        </w:rPr>
        <w:t>Statgraphics</w:t>
      </w:r>
      <w:proofErr w:type="spellEnd"/>
      <w:r w:rsidRPr="008D65B2">
        <w:rPr>
          <w:rFonts w:ascii="Times New Roman" w:eastAsia="Times New Roman" w:hAnsi="Times New Roman" w:cs="Times New Roman"/>
          <w:sz w:val="28"/>
          <w:szCs w:val="28"/>
        </w:rPr>
        <w:t>» и др.</w:t>
      </w: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Надежность установления связи можно проверить и по средней случайной ошибке коэффициента корреляции, вычисляемой по формуле:</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750A2">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5A30A336" wp14:editId="16F23F2A">
            <wp:extent cx="1231900" cy="608735"/>
            <wp:effectExtent l="0" t="0" r="6350" b="1270"/>
            <wp:docPr id="37" name="Рисунок 37" descr="http://www.std72.ru/M0/M001/image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td72.ru/M0/M001/image352.gif"/>
                    <pic:cNvPicPr>
                      <a:picLocks noChangeAspect="1" noChangeArrowheads="1"/>
                    </pic:cNvPicPr>
                  </pic:nvPicPr>
                  <pic:blipFill rotWithShape="1">
                    <a:blip r:embed="rId43"/>
                    <a:srcRect r="72443"/>
                    <a:stretch/>
                  </pic:blipFill>
                  <pic:spPr bwMode="auto">
                    <a:xfrm>
                      <a:off x="0" y="0"/>
                      <a:ext cx="1233650" cy="609600"/>
                    </a:xfrm>
                    <a:prstGeom prst="rect">
                      <a:avLst/>
                    </a:prstGeom>
                    <a:noFill/>
                    <a:ln>
                      <a:noFill/>
                    </a:ln>
                    <a:extLst>
                      <a:ext uri="{53640926-AAD7-44D8-BBD7-CCE9431645EC}">
                        <a14:shadowObscured xmlns:a14="http://schemas.microsoft.com/office/drawing/2010/main"/>
                      </a:ext>
                    </a:extLst>
                  </pic:spPr>
                </pic:pic>
              </a:graphicData>
            </a:graphic>
          </wp:inline>
        </w:drawing>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t>(</w:t>
      </w:r>
      <w:r w:rsidR="00B750A2" w:rsidRPr="008D65B2">
        <w:rPr>
          <w:rFonts w:ascii="Times New Roman" w:eastAsia="Times New Roman" w:hAnsi="Times New Roman" w:cs="Times New Roman"/>
          <w:sz w:val="28"/>
          <w:szCs w:val="28"/>
        </w:rPr>
        <w:t>24)</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Проверим значимость заведомо бессодержательного коэффициента корреляции надоя от коров с</w:t>
      </w:r>
      <w:r w:rsidR="00B750A2" w:rsidRPr="008D65B2">
        <w:rPr>
          <w:rFonts w:ascii="Times New Roman" w:eastAsia="Times New Roman" w:hAnsi="Times New Roman" w:cs="Times New Roman"/>
          <w:sz w:val="28"/>
          <w:szCs w:val="28"/>
        </w:rPr>
        <w:t xml:space="preserve"> числом букв в названии сельхоз</w:t>
      </w:r>
      <w:r w:rsidRPr="008D65B2">
        <w:rPr>
          <w:rFonts w:ascii="Times New Roman" w:eastAsia="Times New Roman" w:hAnsi="Times New Roman" w:cs="Times New Roman"/>
          <w:sz w:val="28"/>
          <w:szCs w:val="28"/>
        </w:rPr>
        <w:t>предприятия:</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309B4AB0" wp14:editId="508D0A64">
            <wp:extent cx="3848100" cy="581025"/>
            <wp:effectExtent l="19050" t="0" r="0" b="0"/>
            <wp:docPr id="38" name="Рисунок 38" descr="http://www.std72.ru/M0/M001/image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std72.ru/M0/M001/image353.gif"/>
                    <pic:cNvPicPr>
                      <a:picLocks noChangeAspect="1" noChangeArrowheads="1"/>
                    </pic:cNvPicPr>
                  </pic:nvPicPr>
                  <pic:blipFill>
                    <a:blip r:embed="rId44"/>
                    <a:srcRect/>
                    <a:stretch>
                      <a:fillRect/>
                    </a:stretch>
                  </pic:blipFill>
                  <pic:spPr bwMode="auto">
                    <a:xfrm>
                      <a:off x="0" y="0"/>
                      <a:ext cx="3848100" cy="581025"/>
                    </a:xfrm>
                    <a:prstGeom prst="rect">
                      <a:avLst/>
                    </a:prstGeom>
                    <a:noFill/>
                    <a:ln w="9525">
                      <a:noFill/>
                      <a:miter lim="800000"/>
                      <a:headEnd/>
                      <a:tailEnd/>
                    </a:ln>
                  </pic:spPr>
                </pic:pic>
              </a:graphicData>
            </a:graphic>
          </wp:inline>
        </w:drawing>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Полученное значение </w:t>
      </w:r>
      <w:r w:rsidRPr="008D65B2">
        <w:rPr>
          <w:rFonts w:ascii="Times New Roman" w:eastAsia="Times New Roman" w:hAnsi="Times New Roman" w:cs="Times New Roman"/>
          <w:iCs/>
          <w:sz w:val="28"/>
          <w:szCs w:val="28"/>
        </w:rPr>
        <w:t>t</w:t>
      </w:r>
      <w:r w:rsidRPr="008D65B2">
        <w:rPr>
          <w:rFonts w:ascii="Times New Roman" w:eastAsia="Times New Roman" w:hAnsi="Times New Roman" w:cs="Times New Roman"/>
          <w:sz w:val="28"/>
          <w:szCs w:val="28"/>
        </w:rPr>
        <w:t> намного ниже его критического значения даже для значимости 0,1, составляющего 1,76. Следовательно, вероятность того, что нулевое значение коэффициента входит в возможный интервал его оценок значительно больше 0,1 и нулевая гипотеза не может быть отброшена. Конечно, анекдотический характер фактора «число букв» позволяет сделать решительный вывод об отсутствии связи. Если же проверяемый фактор на самом деле мог влиять на результативный признак, то вывод следует формулировать не в терминах отсутствия связи, а в том, что по изучаемой информации связь надежно не установлена.</w:t>
      </w: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Если коэффициент корреляции близок к единице, то распределение его оценок отличается от нормального или распределения Стьюдента, так как он ограничен величиной 1. В таких случаях Р. Фишер предложил для оценки надежности коэффициента преобразовывать его величину в форму, не имеющую такого ограничения:</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750A2">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0E5C466E" wp14:editId="05069A12">
            <wp:extent cx="1600200" cy="608278"/>
            <wp:effectExtent l="0" t="0" r="0" b="1905"/>
            <wp:docPr id="39" name="Рисунок 39" descr="http://www.std72.ru/M0/M001/image3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td72.ru/M0/M001/image354.gif"/>
                    <pic:cNvPicPr>
                      <a:picLocks noChangeAspect="1" noChangeArrowheads="1"/>
                    </pic:cNvPicPr>
                  </pic:nvPicPr>
                  <pic:blipFill rotWithShape="1">
                    <a:blip r:embed="rId45"/>
                    <a:srcRect r="63478"/>
                    <a:stretch/>
                  </pic:blipFill>
                  <pic:spPr bwMode="auto">
                    <a:xfrm>
                      <a:off x="0" y="0"/>
                      <a:ext cx="1603679" cy="609600"/>
                    </a:xfrm>
                    <a:prstGeom prst="rect">
                      <a:avLst/>
                    </a:prstGeom>
                    <a:noFill/>
                    <a:ln>
                      <a:noFill/>
                    </a:ln>
                    <a:extLst>
                      <a:ext uri="{53640926-AAD7-44D8-BBD7-CCE9431645EC}">
                        <a14:shadowObscured xmlns:a14="http://schemas.microsoft.com/office/drawing/2010/main"/>
                      </a:ext>
                    </a:extLst>
                  </pic:spPr>
                </pic:pic>
              </a:graphicData>
            </a:graphic>
          </wp:inline>
        </w:drawing>
      </w:r>
      <w:r w:rsidR="00B750A2" w:rsidRPr="008D65B2">
        <w:rPr>
          <w:rFonts w:ascii="Times New Roman" w:eastAsia="Times New Roman" w:hAnsi="Times New Roman" w:cs="Times New Roman"/>
          <w:sz w:val="28"/>
          <w:szCs w:val="28"/>
        </w:rPr>
        <w:tab/>
      </w:r>
      <w:r w:rsidR="00B750A2" w:rsidRPr="008D65B2">
        <w:rPr>
          <w:rFonts w:ascii="Times New Roman" w:eastAsia="Times New Roman" w:hAnsi="Times New Roman" w:cs="Times New Roman"/>
          <w:sz w:val="28"/>
          <w:szCs w:val="28"/>
        </w:rPr>
        <w:tab/>
      </w:r>
      <w:r w:rsidR="00B750A2" w:rsidRPr="008D65B2">
        <w:rPr>
          <w:rFonts w:ascii="Times New Roman" w:eastAsia="Times New Roman" w:hAnsi="Times New Roman" w:cs="Times New Roman"/>
          <w:sz w:val="28"/>
          <w:szCs w:val="28"/>
        </w:rPr>
        <w:tab/>
      </w:r>
      <w:r w:rsidR="00B750A2" w:rsidRPr="008D65B2">
        <w:rPr>
          <w:rFonts w:ascii="Times New Roman" w:eastAsia="Times New Roman" w:hAnsi="Times New Roman" w:cs="Times New Roman"/>
          <w:sz w:val="28"/>
          <w:szCs w:val="28"/>
        </w:rPr>
        <w:tab/>
      </w:r>
      <w:r w:rsidR="00B750A2" w:rsidRPr="008D65B2">
        <w:rPr>
          <w:rFonts w:ascii="Times New Roman" w:eastAsia="Times New Roman" w:hAnsi="Times New Roman" w:cs="Times New Roman"/>
          <w:sz w:val="28"/>
          <w:szCs w:val="28"/>
        </w:rPr>
        <w:tab/>
        <w:t>(25)</w:t>
      </w:r>
    </w:p>
    <w:p w:rsidR="00B750A2" w:rsidRPr="008D65B2" w:rsidRDefault="00B750A2" w:rsidP="00B750A2">
      <w:pPr>
        <w:pStyle w:val="a3"/>
        <w:jc w:val="right"/>
        <w:rPr>
          <w:rFonts w:ascii="Times New Roman" w:eastAsia="Times New Roman" w:hAnsi="Times New Roman" w:cs="Times New Roman"/>
          <w:sz w:val="28"/>
          <w:szCs w:val="28"/>
        </w:rPr>
      </w:pPr>
    </w:p>
    <w:p w:rsidR="005F4CB9" w:rsidRPr="008D65B2"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Средняя ошибка величины </w:t>
      </w:r>
      <w:r w:rsidRPr="008D65B2">
        <w:rPr>
          <w:rFonts w:ascii="Times New Roman" w:eastAsia="Times New Roman" w:hAnsi="Times New Roman" w:cs="Times New Roman"/>
          <w:iCs/>
          <w:sz w:val="28"/>
          <w:szCs w:val="28"/>
        </w:rPr>
        <w:t>z</w:t>
      </w:r>
      <w:r w:rsidRPr="008D65B2">
        <w:rPr>
          <w:rFonts w:ascii="Times New Roman" w:eastAsia="Times New Roman" w:hAnsi="Times New Roman" w:cs="Times New Roman"/>
          <w:sz w:val="28"/>
          <w:szCs w:val="28"/>
        </w:rPr>
        <w:t> определяется по формуле</w:t>
      </w:r>
    </w:p>
    <w:p w:rsidR="00B750A2" w:rsidRPr="008D65B2" w:rsidRDefault="00B750A2" w:rsidP="005F4CB9">
      <w:pPr>
        <w:pStyle w:val="a3"/>
        <w:jc w:val="both"/>
        <w:rPr>
          <w:rFonts w:ascii="Times New Roman" w:eastAsia="Times New Roman" w:hAnsi="Times New Roman" w:cs="Times New Roman"/>
          <w:sz w:val="28"/>
          <w:szCs w:val="28"/>
        </w:rPr>
      </w:pPr>
    </w:p>
    <w:p w:rsidR="005F4CB9" w:rsidRPr="008D65B2" w:rsidRDefault="005F4CB9" w:rsidP="00B750A2">
      <w:pPr>
        <w:pStyle w:val="a3"/>
        <w:jc w:val="right"/>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555948A7" wp14:editId="5D45062F">
            <wp:extent cx="1320800" cy="608689"/>
            <wp:effectExtent l="0" t="0" r="0" b="1270"/>
            <wp:docPr id="40" name="Рисунок 40" descr="http://www.std72.ru/M0/M001/image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std72.ru/M0/M001/image355.gif"/>
                    <pic:cNvPicPr>
                      <a:picLocks noChangeAspect="1" noChangeArrowheads="1"/>
                    </pic:cNvPicPr>
                  </pic:nvPicPr>
                  <pic:blipFill rotWithShape="1">
                    <a:blip r:embed="rId46"/>
                    <a:srcRect r="68862"/>
                    <a:stretch/>
                  </pic:blipFill>
                  <pic:spPr bwMode="auto">
                    <a:xfrm>
                      <a:off x="0" y="0"/>
                      <a:ext cx="1322777" cy="609600"/>
                    </a:xfrm>
                    <a:prstGeom prst="rect">
                      <a:avLst/>
                    </a:prstGeom>
                    <a:noFill/>
                    <a:ln>
                      <a:noFill/>
                    </a:ln>
                    <a:extLst>
                      <a:ext uri="{53640926-AAD7-44D8-BBD7-CCE9431645EC}">
                        <a14:shadowObscured xmlns:a14="http://schemas.microsoft.com/office/drawing/2010/main"/>
                      </a:ext>
                    </a:extLst>
                  </pic:spPr>
                </pic:pic>
              </a:graphicData>
            </a:graphic>
          </wp:inline>
        </w:drawing>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r>
      <w:r w:rsidR="00FC3882">
        <w:rPr>
          <w:rFonts w:ascii="Times New Roman" w:eastAsia="Times New Roman" w:hAnsi="Times New Roman" w:cs="Times New Roman"/>
          <w:sz w:val="28"/>
          <w:szCs w:val="28"/>
        </w:rPr>
        <w:tab/>
        <w:t>(</w:t>
      </w:r>
      <w:r w:rsidR="00B750A2" w:rsidRPr="008D65B2">
        <w:rPr>
          <w:rFonts w:ascii="Times New Roman" w:eastAsia="Times New Roman" w:hAnsi="Times New Roman" w:cs="Times New Roman"/>
          <w:sz w:val="28"/>
          <w:szCs w:val="28"/>
        </w:rPr>
        <w:t>26)</w:t>
      </w:r>
    </w:p>
    <w:p w:rsidR="00B750A2" w:rsidRPr="008D65B2" w:rsidRDefault="00B750A2" w:rsidP="00B750A2">
      <w:pPr>
        <w:pStyle w:val="a3"/>
        <w:jc w:val="right"/>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Проверим этим способом надежность коэффициента корреляции надоя молока с затратами на 1 корову:</w:t>
      </w:r>
    </w:p>
    <w:p w:rsidR="00FC3882" w:rsidRPr="008D65B2" w:rsidRDefault="00FC3882" w:rsidP="005F4CB9">
      <w:pPr>
        <w:pStyle w:val="a3"/>
        <w:jc w:val="both"/>
        <w:rPr>
          <w:rFonts w:ascii="Times New Roman" w:eastAsia="Times New Roman" w:hAnsi="Times New Roman" w:cs="Times New Roman"/>
          <w:sz w:val="28"/>
          <w:szCs w:val="28"/>
        </w:rPr>
      </w:pPr>
    </w:p>
    <w:p w:rsidR="005F4CB9" w:rsidRDefault="005F4CB9" w:rsidP="005F4CB9">
      <w:pPr>
        <w:pStyle w:val="a3"/>
        <w:jc w:val="both"/>
        <w:rPr>
          <w:rFonts w:ascii="Times New Roman" w:eastAsia="Times New Roman" w:hAnsi="Times New Roman" w:cs="Times New Roman"/>
          <w:sz w:val="28"/>
          <w:szCs w:val="28"/>
        </w:rPr>
      </w:pPr>
      <w:r w:rsidRPr="008D65B2">
        <w:rPr>
          <w:rFonts w:ascii="Times New Roman" w:eastAsia="Times New Roman" w:hAnsi="Times New Roman" w:cs="Times New Roman"/>
          <w:noProof/>
          <w:sz w:val="28"/>
          <w:szCs w:val="28"/>
        </w:rPr>
        <w:drawing>
          <wp:inline distT="0" distB="0" distL="0" distR="0" wp14:anchorId="7A813826" wp14:editId="4A540D9A">
            <wp:extent cx="3981450" cy="1323975"/>
            <wp:effectExtent l="19050" t="0" r="0" b="0"/>
            <wp:docPr id="41" name="Рисунок 41" descr="http://www.std72.ru/M0/M001/image3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std72.ru/M0/M001/image356.gif"/>
                    <pic:cNvPicPr>
                      <a:picLocks noChangeAspect="1" noChangeArrowheads="1"/>
                    </pic:cNvPicPr>
                  </pic:nvPicPr>
                  <pic:blipFill>
                    <a:blip r:embed="rId47"/>
                    <a:srcRect/>
                    <a:stretch>
                      <a:fillRect/>
                    </a:stretch>
                  </pic:blipFill>
                  <pic:spPr bwMode="auto">
                    <a:xfrm>
                      <a:off x="0" y="0"/>
                      <a:ext cx="3981450" cy="1323975"/>
                    </a:xfrm>
                    <a:prstGeom prst="rect">
                      <a:avLst/>
                    </a:prstGeom>
                    <a:noFill/>
                    <a:ln w="9525">
                      <a:noFill/>
                      <a:miter lim="800000"/>
                      <a:headEnd/>
                      <a:tailEnd/>
                    </a:ln>
                  </pic:spPr>
                </pic:pic>
              </a:graphicData>
            </a:graphic>
          </wp:inline>
        </w:drawing>
      </w:r>
    </w:p>
    <w:p w:rsidR="00B96403" w:rsidRPr="008D65B2" w:rsidRDefault="00B96403" w:rsidP="005F4CB9">
      <w:pPr>
        <w:pStyle w:val="a3"/>
        <w:jc w:val="both"/>
        <w:rPr>
          <w:rFonts w:ascii="Times New Roman" w:eastAsia="Times New Roman" w:hAnsi="Times New Roman" w:cs="Times New Roman"/>
          <w:sz w:val="28"/>
          <w:szCs w:val="28"/>
        </w:rPr>
      </w:pP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Значение критерия Стьюдента намного больше его критического значения для значимости 0,01. Следовательно, коэффициент корреляции с </w:t>
      </w:r>
      <w:r w:rsidRPr="008D65B2">
        <w:rPr>
          <w:rFonts w:ascii="Times New Roman" w:eastAsia="Times New Roman" w:hAnsi="Times New Roman" w:cs="Times New Roman"/>
          <w:sz w:val="28"/>
          <w:szCs w:val="28"/>
        </w:rPr>
        <w:lastRenderedPageBreak/>
        <w:t>очень большой вероятностью больше нуля; связь установлена надежно. Для оценки надежности коэффициента корреляции можно воспользоваться таблицей критических значений для заданных уровней значимости (0,05 или</w:t>
      </w:r>
      <w:r w:rsidR="00B750A2" w:rsidRPr="008D65B2">
        <w:rPr>
          <w:rFonts w:ascii="Times New Roman" w:eastAsia="Times New Roman" w:hAnsi="Times New Roman" w:cs="Times New Roman"/>
          <w:sz w:val="28"/>
          <w:szCs w:val="28"/>
        </w:rPr>
        <w:t xml:space="preserve"> 0,01) и числа степеней свободы.</w:t>
      </w:r>
    </w:p>
    <w:p w:rsidR="00B750A2"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Например, по выборке объемом 32 единицы получен парный коэффициент корреляции 0,319. Число степеней свободы для него равно 30, поскольку в расчете г участвуют две величины, значения которых закреплены - </w:t>
      </w:r>
      <w:r w:rsidRPr="008D65B2">
        <w:rPr>
          <w:rFonts w:ascii="Times New Roman" w:eastAsia="Times New Roman" w:hAnsi="Times New Roman" w:cs="Times New Roman"/>
          <w:iCs/>
          <w:sz w:val="28"/>
          <w:szCs w:val="28"/>
        </w:rPr>
        <w:t>х</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sz w:val="28"/>
          <w:szCs w:val="28"/>
        </w:rPr>
        <w:t> и </w:t>
      </w:r>
      <w:r w:rsidRPr="008D65B2">
        <w:rPr>
          <w:rFonts w:ascii="Times New Roman" w:eastAsia="Times New Roman" w:hAnsi="Times New Roman" w:cs="Times New Roman"/>
          <w:iCs/>
          <w:sz w:val="28"/>
          <w:szCs w:val="28"/>
        </w:rPr>
        <w:t>у</w:t>
      </w:r>
      <w:r w:rsidRPr="008D65B2">
        <w:rPr>
          <w:rFonts w:ascii="Cambria Math" w:eastAsia="Times New Roman" w:hAnsi="Cambria Math" w:cs="Cambria Math"/>
          <w:iCs/>
          <w:sz w:val="28"/>
          <w:szCs w:val="28"/>
        </w:rPr>
        <w:t>̅</w:t>
      </w:r>
      <w:r w:rsidRPr="008D65B2">
        <w:rPr>
          <w:rFonts w:ascii="Times New Roman" w:eastAsia="Times New Roman" w:hAnsi="Times New Roman" w:cs="Times New Roman"/>
          <w:iCs/>
          <w:sz w:val="28"/>
          <w:szCs w:val="28"/>
        </w:rPr>
        <w:t>.</w:t>
      </w:r>
      <w:r w:rsidRPr="008D65B2">
        <w:rPr>
          <w:rFonts w:ascii="Times New Roman" w:eastAsia="Times New Roman" w:hAnsi="Times New Roman" w:cs="Times New Roman"/>
          <w:sz w:val="28"/>
          <w:szCs w:val="28"/>
        </w:rPr>
        <w:t> За счет этого мы теряем две степени свободы: 32 - 2. Так как критическое значение для 30 степеней свободы равно (при уровне значимости 0,05) 0,3494, то полученное значение ниже критического по модулю. Соответственно, гипотеза о связи признаков надежно не доказана. Неверен вывод и об</w:t>
      </w:r>
      <w:r w:rsidR="00B750A2" w:rsidRPr="008D65B2">
        <w:rPr>
          <w:rFonts w:ascii="Times New Roman" w:eastAsia="Times New Roman" w:hAnsi="Times New Roman" w:cs="Times New Roman"/>
          <w:sz w:val="28"/>
          <w:szCs w:val="28"/>
        </w:rPr>
        <w:t xml:space="preserve"> отсутствии связи, но </w:t>
      </w:r>
      <w:r w:rsidRPr="008D65B2">
        <w:rPr>
          <w:rFonts w:ascii="Times New Roman" w:eastAsia="Times New Roman" w:hAnsi="Times New Roman" w:cs="Times New Roman"/>
          <w:sz w:val="28"/>
          <w:szCs w:val="28"/>
        </w:rPr>
        <w:t xml:space="preserve"> также надежно не доказан. </w:t>
      </w:r>
    </w:p>
    <w:p w:rsidR="005F4CB9" w:rsidRPr="008D65B2" w:rsidRDefault="005F4CB9" w:rsidP="00B96403">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Можно рассчитать доверительный интервал оценки коэффициента корреляции с заданной вероятностью, скажем, 0,95. При этих условиях и 13 степенях свободы вариации значение </w:t>
      </w:r>
      <w:r w:rsidRPr="008D65B2">
        <w:rPr>
          <w:rFonts w:ascii="Times New Roman" w:eastAsia="Times New Roman" w:hAnsi="Times New Roman" w:cs="Times New Roman"/>
          <w:iCs/>
          <w:sz w:val="28"/>
          <w:szCs w:val="28"/>
        </w:rPr>
        <w:t>t</w:t>
      </w:r>
      <w:r w:rsidRPr="008D65B2">
        <w:rPr>
          <w:rFonts w:ascii="Times New Roman" w:eastAsia="Times New Roman" w:hAnsi="Times New Roman" w:cs="Times New Roman"/>
          <w:sz w:val="28"/>
          <w:szCs w:val="28"/>
        </w:rPr>
        <w:t>-критерия Стьюдента равно 2,16. Тогда доверительный интервал для </w:t>
      </w:r>
      <w:r w:rsidRPr="008D65B2">
        <w:rPr>
          <w:rFonts w:ascii="Times New Roman" w:eastAsia="Times New Roman" w:hAnsi="Times New Roman" w:cs="Times New Roman"/>
          <w:iCs/>
          <w:sz w:val="28"/>
          <w:szCs w:val="28"/>
        </w:rPr>
        <w:t>z</w:t>
      </w:r>
      <w:r w:rsidRPr="008D65B2">
        <w:rPr>
          <w:rFonts w:ascii="Times New Roman" w:eastAsia="Times New Roman" w:hAnsi="Times New Roman" w:cs="Times New Roman"/>
          <w:sz w:val="28"/>
          <w:szCs w:val="28"/>
        </w:rPr>
        <w:t> составит: 1,564 ± 2,16·0,2774, т. е. от 0,965 до 2,163. Подставив эти граничные значения </w:t>
      </w:r>
      <w:r w:rsidRPr="008D65B2">
        <w:rPr>
          <w:rFonts w:ascii="Times New Roman" w:eastAsia="Times New Roman" w:hAnsi="Times New Roman" w:cs="Times New Roman"/>
          <w:iCs/>
          <w:sz w:val="28"/>
          <w:szCs w:val="28"/>
        </w:rPr>
        <w:t>z</w:t>
      </w:r>
      <w:r w:rsidR="006C4143">
        <w:rPr>
          <w:rFonts w:ascii="Times New Roman" w:eastAsia="Times New Roman" w:hAnsi="Times New Roman" w:cs="Times New Roman"/>
          <w:sz w:val="28"/>
          <w:szCs w:val="28"/>
        </w:rPr>
        <w:t> в формулу</w:t>
      </w:r>
      <w:r w:rsidRPr="008D65B2">
        <w:rPr>
          <w:rFonts w:ascii="Times New Roman" w:eastAsia="Times New Roman" w:hAnsi="Times New Roman" w:cs="Times New Roman"/>
          <w:sz w:val="28"/>
          <w:szCs w:val="28"/>
        </w:rPr>
        <w:t>, получаем границы интервала значений коэффициента корреляции: от 0,974 до 0,747. Как видим, с большой вероятностью связь на самом деле является весьма тесной, коэффициент корреляции не ниже 0,7.</w:t>
      </w:r>
    </w:p>
    <w:p w:rsidR="00B35765" w:rsidRDefault="00B35765" w:rsidP="005F4CB9">
      <w:pPr>
        <w:pStyle w:val="a3"/>
        <w:jc w:val="both"/>
        <w:rPr>
          <w:rFonts w:ascii="Times New Roman" w:eastAsia="Times New Roman" w:hAnsi="Times New Roman" w:cs="Times New Roman"/>
          <w:sz w:val="28"/>
          <w:szCs w:val="28"/>
        </w:rPr>
      </w:pPr>
    </w:p>
    <w:p w:rsidR="00F351E1" w:rsidRDefault="00F351E1" w:rsidP="002509DD">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1.6 </w:t>
      </w:r>
      <w:r w:rsidRPr="00F351E1">
        <w:rPr>
          <w:rFonts w:ascii="Times New Roman" w:hAnsi="Times New Roman" w:cs="Times New Roman"/>
          <w:b/>
          <w:sz w:val="28"/>
          <w:szCs w:val="28"/>
        </w:rPr>
        <w:t xml:space="preserve">Корреляционно-регрессионный анализ в </w:t>
      </w:r>
      <w:r w:rsidRPr="00F351E1">
        <w:rPr>
          <w:rFonts w:ascii="Times New Roman" w:hAnsi="Times New Roman" w:cs="Times New Roman"/>
          <w:b/>
          <w:sz w:val="28"/>
          <w:szCs w:val="28"/>
          <w:lang w:val="en-US"/>
        </w:rPr>
        <w:t>MS</w:t>
      </w:r>
      <w:r w:rsidRPr="00F351E1">
        <w:rPr>
          <w:rFonts w:ascii="Times New Roman" w:hAnsi="Times New Roman" w:cs="Times New Roman"/>
          <w:b/>
          <w:sz w:val="28"/>
          <w:szCs w:val="28"/>
        </w:rPr>
        <w:t xml:space="preserve"> </w:t>
      </w:r>
      <w:r w:rsidRPr="00F351E1">
        <w:rPr>
          <w:rFonts w:ascii="Times New Roman" w:hAnsi="Times New Roman" w:cs="Times New Roman"/>
          <w:b/>
          <w:sz w:val="28"/>
          <w:szCs w:val="28"/>
          <w:lang w:val="en-US"/>
        </w:rPr>
        <w:t>EXCEL</w:t>
      </w:r>
    </w:p>
    <w:p w:rsidR="002509DD" w:rsidRPr="002509DD" w:rsidRDefault="002509DD" w:rsidP="002509DD">
      <w:pPr>
        <w:spacing w:after="0" w:line="240" w:lineRule="auto"/>
        <w:ind w:firstLine="709"/>
        <w:jc w:val="both"/>
        <w:rPr>
          <w:rFonts w:ascii="Times New Roman" w:hAnsi="Times New Roman" w:cs="Times New Roman"/>
          <w:b/>
          <w:sz w:val="28"/>
          <w:szCs w:val="28"/>
        </w:rPr>
      </w:pPr>
    </w:p>
    <w:p w:rsidR="00F351E1" w:rsidRPr="002509DD" w:rsidRDefault="00F351E1" w:rsidP="002509DD">
      <w:pPr>
        <w:pStyle w:val="ac"/>
        <w:tabs>
          <w:tab w:val="clear" w:pos="6379"/>
        </w:tabs>
        <w:ind w:left="0" w:firstLine="709"/>
      </w:pPr>
      <w:r w:rsidRPr="002509DD">
        <w:t>Для построения корреляционного поля в командной строке выбираем меню Вставка/ Диаграмма. В появившемся диалоговом окне выберите тип диаграммы: Точечная; вид: Точечная диаграмма, позволяющая</w:t>
      </w:r>
      <w:r w:rsidR="006C4143">
        <w:t xml:space="preserve"> сравнить пары значений (рисунок 2</w:t>
      </w:r>
      <w:r w:rsidRPr="002509DD">
        <w:t>).</w:t>
      </w:r>
    </w:p>
    <w:p w:rsidR="00F351E1" w:rsidRPr="00F351E1" w:rsidRDefault="00F351E1" w:rsidP="002509DD">
      <w:pPr>
        <w:spacing w:after="0" w:line="240" w:lineRule="auto"/>
        <w:ind w:firstLine="709"/>
        <w:jc w:val="both"/>
        <w:rPr>
          <w:rFonts w:ascii="Times New Roman" w:hAnsi="Times New Roman" w:cs="Times New Roman"/>
          <w:sz w:val="28"/>
          <w:szCs w:val="28"/>
        </w:rPr>
      </w:pPr>
    </w:p>
    <w:p w:rsidR="002509DD" w:rsidRDefault="002509DD" w:rsidP="002509DD">
      <w:pPr>
        <w:spacing w:after="0" w:line="240" w:lineRule="auto"/>
        <w:ind w:firstLine="709"/>
        <w:jc w:val="center"/>
        <w:rPr>
          <w:rFonts w:ascii="Times New Roman" w:hAnsi="Times New Roman"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2509DD" w:rsidTr="002509DD">
        <w:tc>
          <w:tcPr>
            <w:tcW w:w="9287" w:type="dxa"/>
          </w:tcPr>
          <w:p w:rsidR="002509DD" w:rsidRDefault="002509DD" w:rsidP="00BB20DD">
            <w:pPr>
              <w:jc w:val="center"/>
              <w:rPr>
                <w:rFonts w:ascii="Times New Roman" w:hAnsi="Times New Roman" w:cs="Times New Roman"/>
                <w:sz w:val="28"/>
                <w:szCs w:val="28"/>
              </w:rPr>
            </w:pPr>
            <w:r w:rsidRPr="00F351E1">
              <w:rPr>
                <w:rFonts w:ascii="Times New Roman" w:hAnsi="Times New Roman" w:cs="Times New Roman"/>
                <w:noProof/>
                <w:sz w:val="28"/>
                <w:szCs w:val="28"/>
              </w:rPr>
              <w:drawing>
                <wp:inline distT="0" distB="0" distL="0" distR="0" wp14:anchorId="3847787E" wp14:editId="28E64A53">
                  <wp:extent cx="3367770" cy="2619375"/>
                  <wp:effectExtent l="0" t="0" r="444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92613" cy="2638697"/>
                          </a:xfrm>
                          <a:prstGeom prst="rect">
                            <a:avLst/>
                          </a:prstGeom>
                          <a:noFill/>
                          <a:ln>
                            <a:noFill/>
                          </a:ln>
                        </pic:spPr>
                      </pic:pic>
                    </a:graphicData>
                  </a:graphic>
                </wp:inline>
              </w:drawing>
            </w:r>
          </w:p>
          <w:p w:rsidR="006C4143" w:rsidRDefault="006C4143" w:rsidP="00BB20DD">
            <w:pPr>
              <w:jc w:val="center"/>
              <w:rPr>
                <w:rFonts w:ascii="Times New Roman" w:hAnsi="Times New Roman" w:cs="Times New Roman"/>
                <w:sz w:val="28"/>
                <w:szCs w:val="28"/>
              </w:rPr>
            </w:pPr>
          </w:p>
        </w:tc>
      </w:tr>
      <w:tr w:rsidR="002509DD" w:rsidTr="002509DD">
        <w:tc>
          <w:tcPr>
            <w:tcW w:w="9287" w:type="dxa"/>
          </w:tcPr>
          <w:p w:rsidR="002509DD" w:rsidRDefault="002509DD" w:rsidP="006C4143">
            <w:pPr>
              <w:jc w:val="center"/>
              <w:rPr>
                <w:rFonts w:ascii="Times New Roman" w:hAnsi="Times New Roman" w:cs="Times New Roman"/>
                <w:sz w:val="28"/>
                <w:szCs w:val="28"/>
              </w:rPr>
            </w:pPr>
            <w:r w:rsidRPr="00F351E1">
              <w:rPr>
                <w:rFonts w:ascii="Times New Roman" w:hAnsi="Times New Roman" w:cs="Times New Roman"/>
                <w:sz w:val="28"/>
                <w:szCs w:val="28"/>
              </w:rPr>
              <w:t>Рисунок 2 – Выбор типа диаграммы</w:t>
            </w:r>
          </w:p>
        </w:tc>
      </w:tr>
    </w:tbl>
    <w:p w:rsidR="00F351E1" w:rsidRPr="00F351E1" w:rsidRDefault="00F351E1" w:rsidP="002509DD">
      <w:pPr>
        <w:spacing w:after="0" w:line="240" w:lineRule="auto"/>
        <w:ind w:firstLine="709"/>
        <w:jc w:val="center"/>
        <w:rPr>
          <w:rFonts w:ascii="Times New Roman" w:hAnsi="Times New Roman" w:cs="Times New Roman"/>
          <w:sz w:val="28"/>
          <w:szCs w:val="28"/>
        </w:rPr>
      </w:pPr>
    </w:p>
    <w:p w:rsidR="00F351E1" w:rsidRDefault="00F351E1" w:rsidP="002509DD">
      <w:pPr>
        <w:spacing w:after="0" w:line="240" w:lineRule="auto"/>
        <w:ind w:firstLine="709"/>
        <w:jc w:val="both"/>
        <w:rPr>
          <w:rFonts w:ascii="Times New Roman" w:hAnsi="Times New Roman" w:cs="Times New Roman"/>
          <w:sz w:val="28"/>
          <w:szCs w:val="28"/>
        </w:rPr>
      </w:pPr>
      <w:r w:rsidRPr="00F351E1">
        <w:rPr>
          <w:rFonts w:ascii="Times New Roman" w:hAnsi="Times New Roman" w:cs="Times New Roman"/>
          <w:sz w:val="28"/>
          <w:szCs w:val="28"/>
        </w:rPr>
        <w:lastRenderedPageBreak/>
        <w:t>Нажимаем кнопку</w:t>
      </w:r>
      <w:proofErr w:type="gramStart"/>
      <w:r w:rsidRPr="00F351E1">
        <w:rPr>
          <w:rFonts w:ascii="Times New Roman" w:hAnsi="Times New Roman" w:cs="Times New Roman"/>
          <w:sz w:val="28"/>
          <w:szCs w:val="28"/>
        </w:rPr>
        <w:t xml:space="preserve"> </w:t>
      </w:r>
      <w:r w:rsidRPr="00F351E1">
        <w:rPr>
          <w:rFonts w:ascii="Times New Roman" w:hAnsi="Times New Roman" w:cs="Times New Roman"/>
          <w:b/>
          <w:sz w:val="28"/>
          <w:szCs w:val="28"/>
        </w:rPr>
        <w:t>Д</w:t>
      </w:r>
      <w:proofErr w:type="gramEnd"/>
      <w:r w:rsidRPr="00F351E1">
        <w:rPr>
          <w:rFonts w:ascii="Times New Roman" w:hAnsi="Times New Roman" w:cs="Times New Roman"/>
          <w:b/>
          <w:sz w:val="28"/>
          <w:szCs w:val="28"/>
        </w:rPr>
        <w:t>алее&gt;</w:t>
      </w:r>
      <w:r w:rsidRPr="00F351E1">
        <w:rPr>
          <w:rFonts w:ascii="Times New Roman" w:hAnsi="Times New Roman" w:cs="Times New Roman"/>
          <w:sz w:val="28"/>
          <w:szCs w:val="28"/>
        </w:rPr>
        <w:t>. В появившемся диалоговом окне (</w:t>
      </w:r>
      <w:r w:rsidR="006C4143" w:rsidRPr="00F351E1">
        <w:rPr>
          <w:rFonts w:ascii="Times New Roman" w:hAnsi="Times New Roman" w:cs="Times New Roman"/>
          <w:sz w:val="28"/>
          <w:szCs w:val="28"/>
        </w:rPr>
        <w:t>рис</w:t>
      </w:r>
      <w:r w:rsidR="006C4143">
        <w:rPr>
          <w:rFonts w:ascii="Times New Roman" w:hAnsi="Times New Roman" w:cs="Times New Roman"/>
          <w:sz w:val="28"/>
          <w:szCs w:val="28"/>
        </w:rPr>
        <w:t xml:space="preserve">унок </w:t>
      </w:r>
      <w:r w:rsidRPr="00F351E1">
        <w:rPr>
          <w:rFonts w:ascii="Times New Roman" w:hAnsi="Times New Roman" w:cs="Times New Roman"/>
          <w:sz w:val="28"/>
          <w:szCs w:val="28"/>
        </w:rPr>
        <w:t>3) указываем диапазон значений, в нашем примере = Лист1!</w:t>
      </w:r>
      <w:r w:rsidRPr="00F351E1">
        <w:rPr>
          <w:rFonts w:ascii="Times New Roman" w:hAnsi="Times New Roman" w:cs="Times New Roman"/>
          <w:sz w:val="28"/>
          <w:szCs w:val="28"/>
          <w:lang w:val="en-US"/>
        </w:rPr>
        <w:t>A</w:t>
      </w:r>
      <w:r w:rsidRPr="00F351E1">
        <w:rPr>
          <w:rFonts w:ascii="Times New Roman" w:hAnsi="Times New Roman" w:cs="Times New Roman"/>
          <w:sz w:val="28"/>
          <w:szCs w:val="28"/>
        </w:rPr>
        <w:t>2:</w:t>
      </w:r>
      <w:r w:rsidRPr="00F351E1">
        <w:rPr>
          <w:rFonts w:ascii="Times New Roman" w:hAnsi="Times New Roman" w:cs="Times New Roman"/>
          <w:sz w:val="28"/>
          <w:szCs w:val="28"/>
          <w:lang w:val="en-US"/>
        </w:rPr>
        <w:t>B</w:t>
      </w:r>
      <w:r w:rsidRPr="00F351E1">
        <w:rPr>
          <w:rFonts w:ascii="Times New Roman" w:hAnsi="Times New Roman" w:cs="Times New Roman"/>
          <w:sz w:val="28"/>
          <w:szCs w:val="28"/>
        </w:rPr>
        <w:t xml:space="preserve">26 и указываем расположение данных: </w:t>
      </w:r>
      <w:r w:rsidRPr="00F351E1">
        <w:rPr>
          <w:rFonts w:ascii="Times New Roman" w:hAnsi="Times New Roman" w:cs="Times New Roman"/>
          <w:b/>
          <w:sz w:val="28"/>
          <w:szCs w:val="28"/>
        </w:rPr>
        <w:t>в столбцах</w:t>
      </w:r>
      <w:r w:rsidRPr="00F351E1">
        <w:rPr>
          <w:rFonts w:ascii="Times New Roman" w:hAnsi="Times New Roman" w:cs="Times New Roman"/>
          <w:sz w:val="28"/>
          <w:szCs w:val="28"/>
        </w:rPr>
        <w:t xml:space="preserve">. </w:t>
      </w:r>
    </w:p>
    <w:p w:rsidR="002509DD" w:rsidRDefault="002509DD" w:rsidP="002509DD">
      <w:pPr>
        <w:spacing w:after="0" w:line="240" w:lineRule="auto"/>
        <w:jc w:val="both"/>
        <w:rPr>
          <w:rFonts w:ascii="Times New Roman" w:hAnsi="Times New Roman"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2509DD" w:rsidTr="002509DD">
        <w:tc>
          <w:tcPr>
            <w:tcW w:w="9287" w:type="dxa"/>
          </w:tcPr>
          <w:p w:rsidR="002509DD" w:rsidRDefault="002509DD" w:rsidP="00BB20DD">
            <w:pPr>
              <w:jc w:val="center"/>
              <w:rPr>
                <w:rFonts w:ascii="Times New Roman" w:hAnsi="Times New Roman" w:cs="Times New Roman"/>
                <w:sz w:val="28"/>
                <w:szCs w:val="28"/>
              </w:rPr>
            </w:pPr>
            <w:r w:rsidRPr="00F351E1">
              <w:rPr>
                <w:rFonts w:ascii="Times New Roman" w:hAnsi="Times New Roman" w:cs="Times New Roman"/>
                <w:noProof/>
                <w:sz w:val="28"/>
                <w:szCs w:val="28"/>
              </w:rPr>
              <w:drawing>
                <wp:inline distT="0" distB="0" distL="0" distR="0" wp14:anchorId="50C058B1" wp14:editId="7E177030">
                  <wp:extent cx="3400425" cy="2863443"/>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17442" cy="2877773"/>
                          </a:xfrm>
                          <a:prstGeom prst="rect">
                            <a:avLst/>
                          </a:prstGeom>
                          <a:noFill/>
                          <a:ln>
                            <a:noFill/>
                          </a:ln>
                        </pic:spPr>
                      </pic:pic>
                    </a:graphicData>
                  </a:graphic>
                </wp:inline>
              </w:drawing>
            </w:r>
          </w:p>
          <w:p w:rsidR="006C4143" w:rsidRDefault="006C4143" w:rsidP="00BB20DD">
            <w:pPr>
              <w:jc w:val="center"/>
              <w:rPr>
                <w:rFonts w:ascii="Times New Roman" w:hAnsi="Times New Roman" w:cs="Times New Roman"/>
                <w:sz w:val="28"/>
                <w:szCs w:val="28"/>
              </w:rPr>
            </w:pPr>
          </w:p>
        </w:tc>
      </w:tr>
      <w:tr w:rsidR="002509DD" w:rsidTr="002509DD">
        <w:tc>
          <w:tcPr>
            <w:tcW w:w="9287" w:type="dxa"/>
          </w:tcPr>
          <w:p w:rsidR="002509DD" w:rsidRDefault="006C4143" w:rsidP="002509DD">
            <w:pPr>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2509DD" w:rsidRPr="00F351E1">
              <w:rPr>
                <w:rFonts w:ascii="Times New Roman" w:hAnsi="Times New Roman" w:cs="Times New Roman"/>
                <w:sz w:val="28"/>
                <w:szCs w:val="28"/>
              </w:rPr>
              <w:t>3– Вид окна при выборе диапазона и рядов</w:t>
            </w:r>
          </w:p>
        </w:tc>
      </w:tr>
    </w:tbl>
    <w:p w:rsidR="00F351E1" w:rsidRPr="00F351E1" w:rsidRDefault="00F351E1" w:rsidP="002509DD">
      <w:pPr>
        <w:spacing w:after="0" w:line="240" w:lineRule="auto"/>
        <w:ind w:firstLine="709"/>
        <w:jc w:val="both"/>
        <w:rPr>
          <w:rFonts w:ascii="Times New Roman" w:hAnsi="Times New Roman" w:cs="Times New Roman"/>
          <w:sz w:val="28"/>
          <w:szCs w:val="28"/>
        </w:rPr>
      </w:pPr>
    </w:p>
    <w:p w:rsidR="00F351E1" w:rsidRDefault="00F351E1" w:rsidP="002509DD">
      <w:pPr>
        <w:spacing w:after="0" w:line="240" w:lineRule="auto"/>
        <w:ind w:firstLine="709"/>
        <w:jc w:val="both"/>
        <w:rPr>
          <w:rFonts w:ascii="Times New Roman" w:hAnsi="Times New Roman" w:cs="Times New Roman"/>
          <w:sz w:val="28"/>
          <w:szCs w:val="28"/>
        </w:rPr>
      </w:pPr>
      <w:r w:rsidRPr="00F351E1">
        <w:rPr>
          <w:rFonts w:ascii="Times New Roman" w:hAnsi="Times New Roman" w:cs="Times New Roman"/>
          <w:sz w:val="28"/>
          <w:szCs w:val="28"/>
        </w:rPr>
        <w:t xml:space="preserve">Нажимаем кнопку </w:t>
      </w:r>
      <w:r w:rsidRPr="00F351E1">
        <w:rPr>
          <w:rFonts w:ascii="Times New Roman" w:hAnsi="Times New Roman" w:cs="Times New Roman"/>
          <w:b/>
          <w:sz w:val="28"/>
          <w:szCs w:val="28"/>
        </w:rPr>
        <w:t>Далее&gt;</w:t>
      </w:r>
      <w:r w:rsidRPr="00F351E1">
        <w:rPr>
          <w:rFonts w:ascii="Times New Roman" w:hAnsi="Times New Roman" w:cs="Times New Roman"/>
          <w:sz w:val="28"/>
          <w:szCs w:val="28"/>
        </w:rPr>
        <w:t>. В следующем диалоговом окне (рис</w:t>
      </w:r>
      <w:r w:rsidR="006C4143">
        <w:rPr>
          <w:rFonts w:ascii="Times New Roman" w:hAnsi="Times New Roman" w:cs="Times New Roman"/>
          <w:sz w:val="28"/>
          <w:szCs w:val="28"/>
        </w:rPr>
        <w:t xml:space="preserve">унок </w:t>
      </w:r>
      <w:r w:rsidRPr="00F351E1">
        <w:rPr>
          <w:rFonts w:ascii="Times New Roman" w:hAnsi="Times New Roman" w:cs="Times New Roman"/>
          <w:sz w:val="28"/>
          <w:szCs w:val="28"/>
        </w:rPr>
        <w:t xml:space="preserve">4) указываем название диаграммы, наименование осей. Нажимаем кнопку </w:t>
      </w:r>
      <w:r w:rsidRPr="00F351E1">
        <w:rPr>
          <w:rFonts w:ascii="Times New Roman" w:hAnsi="Times New Roman" w:cs="Times New Roman"/>
          <w:b/>
          <w:sz w:val="28"/>
          <w:szCs w:val="28"/>
        </w:rPr>
        <w:t>Далее&gt;</w:t>
      </w:r>
      <w:r w:rsidRPr="00F351E1">
        <w:rPr>
          <w:rFonts w:ascii="Times New Roman" w:hAnsi="Times New Roman" w:cs="Times New Roman"/>
          <w:sz w:val="28"/>
          <w:szCs w:val="28"/>
        </w:rPr>
        <w:t xml:space="preserve">, и </w:t>
      </w:r>
      <w:r w:rsidRPr="00F351E1">
        <w:rPr>
          <w:rFonts w:ascii="Times New Roman" w:hAnsi="Times New Roman" w:cs="Times New Roman"/>
          <w:b/>
          <w:sz w:val="28"/>
          <w:szCs w:val="28"/>
        </w:rPr>
        <w:t>Готово</w:t>
      </w:r>
      <w:r w:rsidRPr="00F351E1">
        <w:rPr>
          <w:rFonts w:ascii="Times New Roman" w:hAnsi="Times New Roman" w:cs="Times New Roman"/>
          <w:sz w:val="28"/>
          <w:szCs w:val="28"/>
        </w:rPr>
        <w:t xml:space="preserve">. </w:t>
      </w:r>
    </w:p>
    <w:p w:rsidR="00943BE4" w:rsidRDefault="00943BE4" w:rsidP="002509DD">
      <w:pPr>
        <w:spacing w:after="0" w:line="240" w:lineRule="auto"/>
        <w:ind w:firstLine="709"/>
        <w:jc w:val="both"/>
        <w:rPr>
          <w:rFonts w:ascii="Times New Roman" w:hAnsi="Times New Roman"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2509DD" w:rsidTr="002509DD">
        <w:tc>
          <w:tcPr>
            <w:tcW w:w="9287" w:type="dxa"/>
          </w:tcPr>
          <w:p w:rsidR="002509DD" w:rsidRDefault="002509DD" w:rsidP="00BB20DD">
            <w:pPr>
              <w:jc w:val="center"/>
              <w:rPr>
                <w:rFonts w:ascii="Times New Roman" w:hAnsi="Times New Roman" w:cs="Times New Roman"/>
                <w:sz w:val="28"/>
                <w:szCs w:val="28"/>
              </w:rPr>
            </w:pPr>
            <w:r w:rsidRPr="00F351E1">
              <w:rPr>
                <w:rFonts w:ascii="Times New Roman" w:hAnsi="Times New Roman" w:cs="Times New Roman"/>
                <w:noProof/>
                <w:sz w:val="28"/>
                <w:szCs w:val="28"/>
              </w:rPr>
              <w:drawing>
                <wp:inline distT="0" distB="0" distL="0" distR="0" wp14:anchorId="13BD3E33" wp14:editId="5E07F707">
                  <wp:extent cx="3657600" cy="27432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66797" cy="2750098"/>
                          </a:xfrm>
                          <a:prstGeom prst="rect">
                            <a:avLst/>
                          </a:prstGeom>
                          <a:noFill/>
                          <a:ln>
                            <a:noFill/>
                          </a:ln>
                        </pic:spPr>
                      </pic:pic>
                    </a:graphicData>
                  </a:graphic>
                </wp:inline>
              </w:drawing>
            </w:r>
          </w:p>
          <w:p w:rsidR="006C4143" w:rsidRDefault="006C4143" w:rsidP="00BB20DD">
            <w:pPr>
              <w:jc w:val="center"/>
              <w:rPr>
                <w:rFonts w:ascii="Times New Roman" w:hAnsi="Times New Roman" w:cs="Times New Roman"/>
                <w:sz w:val="28"/>
                <w:szCs w:val="28"/>
              </w:rPr>
            </w:pPr>
          </w:p>
        </w:tc>
      </w:tr>
      <w:tr w:rsidR="002509DD" w:rsidTr="002509DD">
        <w:tc>
          <w:tcPr>
            <w:tcW w:w="9287" w:type="dxa"/>
          </w:tcPr>
          <w:p w:rsidR="002509DD" w:rsidRDefault="006C4143" w:rsidP="002509DD">
            <w:pPr>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2509DD" w:rsidRPr="00F351E1">
              <w:rPr>
                <w:rFonts w:ascii="Times New Roman" w:hAnsi="Times New Roman" w:cs="Times New Roman"/>
                <w:sz w:val="28"/>
                <w:szCs w:val="28"/>
              </w:rPr>
              <w:t>4 – Вид окна, шаг 3</w:t>
            </w:r>
          </w:p>
        </w:tc>
      </w:tr>
    </w:tbl>
    <w:p w:rsidR="00F351E1" w:rsidRPr="00F351E1" w:rsidRDefault="00F351E1" w:rsidP="002509DD">
      <w:pPr>
        <w:spacing w:after="0" w:line="240" w:lineRule="auto"/>
        <w:ind w:firstLine="709"/>
        <w:jc w:val="both"/>
        <w:rPr>
          <w:rFonts w:ascii="Times New Roman" w:hAnsi="Times New Roman" w:cs="Times New Roman"/>
          <w:sz w:val="28"/>
          <w:szCs w:val="28"/>
        </w:rPr>
      </w:pPr>
      <w:r w:rsidRPr="00F351E1">
        <w:rPr>
          <w:rFonts w:ascii="Times New Roman" w:hAnsi="Times New Roman" w:cs="Times New Roman"/>
          <w:sz w:val="28"/>
          <w:szCs w:val="28"/>
        </w:rPr>
        <w:t xml:space="preserve">Таким образом, получаем корреляционное поле зависимости </w:t>
      </w:r>
      <w:r w:rsidRPr="00F351E1">
        <w:rPr>
          <w:rFonts w:ascii="Times New Roman" w:hAnsi="Times New Roman" w:cs="Times New Roman"/>
          <w:sz w:val="28"/>
          <w:szCs w:val="28"/>
          <w:lang w:val="en-US"/>
        </w:rPr>
        <w:t>y</w:t>
      </w:r>
      <w:r w:rsidRPr="00F351E1">
        <w:rPr>
          <w:rFonts w:ascii="Times New Roman" w:hAnsi="Times New Roman" w:cs="Times New Roman"/>
          <w:sz w:val="28"/>
          <w:szCs w:val="28"/>
        </w:rPr>
        <w:t xml:space="preserve"> от </w:t>
      </w:r>
      <w:r w:rsidRPr="00F351E1">
        <w:rPr>
          <w:rFonts w:ascii="Times New Roman" w:hAnsi="Times New Roman" w:cs="Times New Roman"/>
          <w:sz w:val="28"/>
          <w:szCs w:val="28"/>
          <w:lang w:val="en-US"/>
        </w:rPr>
        <w:t>x</w:t>
      </w:r>
      <w:r w:rsidRPr="00F351E1">
        <w:rPr>
          <w:rFonts w:ascii="Times New Roman" w:hAnsi="Times New Roman" w:cs="Times New Roman"/>
          <w:sz w:val="28"/>
          <w:szCs w:val="28"/>
        </w:rPr>
        <w:t>. Далее добавим на графике линию тренда, для чего выполним следующие действия:</w:t>
      </w:r>
    </w:p>
    <w:p w:rsidR="00F351E1" w:rsidRDefault="00F351E1" w:rsidP="002509DD">
      <w:pPr>
        <w:pStyle w:val="ac"/>
        <w:numPr>
          <w:ilvl w:val="0"/>
          <w:numId w:val="6"/>
        </w:numPr>
        <w:tabs>
          <w:tab w:val="clear" w:pos="6379"/>
        </w:tabs>
        <w:ind w:left="0" w:firstLine="709"/>
      </w:pPr>
      <w:r w:rsidRPr="00F351E1">
        <w:lastRenderedPageBreak/>
        <w:t>В области диаграммы щелкнуть левой кнопкой мыши по любой точке графика, затем щелкнуть правой кнопкой мыши по этой же точке. Поя</w:t>
      </w:r>
      <w:r w:rsidR="006C4143">
        <w:t xml:space="preserve">вляется  контекстное меню (рисунок </w:t>
      </w:r>
      <w:r w:rsidRPr="00F351E1">
        <w:rPr>
          <w:lang w:val="en-US"/>
        </w:rPr>
        <w:t>5</w:t>
      </w:r>
      <w:r w:rsidRPr="00F351E1">
        <w:t xml:space="preserve">).  </w:t>
      </w:r>
    </w:p>
    <w:p w:rsidR="00943BE4" w:rsidRDefault="00943BE4" w:rsidP="00943BE4">
      <w:pPr>
        <w:pStyle w:val="ac"/>
        <w:tabs>
          <w:tab w:val="clear" w:pos="6379"/>
        </w:tabs>
        <w:ind w:left="709"/>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943BE4" w:rsidTr="00943BE4">
        <w:tc>
          <w:tcPr>
            <w:tcW w:w="9287" w:type="dxa"/>
          </w:tcPr>
          <w:p w:rsidR="00943BE4" w:rsidRDefault="00943BE4" w:rsidP="00943BE4">
            <w:pPr>
              <w:pStyle w:val="ac"/>
              <w:tabs>
                <w:tab w:val="clear" w:pos="6379"/>
              </w:tabs>
              <w:ind w:left="0"/>
              <w:jc w:val="center"/>
            </w:pPr>
            <w:r w:rsidRPr="00F351E1">
              <w:rPr>
                <w:noProof/>
              </w:rPr>
              <w:drawing>
                <wp:inline distT="0" distB="0" distL="0" distR="0" wp14:anchorId="28BEA806" wp14:editId="3540ACBF">
                  <wp:extent cx="3906149" cy="2495550"/>
                  <wp:effectExtent l="19050" t="19050" r="18415" b="1905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l="21779" t="25700" r="19653" b="20851"/>
                          <a:stretch>
                            <a:fillRect/>
                          </a:stretch>
                        </pic:blipFill>
                        <pic:spPr bwMode="auto">
                          <a:xfrm>
                            <a:off x="0" y="0"/>
                            <a:ext cx="3903608" cy="2493927"/>
                          </a:xfrm>
                          <a:prstGeom prst="rect">
                            <a:avLst/>
                          </a:prstGeom>
                          <a:noFill/>
                          <a:ln w="12700">
                            <a:solidFill>
                              <a:srgbClr val="000000"/>
                            </a:solidFill>
                            <a:miter lim="800000"/>
                            <a:headEnd/>
                            <a:tailEnd/>
                          </a:ln>
                        </pic:spPr>
                      </pic:pic>
                    </a:graphicData>
                  </a:graphic>
                </wp:inline>
              </w:drawing>
            </w:r>
          </w:p>
          <w:p w:rsidR="00943BE4" w:rsidRDefault="00943BE4" w:rsidP="00943BE4">
            <w:pPr>
              <w:pStyle w:val="ac"/>
              <w:tabs>
                <w:tab w:val="clear" w:pos="6379"/>
              </w:tabs>
              <w:ind w:left="0"/>
              <w:jc w:val="center"/>
            </w:pPr>
          </w:p>
        </w:tc>
      </w:tr>
      <w:tr w:rsidR="00943BE4" w:rsidTr="00943BE4">
        <w:tc>
          <w:tcPr>
            <w:tcW w:w="9287" w:type="dxa"/>
          </w:tcPr>
          <w:p w:rsidR="00943BE4" w:rsidRDefault="00943BE4" w:rsidP="00943BE4">
            <w:pPr>
              <w:pStyle w:val="ac"/>
              <w:tabs>
                <w:tab w:val="clear" w:pos="6379"/>
              </w:tabs>
              <w:ind w:left="0"/>
              <w:jc w:val="center"/>
            </w:pPr>
            <w:r w:rsidRPr="00F351E1">
              <w:t xml:space="preserve">Рисунок </w:t>
            </w:r>
            <w:r w:rsidRPr="00F351E1">
              <w:rPr>
                <w:lang w:val="en-US"/>
              </w:rPr>
              <w:t xml:space="preserve">5 – </w:t>
            </w:r>
            <w:r w:rsidRPr="00F351E1">
              <w:t>Вид окна, шаг 4</w:t>
            </w:r>
          </w:p>
          <w:p w:rsidR="00943BE4" w:rsidRDefault="00943BE4" w:rsidP="00943BE4">
            <w:pPr>
              <w:pStyle w:val="ac"/>
              <w:tabs>
                <w:tab w:val="clear" w:pos="6379"/>
              </w:tabs>
              <w:ind w:left="0"/>
              <w:jc w:val="center"/>
            </w:pPr>
          </w:p>
        </w:tc>
      </w:tr>
    </w:tbl>
    <w:p w:rsidR="00F351E1" w:rsidRPr="00F351E1" w:rsidRDefault="00F351E1" w:rsidP="002509DD">
      <w:pPr>
        <w:numPr>
          <w:ilvl w:val="0"/>
          <w:numId w:val="6"/>
        </w:numPr>
        <w:autoSpaceDE w:val="0"/>
        <w:autoSpaceDN w:val="0"/>
        <w:spacing w:after="0" w:line="240" w:lineRule="auto"/>
        <w:ind w:left="0" w:firstLine="709"/>
        <w:jc w:val="both"/>
        <w:rPr>
          <w:rFonts w:ascii="Times New Roman" w:hAnsi="Times New Roman" w:cs="Times New Roman"/>
          <w:sz w:val="28"/>
          <w:szCs w:val="28"/>
        </w:rPr>
      </w:pPr>
      <w:r w:rsidRPr="00F351E1">
        <w:rPr>
          <w:rFonts w:ascii="Times New Roman" w:hAnsi="Times New Roman" w:cs="Times New Roman"/>
          <w:sz w:val="28"/>
          <w:szCs w:val="28"/>
        </w:rPr>
        <w:t xml:space="preserve">В контекстном меню выбираем команду </w:t>
      </w:r>
      <w:r w:rsidRPr="00F351E1">
        <w:rPr>
          <w:rFonts w:ascii="Times New Roman" w:hAnsi="Times New Roman" w:cs="Times New Roman"/>
          <w:b/>
          <w:sz w:val="28"/>
          <w:szCs w:val="28"/>
        </w:rPr>
        <w:t>Добавить линию тренда.</w:t>
      </w:r>
    </w:p>
    <w:p w:rsidR="00F351E1" w:rsidRDefault="00F351E1" w:rsidP="002509DD">
      <w:pPr>
        <w:pStyle w:val="ac"/>
        <w:tabs>
          <w:tab w:val="clear" w:pos="6379"/>
        </w:tabs>
        <w:ind w:left="0" w:firstLine="709"/>
      </w:pPr>
      <w:r w:rsidRPr="00F351E1">
        <w:t>3. В появившемся диалоговом окне выбираем тип графика (в нашем примере линейная) и параметры урав</w:t>
      </w:r>
      <w:r w:rsidR="006C4143">
        <w:t xml:space="preserve">нения, как показано на рисунке </w:t>
      </w:r>
      <w:r w:rsidRPr="00F351E1">
        <w:t>6.</w:t>
      </w:r>
    </w:p>
    <w:p w:rsidR="00943BE4" w:rsidRDefault="00943BE4" w:rsidP="002509DD">
      <w:pPr>
        <w:pStyle w:val="ac"/>
        <w:tabs>
          <w:tab w:val="clear" w:pos="6379"/>
        </w:tabs>
        <w:ind w:left="0" w:firstLine="709"/>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943BE4" w:rsidTr="00943BE4">
        <w:tc>
          <w:tcPr>
            <w:tcW w:w="9287" w:type="dxa"/>
          </w:tcPr>
          <w:p w:rsidR="00943BE4" w:rsidRDefault="00943BE4" w:rsidP="00943BE4">
            <w:pPr>
              <w:pStyle w:val="ac"/>
              <w:tabs>
                <w:tab w:val="clear" w:pos="6379"/>
              </w:tabs>
              <w:ind w:left="0"/>
              <w:jc w:val="center"/>
            </w:pPr>
            <w:r w:rsidRPr="00F351E1">
              <w:rPr>
                <w:noProof/>
              </w:rPr>
              <w:drawing>
                <wp:inline distT="0" distB="0" distL="0" distR="0" wp14:anchorId="093F4BE5" wp14:editId="5C4F54C0">
                  <wp:extent cx="3851183" cy="296227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55088" cy="2965279"/>
                          </a:xfrm>
                          <a:prstGeom prst="rect">
                            <a:avLst/>
                          </a:prstGeom>
                          <a:noFill/>
                          <a:ln>
                            <a:noFill/>
                          </a:ln>
                        </pic:spPr>
                      </pic:pic>
                    </a:graphicData>
                  </a:graphic>
                </wp:inline>
              </w:drawing>
            </w:r>
          </w:p>
          <w:p w:rsidR="001C08CF" w:rsidRDefault="001C08CF" w:rsidP="00943BE4">
            <w:pPr>
              <w:pStyle w:val="ac"/>
              <w:tabs>
                <w:tab w:val="clear" w:pos="6379"/>
              </w:tabs>
              <w:ind w:left="0"/>
              <w:jc w:val="center"/>
            </w:pPr>
          </w:p>
        </w:tc>
      </w:tr>
      <w:tr w:rsidR="00943BE4" w:rsidTr="00943BE4">
        <w:tc>
          <w:tcPr>
            <w:tcW w:w="9287" w:type="dxa"/>
          </w:tcPr>
          <w:p w:rsidR="00943BE4" w:rsidRDefault="006C4143" w:rsidP="00943BE4">
            <w:pPr>
              <w:pStyle w:val="ac"/>
              <w:tabs>
                <w:tab w:val="clear" w:pos="6379"/>
              </w:tabs>
              <w:ind w:left="0"/>
              <w:jc w:val="center"/>
            </w:pPr>
            <w:r>
              <w:t xml:space="preserve">Рисунок </w:t>
            </w:r>
            <w:r w:rsidR="00943BE4" w:rsidRPr="00F351E1">
              <w:t>6 – Установка параметров линии тренда</w:t>
            </w:r>
          </w:p>
        </w:tc>
      </w:tr>
    </w:tbl>
    <w:p w:rsidR="006C4143" w:rsidRDefault="006C4143" w:rsidP="002509DD">
      <w:pPr>
        <w:pStyle w:val="ac"/>
        <w:tabs>
          <w:tab w:val="clear" w:pos="6379"/>
        </w:tabs>
        <w:ind w:left="0" w:firstLine="709"/>
      </w:pPr>
    </w:p>
    <w:p w:rsidR="00F351E1" w:rsidRDefault="00F351E1" w:rsidP="002509DD">
      <w:pPr>
        <w:pStyle w:val="ac"/>
        <w:tabs>
          <w:tab w:val="clear" w:pos="6379"/>
        </w:tabs>
        <w:ind w:left="0" w:firstLine="709"/>
      </w:pPr>
      <w:r w:rsidRPr="00F351E1">
        <w:t>Нажимаем ОК. Ре</w:t>
      </w:r>
      <w:r w:rsidR="006C4143">
        <w:t xml:space="preserve">зультат представлен на рисунке </w:t>
      </w:r>
      <w:r w:rsidRPr="00F351E1">
        <w:t>7.</w:t>
      </w:r>
    </w:p>
    <w:p w:rsidR="001C08CF" w:rsidRDefault="001C08CF" w:rsidP="002509DD">
      <w:pPr>
        <w:pStyle w:val="ac"/>
        <w:tabs>
          <w:tab w:val="clear" w:pos="6379"/>
        </w:tabs>
        <w:ind w:left="0" w:firstLine="709"/>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1C08CF" w:rsidTr="001C08CF">
        <w:tc>
          <w:tcPr>
            <w:tcW w:w="9287" w:type="dxa"/>
          </w:tcPr>
          <w:p w:rsidR="001C08CF" w:rsidRDefault="006C4143" w:rsidP="006C4143">
            <w:pPr>
              <w:pStyle w:val="ac"/>
              <w:tabs>
                <w:tab w:val="clear" w:pos="6379"/>
              </w:tabs>
              <w:ind w:left="0"/>
              <w:jc w:val="center"/>
            </w:pPr>
            <w:r>
              <w:object w:dxaOrig="5565" w:dyaOrig="3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25pt;height:183pt" o:ole="">
                  <v:imagedata r:id="rId53" o:title=""/>
                </v:shape>
                <o:OLEObject Type="Embed" ProgID="PBrush" ShapeID="_x0000_i1025" DrawAspect="Content" ObjectID="_1575871179" r:id="rId54"/>
              </w:object>
            </w:r>
          </w:p>
          <w:p w:rsidR="006C4143" w:rsidRDefault="006C4143" w:rsidP="006C4143">
            <w:pPr>
              <w:pStyle w:val="ac"/>
              <w:tabs>
                <w:tab w:val="clear" w:pos="6379"/>
              </w:tabs>
              <w:ind w:left="0"/>
              <w:jc w:val="center"/>
            </w:pPr>
          </w:p>
        </w:tc>
      </w:tr>
      <w:tr w:rsidR="001C08CF" w:rsidTr="001C08CF">
        <w:tc>
          <w:tcPr>
            <w:tcW w:w="9287" w:type="dxa"/>
          </w:tcPr>
          <w:p w:rsidR="001C08CF" w:rsidRDefault="006C4143" w:rsidP="001C08CF">
            <w:pPr>
              <w:pStyle w:val="ac"/>
              <w:tabs>
                <w:tab w:val="clear" w:pos="6379"/>
              </w:tabs>
              <w:ind w:left="0"/>
              <w:jc w:val="center"/>
            </w:pPr>
            <w:r>
              <w:t xml:space="preserve">Рисунок </w:t>
            </w:r>
            <w:r w:rsidR="001C08CF" w:rsidRPr="00F351E1">
              <w:t xml:space="preserve">7 – Корреляционное поле зависимости производительности труда от </w:t>
            </w:r>
            <w:proofErr w:type="spellStart"/>
            <w:r w:rsidR="001C08CF" w:rsidRPr="00F351E1">
              <w:t>фондовооруженности</w:t>
            </w:r>
            <w:proofErr w:type="spellEnd"/>
          </w:p>
        </w:tc>
      </w:tr>
    </w:tbl>
    <w:p w:rsidR="00F351E1" w:rsidRPr="00F351E1" w:rsidRDefault="00F351E1" w:rsidP="002509DD">
      <w:pPr>
        <w:spacing w:after="0" w:line="240" w:lineRule="auto"/>
        <w:ind w:firstLine="709"/>
        <w:jc w:val="both"/>
        <w:rPr>
          <w:rFonts w:ascii="Times New Roman" w:hAnsi="Times New Roman" w:cs="Times New Roman"/>
          <w:sz w:val="28"/>
          <w:szCs w:val="28"/>
        </w:rPr>
      </w:pPr>
    </w:p>
    <w:p w:rsidR="00F351E1" w:rsidRPr="00F351E1" w:rsidRDefault="00F351E1" w:rsidP="002509DD">
      <w:pPr>
        <w:pStyle w:val="ac"/>
        <w:tabs>
          <w:tab w:val="clear" w:pos="6379"/>
        </w:tabs>
        <w:ind w:left="0" w:firstLine="709"/>
      </w:pPr>
      <w:r w:rsidRPr="00F351E1">
        <w:t>Аналогично строим корреляционное поле зависимости производительности труда от коэффициента см</w:t>
      </w:r>
      <w:r w:rsidR="009E1AF8">
        <w:t>енности оборудования</w:t>
      </w:r>
      <w:proofErr w:type="gramStart"/>
      <w:r w:rsidR="009E1AF8">
        <w:t>.</w:t>
      </w:r>
      <w:proofErr w:type="gramEnd"/>
      <w:r w:rsidR="009E1AF8">
        <w:t xml:space="preserve"> (</w:t>
      </w:r>
      <w:proofErr w:type="gramStart"/>
      <w:r w:rsidR="009E1AF8">
        <w:t>р</w:t>
      </w:r>
      <w:proofErr w:type="gramEnd"/>
      <w:r w:rsidR="009E1AF8">
        <w:t xml:space="preserve">исунок </w:t>
      </w:r>
      <w:r w:rsidRPr="00F351E1">
        <w:t>8).</w:t>
      </w:r>
    </w:p>
    <w:p w:rsidR="00F351E1" w:rsidRDefault="00F351E1" w:rsidP="002509DD">
      <w:pPr>
        <w:pStyle w:val="ac"/>
        <w:tabs>
          <w:tab w:val="clear" w:pos="6379"/>
        </w:tabs>
        <w:ind w:left="0" w:firstLine="709"/>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1C08CF" w:rsidTr="001C08CF">
        <w:tc>
          <w:tcPr>
            <w:tcW w:w="9287" w:type="dxa"/>
          </w:tcPr>
          <w:p w:rsidR="001C08CF" w:rsidRDefault="006C4143" w:rsidP="006C4143">
            <w:pPr>
              <w:pStyle w:val="ac"/>
              <w:tabs>
                <w:tab w:val="clear" w:pos="6379"/>
              </w:tabs>
              <w:ind w:left="0"/>
              <w:jc w:val="center"/>
            </w:pPr>
            <w:r>
              <w:object w:dxaOrig="5685" w:dyaOrig="3705">
                <v:shape id="_x0000_i1026" type="#_x0000_t75" style="width:284.25pt;height:185.25pt" o:ole="">
                  <v:imagedata r:id="rId55" o:title=""/>
                </v:shape>
                <o:OLEObject Type="Embed" ProgID="PBrush" ShapeID="_x0000_i1026" DrawAspect="Content" ObjectID="_1575871180" r:id="rId56"/>
              </w:object>
            </w:r>
          </w:p>
          <w:p w:rsidR="006C4143" w:rsidRDefault="006C4143" w:rsidP="006C4143">
            <w:pPr>
              <w:pStyle w:val="ac"/>
              <w:tabs>
                <w:tab w:val="clear" w:pos="6379"/>
              </w:tabs>
              <w:ind w:left="0"/>
              <w:jc w:val="center"/>
            </w:pPr>
          </w:p>
        </w:tc>
      </w:tr>
      <w:tr w:rsidR="001C08CF" w:rsidTr="001C08CF">
        <w:tc>
          <w:tcPr>
            <w:tcW w:w="9287" w:type="dxa"/>
          </w:tcPr>
          <w:p w:rsidR="001C08CF" w:rsidRDefault="009E1AF8" w:rsidP="001C08CF">
            <w:pPr>
              <w:pStyle w:val="ac"/>
              <w:tabs>
                <w:tab w:val="clear" w:pos="6379"/>
              </w:tabs>
              <w:ind w:left="0" w:firstLine="709"/>
              <w:jc w:val="center"/>
            </w:pPr>
            <w:r>
              <w:t xml:space="preserve">Рисунок </w:t>
            </w:r>
            <w:r w:rsidR="001C08CF" w:rsidRPr="00F351E1">
              <w:t>8 – Корреляционное поле зависимости производительности труда от коэффициента сменности оборудования</w:t>
            </w:r>
          </w:p>
        </w:tc>
      </w:tr>
    </w:tbl>
    <w:p w:rsidR="00F351E1" w:rsidRPr="00F351E1" w:rsidRDefault="00F351E1" w:rsidP="002509DD">
      <w:pPr>
        <w:pStyle w:val="ac"/>
        <w:tabs>
          <w:tab w:val="clear" w:pos="6379"/>
        </w:tabs>
        <w:ind w:left="0" w:firstLine="709"/>
      </w:pPr>
    </w:p>
    <w:p w:rsidR="00F351E1" w:rsidRPr="00F351E1" w:rsidRDefault="00F351E1" w:rsidP="002509DD">
      <w:pPr>
        <w:pStyle w:val="ac"/>
        <w:tabs>
          <w:tab w:val="clear" w:pos="6379"/>
          <w:tab w:val="num" w:pos="0"/>
        </w:tabs>
        <w:ind w:left="0" w:firstLine="709"/>
        <w:rPr>
          <w:b/>
        </w:rPr>
      </w:pPr>
      <w:r w:rsidRPr="00F351E1">
        <w:t xml:space="preserve">Для построения корреляционной матрицы в меню </w:t>
      </w:r>
      <w:r w:rsidRPr="00F351E1">
        <w:rPr>
          <w:b/>
        </w:rPr>
        <w:t>Сервис</w:t>
      </w:r>
      <w:r w:rsidRPr="00F351E1">
        <w:t xml:space="preserve"> выбираем  </w:t>
      </w:r>
      <w:r w:rsidRPr="00F351E1">
        <w:rPr>
          <w:b/>
        </w:rPr>
        <w:t>Анализ данных.</w:t>
      </w:r>
    </w:p>
    <w:p w:rsidR="00F351E1" w:rsidRDefault="00F351E1" w:rsidP="002509DD">
      <w:pPr>
        <w:pStyle w:val="ac"/>
        <w:tabs>
          <w:tab w:val="clear" w:pos="6379"/>
          <w:tab w:val="num" w:pos="0"/>
        </w:tabs>
        <w:ind w:left="0" w:firstLine="709"/>
      </w:pPr>
      <w:r w:rsidRPr="00F351E1">
        <w:t xml:space="preserve">С помощью инструмента анализа данных </w:t>
      </w:r>
      <w:r w:rsidRPr="00F351E1">
        <w:rPr>
          <w:b/>
        </w:rPr>
        <w:t>Регрессия</w:t>
      </w:r>
      <w:r w:rsidRPr="00F351E1">
        <w:t xml:space="preserve">, помимо  результатов регрессионной статистики, дисперсионного анализа и доверительных интервалов, можно получить остатки и графики подбора линии регрессии, остатков и нормальной вероятности. Для этого необходимо проверить доступ к пакету анализа. В главном меню последовательно  выберите </w:t>
      </w:r>
      <w:r w:rsidRPr="00F351E1">
        <w:rPr>
          <w:b/>
        </w:rPr>
        <w:t>Сервис/ Надстройки</w:t>
      </w:r>
      <w:r w:rsidRPr="00F351E1">
        <w:t xml:space="preserve">. Установите флажок </w:t>
      </w:r>
      <w:r w:rsidRPr="00F351E1">
        <w:rPr>
          <w:b/>
        </w:rPr>
        <w:t>Пакет анализа</w:t>
      </w:r>
      <w:r w:rsidR="009E1AF8">
        <w:t xml:space="preserve"> (рисунок </w:t>
      </w:r>
      <w:r w:rsidRPr="00F351E1">
        <w:t>9)</w:t>
      </w:r>
      <w:r w:rsidR="00B40FCF">
        <w:t>.</w:t>
      </w:r>
    </w:p>
    <w:p w:rsidR="00B40FCF" w:rsidRDefault="00B40FCF" w:rsidP="00B40FCF">
      <w:pPr>
        <w:pStyle w:val="ac"/>
        <w:tabs>
          <w:tab w:val="clear" w:pos="6379"/>
          <w:tab w:val="num" w:pos="0"/>
        </w:tabs>
        <w:ind w:left="0"/>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B40FCF" w:rsidTr="00B40FCF">
        <w:tc>
          <w:tcPr>
            <w:tcW w:w="9287" w:type="dxa"/>
          </w:tcPr>
          <w:p w:rsidR="00B40FCF" w:rsidRDefault="00B40FCF" w:rsidP="00B40FCF">
            <w:pPr>
              <w:pStyle w:val="ac"/>
              <w:tabs>
                <w:tab w:val="clear" w:pos="6379"/>
                <w:tab w:val="num" w:pos="0"/>
              </w:tabs>
              <w:ind w:left="0"/>
              <w:jc w:val="center"/>
            </w:pPr>
            <w:r w:rsidRPr="00F351E1">
              <w:rPr>
                <w:noProof/>
              </w:rPr>
              <w:lastRenderedPageBreak/>
              <w:drawing>
                <wp:inline distT="0" distB="0" distL="0" distR="0" wp14:anchorId="5D786346" wp14:editId="6E856BA3">
                  <wp:extent cx="4449414" cy="3009900"/>
                  <wp:effectExtent l="0" t="0" r="889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62968" cy="3019069"/>
                          </a:xfrm>
                          <a:prstGeom prst="rect">
                            <a:avLst/>
                          </a:prstGeom>
                          <a:noFill/>
                          <a:ln>
                            <a:noFill/>
                          </a:ln>
                        </pic:spPr>
                      </pic:pic>
                    </a:graphicData>
                  </a:graphic>
                </wp:inline>
              </w:drawing>
            </w:r>
          </w:p>
          <w:p w:rsidR="00B40FCF" w:rsidRDefault="00B40FCF" w:rsidP="00B40FCF">
            <w:pPr>
              <w:pStyle w:val="ac"/>
              <w:tabs>
                <w:tab w:val="clear" w:pos="6379"/>
                <w:tab w:val="num" w:pos="0"/>
              </w:tabs>
              <w:ind w:left="0"/>
              <w:jc w:val="center"/>
            </w:pPr>
          </w:p>
        </w:tc>
      </w:tr>
      <w:tr w:rsidR="00B40FCF" w:rsidTr="00B40FCF">
        <w:tc>
          <w:tcPr>
            <w:tcW w:w="9287" w:type="dxa"/>
          </w:tcPr>
          <w:p w:rsidR="00B40FCF" w:rsidRDefault="009E1AF8" w:rsidP="00B40FCF">
            <w:pPr>
              <w:pStyle w:val="ac"/>
              <w:tabs>
                <w:tab w:val="clear" w:pos="6379"/>
                <w:tab w:val="num" w:pos="0"/>
              </w:tabs>
              <w:ind w:left="0"/>
              <w:jc w:val="center"/>
            </w:pPr>
            <w:r>
              <w:t xml:space="preserve">Рисунок </w:t>
            </w:r>
            <w:r w:rsidR="00B40FCF" w:rsidRPr="00F351E1">
              <w:t xml:space="preserve">9 – Подключение надстройки </w:t>
            </w:r>
            <w:r w:rsidR="00B40FCF" w:rsidRPr="00F351E1">
              <w:rPr>
                <w:b/>
              </w:rPr>
              <w:t>Пакет анализа</w:t>
            </w:r>
          </w:p>
        </w:tc>
      </w:tr>
    </w:tbl>
    <w:p w:rsidR="00F351E1" w:rsidRPr="00F351E1" w:rsidRDefault="00F351E1" w:rsidP="002509DD">
      <w:pPr>
        <w:pStyle w:val="ac"/>
        <w:tabs>
          <w:tab w:val="clear" w:pos="6379"/>
        </w:tabs>
        <w:ind w:left="0" w:firstLine="709"/>
      </w:pPr>
    </w:p>
    <w:p w:rsidR="00F351E1" w:rsidRPr="00F351E1" w:rsidRDefault="00F351E1" w:rsidP="002509DD">
      <w:pPr>
        <w:pStyle w:val="ac"/>
        <w:tabs>
          <w:tab w:val="clear" w:pos="6379"/>
          <w:tab w:val="num" w:pos="0"/>
        </w:tabs>
        <w:ind w:left="0" w:firstLine="709"/>
      </w:pPr>
      <w:r w:rsidRPr="00F351E1">
        <w:t xml:space="preserve">В диалоговом окне Анализ данных выбираем </w:t>
      </w:r>
      <w:r w:rsidRPr="00F351E1">
        <w:rPr>
          <w:b/>
        </w:rPr>
        <w:t xml:space="preserve">Корреляция  </w:t>
      </w:r>
      <w:r w:rsidRPr="00F351E1">
        <w:t>(</w:t>
      </w:r>
      <w:r w:rsidR="009E1AF8" w:rsidRPr="00F351E1">
        <w:t xml:space="preserve">рисунок </w:t>
      </w:r>
      <w:r w:rsidR="009E1AF8">
        <w:t>1</w:t>
      </w:r>
      <w:r w:rsidRPr="00F351E1">
        <w:t>0).</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B40FCF" w:rsidTr="00B40FCF">
        <w:tc>
          <w:tcPr>
            <w:tcW w:w="9287" w:type="dxa"/>
          </w:tcPr>
          <w:p w:rsidR="00B40FCF" w:rsidRDefault="00B40FCF" w:rsidP="00B40FCF">
            <w:pPr>
              <w:pStyle w:val="ac"/>
              <w:tabs>
                <w:tab w:val="clear" w:pos="6379"/>
                <w:tab w:val="num" w:pos="0"/>
              </w:tabs>
              <w:ind w:left="0"/>
              <w:jc w:val="center"/>
            </w:pPr>
            <w:r w:rsidRPr="00F351E1">
              <w:rPr>
                <w:noProof/>
              </w:rPr>
              <w:drawing>
                <wp:inline distT="0" distB="0" distL="0" distR="0" wp14:anchorId="72F8487A" wp14:editId="3A015865">
                  <wp:extent cx="5438775" cy="2374732"/>
                  <wp:effectExtent l="0" t="0" r="0" b="698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56228" cy="2382352"/>
                          </a:xfrm>
                          <a:prstGeom prst="rect">
                            <a:avLst/>
                          </a:prstGeom>
                          <a:noFill/>
                          <a:ln>
                            <a:noFill/>
                          </a:ln>
                        </pic:spPr>
                      </pic:pic>
                    </a:graphicData>
                  </a:graphic>
                </wp:inline>
              </w:drawing>
            </w:r>
          </w:p>
          <w:p w:rsidR="00B40FCF" w:rsidRDefault="00B40FCF" w:rsidP="00B40FCF">
            <w:pPr>
              <w:pStyle w:val="ac"/>
              <w:tabs>
                <w:tab w:val="clear" w:pos="6379"/>
                <w:tab w:val="num" w:pos="0"/>
              </w:tabs>
              <w:ind w:left="0"/>
              <w:jc w:val="center"/>
            </w:pPr>
          </w:p>
        </w:tc>
      </w:tr>
      <w:tr w:rsidR="00B40FCF" w:rsidTr="00B40FCF">
        <w:tc>
          <w:tcPr>
            <w:tcW w:w="9287" w:type="dxa"/>
          </w:tcPr>
          <w:p w:rsidR="00B40FCF" w:rsidRDefault="009E1AF8" w:rsidP="00B40FCF">
            <w:pPr>
              <w:pStyle w:val="ac"/>
              <w:tabs>
                <w:tab w:val="clear" w:pos="6379"/>
                <w:tab w:val="num" w:pos="0"/>
              </w:tabs>
              <w:ind w:left="0"/>
              <w:jc w:val="center"/>
            </w:pPr>
            <w:r>
              <w:t>Рисунок 1</w:t>
            </w:r>
            <w:r w:rsidR="00B40FCF" w:rsidRPr="00F351E1">
              <w:t xml:space="preserve">0 – Диалоговое окно </w:t>
            </w:r>
            <w:r w:rsidR="00B40FCF" w:rsidRPr="00F351E1">
              <w:rPr>
                <w:b/>
              </w:rPr>
              <w:t>Анализ данных</w:t>
            </w:r>
          </w:p>
        </w:tc>
      </w:tr>
    </w:tbl>
    <w:p w:rsidR="00F351E1" w:rsidRPr="00F351E1" w:rsidRDefault="00F351E1" w:rsidP="002509DD">
      <w:pPr>
        <w:pStyle w:val="ac"/>
        <w:tabs>
          <w:tab w:val="clear" w:pos="6379"/>
          <w:tab w:val="num" w:pos="0"/>
        </w:tabs>
        <w:ind w:left="0" w:firstLine="709"/>
      </w:pPr>
    </w:p>
    <w:p w:rsidR="00F351E1" w:rsidRDefault="00F351E1" w:rsidP="002509DD">
      <w:pPr>
        <w:pStyle w:val="ac"/>
        <w:tabs>
          <w:tab w:val="clear" w:pos="6379"/>
          <w:tab w:val="num" w:pos="0"/>
        </w:tabs>
        <w:ind w:left="0" w:firstLine="709"/>
      </w:pPr>
      <w:r w:rsidRPr="00F351E1">
        <w:t>После нажатия ОК в появившемся диалоговом окне указываем входной интервал (в нашем примере А2:</w:t>
      </w:r>
      <w:r w:rsidRPr="00F351E1">
        <w:rPr>
          <w:lang w:val="en-US"/>
        </w:rPr>
        <w:t>D</w:t>
      </w:r>
      <w:r w:rsidRPr="00F351E1">
        <w:t>26), группирование (в нашем случае по столбцам) и параметры в</w:t>
      </w:r>
      <w:r w:rsidR="009E1AF8">
        <w:t>ывода, как показано на рисунке 1</w:t>
      </w:r>
      <w:r w:rsidRPr="00F351E1">
        <w:t>1.</w:t>
      </w:r>
    </w:p>
    <w:p w:rsidR="009E1AF8" w:rsidRPr="00F351E1" w:rsidRDefault="009E1AF8" w:rsidP="009E1AF8">
      <w:pPr>
        <w:pStyle w:val="ac"/>
        <w:tabs>
          <w:tab w:val="clear" w:pos="6379"/>
          <w:tab w:val="num" w:pos="0"/>
        </w:tabs>
        <w:ind w:left="0" w:firstLine="709"/>
      </w:pPr>
      <w:r w:rsidRPr="00F351E1">
        <w:t>Результат расчетов представлен в таблице  4.</w:t>
      </w:r>
    </w:p>
    <w:p w:rsidR="009E1AF8" w:rsidRPr="00F351E1" w:rsidRDefault="009E1AF8" w:rsidP="009E1AF8">
      <w:pPr>
        <w:pStyle w:val="ac"/>
        <w:tabs>
          <w:tab w:val="clear" w:pos="6379"/>
          <w:tab w:val="num" w:pos="0"/>
        </w:tabs>
        <w:ind w:left="0" w:firstLine="709"/>
      </w:pPr>
    </w:p>
    <w:p w:rsidR="009E1AF8" w:rsidRPr="00F351E1" w:rsidRDefault="009E1AF8" w:rsidP="009E1AF8">
      <w:pPr>
        <w:pStyle w:val="ac"/>
        <w:tabs>
          <w:tab w:val="clear" w:pos="6379"/>
          <w:tab w:val="num" w:pos="0"/>
        </w:tabs>
        <w:ind w:left="0" w:firstLine="709"/>
      </w:pPr>
      <w:r w:rsidRPr="00F351E1">
        <w:t xml:space="preserve">Таблица </w:t>
      </w:r>
      <w:r w:rsidRPr="00F351E1">
        <w:rPr>
          <w:lang w:val="en-US"/>
        </w:rPr>
        <w:t>4</w:t>
      </w:r>
      <w:r w:rsidRPr="00F351E1">
        <w:t xml:space="preserve"> – Корреляционная матрица</w:t>
      </w:r>
    </w:p>
    <w:tbl>
      <w:tblPr>
        <w:tblW w:w="9103" w:type="dxa"/>
        <w:tblLayout w:type="fixed"/>
        <w:tblCellMar>
          <w:left w:w="30" w:type="dxa"/>
          <w:right w:w="30" w:type="dxa"/>
        </w:tblCellMar>
        <w:tblLook w:val="0000" w:firstRow="0" w:lastRow="0" w:firstColumn="0" w:lastColumn="0" w:noHBand="0" w:noVBand="0"/>
      </w:tblPr>
      <w:tblGrid>
        <w:gridCol w:w="1873"/>
        <w:gridCol w:w="2694"/>
        <w:gridCol w:w="2410"/>
        <w:gridCol w:w="2126"/>
      </w:tblGrid>
      <w:tr w:rsidR="009E1AF8" w:rsidRPr="00F351E1" w:rsidTr="00497340">
        <w:trPr>
          <w:trHeight w:val="248"/>
        </w:trPr>
        <w:tc>
          <w:tcPr>
            <w:tcW w:w="1873"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ind w:firstLine="709"/>
              <w:jc w:val="both"/>
              <w:rPr>
                <w:rFonts w:ascii="Times New Roman" w:hAnsi="Times New Roman" w:cs="Times New Roman"/>
                <w:i/>
                <w:snapToGrid w:val="0"/>
                <w:color w:val="000000"/>
                <w:sz w:val="28"/>
                <w:szCs w:val="28"/>
              </w:rPr>
            </w:pPr>
          </w:p>
        </w:tc>
        <w:tc>
          <w:tcPr>
            <w:tcW w:w="2694" w:type="dxa"/>
            <w:tcBorders>
              <w:top w:val="single" w:sz="6" w:space="0" w:color="auto"/>
              <w:left w:val="single" w:sz="6" w:space="0" w:color="auto"/>
              <w:bottom w:val="single" w:sz="6" w:space="0" w:color="auto"/>
              <w:right w:val="single" w:sz="6" w:space="0" w:color="auto"/>
            </w:tcBorders>
          </w:tcPr>
          <w:p w:rsidR="009E1AF8" w:rsidRPr="00807AD7" w:rsidRDefault="009E1AF8" w:rsidP="00497340">
            <w:pPr>
              <w:spacing w:after="0" w:line="240" w:lineRule="auto"/>
              <w:jc w:val="center"/>
              <w:rPr>
                <w:rFonts w:ascii="Times New Roman" w:hAnsi="Times New Roman" w:cs="Times New Roman"/>
                <w:snapToGrid w:val="0"/>
                <w:color w:val="000000"/>
                <w:sz w:val="28"/>
                <w:szCs w:val="28"/>
              </w:rPr>
            </w:pPr>
            <w:r w:rsidRPr="00807AD7">
              <w:rPr>
                <w:rFonts w:ascii="Times New Roman" w:hAnsi="Times New Roman" w:cs="Times New Roman"/>
                <w:snapToGrid w:val="0"/>
                <w:color w:val="000000"/>
                <w:sz w:val="28"/>
                <w:szCs w:val="28"/>
              </w:rPr>
              <w:t>Столбец 1</w:t>
            </w:r>
          </w:p>
        </w:tc>
        <w:tc>
          <w:tcPr>
            <w:tcW w:w="2410" w:type="dxa"/>
            <w:tcBorders>
              <w:top w:val="single" w:sz="6" w:space="0" w:color="auto"/>
              <w:left w:val="single" w:sz="6" w:space="0" w:color="auto"/>
              <w:bottom w:val="single" w:sz="6" w:space="0" w:color="auto"/>
              <w:right w:val="single" w:sz="6" w:space="0" w:color="auto"/>
            </w:tcBorders>
          </w:tcPr>
          <w:p w:rsidR="009E1AF8" w:rsidRPr="00807AD7" w:rsidRDefault="009E1AF8" w:rsidP="00497340">
            <w:pPr>
              <w:spacing w:after="0" w:line="240" w:lineRule="auto"/>
              <w:jc w:val="center"/>
              <w:rPr>
                <w:rFonts w:ascii="Times New Roman" w:hAnsi="Times New Roman" w:cs="Times New Roman"/>
                <w:snapToGrid w:val="0"/>
                <w:color w:val="000000"/>
                <w:sz w:val="28"/>
                <w:szCs w:val="28"/>
              </w:rPr>
            </w:pPr>
            <w:r w:rsidRPr="00807AD7">
              <w:rPr>
                <w:rFonts w:ascii="Times New Roman" w:hAnsi="Times New Roman" w:cs="Times New Roman"/>
                <w:snapToGrid w:val="0"/>
                <w:color w:val="000000"/>
                <w:sz w:val="28"/>
                <w:szCs w:val="28"/>
              </w:rPr>
              <w:t>Столбец 2</w:t>
            </w:r>
          </w:p>
        </w:tc>
        <w:tc>
          <w:tcPr>
            <w:tcW w:w="2126" w:type="dxa"/>
            <w:tcBorders>
              <w:top w:val="single" w:sz="6" w:space="0" w:color="auto"/>
              <w:left w:val="single" w:sz="6" w:space="0" w:color="auto"/>
              <w:bottom w:val="single" w:sz="6" w:space="0" w:color="auto"/>
              <w:right w:val="single" w:sz="6" w:space="0" w:color="auto"/>
            </w:tcBorders>
          </w:tcPr>
          <w:p w:rsidR="009E1AF8" w:rsidRPr="00807AD7" w:rsidRDefault="009E1AF8" w:rsidP="00497340">
            <w:pPr>
              <w:spacing w:after="0" w:line="240" w:lineRule="auto"/>
              <w:jc w:val="center"/>
              <w:rPr>
                <w:rFonts w:ascii="Times New Roman" w:hAnsi="Times New Roman" w:cs="Times New Roman"/>
                <w:snapToGrid w:val="0"/>
                <w:color w:val="000000"/>
                <w:sz w:val="28"/>
                <w:szCs w:val="28"/>
              </w:rPr>
            </w:pPr>
            <w:r w:rsidRPr="00807AD7">
              <w:rPr>
                <w:rFonts w:ascii="Times New Roman" w:hAnsi="Times New Roman" w:cs="Times New Roman"/>
                <w:snapToGrid w:val="0"/>
                <w:color w:val="000000"/>
                <w:sz w:val="28"/>
                <w:szCs w:val="28"/>
              </w:rPr>
              <w:t>Столбец 3</w:t>
            </w:r>
          </w:p>
        </w:tc>
      </w:tr>
      <w:tr w:rsidR="009E1AF8" w:rsidRPr="00F351E1" w:rsidTr="00497340">
        <w:trPr>
          <w:trHeight w:val="248"/>
        </w:trPr>
        <w:tc>
          <w:tcPr>
            <w:tcW w:w="1873"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Столбец 1</w:t>
            </w:r>
          </w:p>
        </w:tc>
        <w:tc>
          <w:tcPr>
            <w:tcW w:w="2694"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1</w:t>
            </w:r>
          </w:p>
        </w:tc>
        <w:tc>
          <w:tcPr>
            <w:tcW w:w="2410"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ind w:firstLine="709"/>
              <w:jc w:val="both"/>
              <w:rPr>
                <w:rFonts w:ascii="Times New Roman" w:hAnsi="Times New Roman" w:cs="Times New Roman"/>
                <w:snapToGrid w:val="0"/>
                <w:color w:val="000000"/>
                <w:sz w:val="28"/>
                <w:szCs w:val="28"/>
              </w:rPr>
            </w:pPr>
          </w:p>
        </w:tc>
        <w:tc>
          <w:tcPr>
            <w:tcW w:w="2126"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ind w:firstLine="709"/>
              <w:jc w:val="both"/>
              <w:rPr>
                <w:rFonts w:ascii="Times New Roman" w:hAnsi="Times New Roman" w:cs="Times New Roman"/>
                <w:snapToGrid w:val="0"/>
                <w:color w:val="000000"/>
                <w:sz w:val="28"/>
                <w:szCs w:val="28"/>
              </w:rPr>
            </w:pPr>
          </w:p>
        </w:tc>
      </w:tr>
      <w:tr w:rsidR="009E1AF8" w:rsidRPr="00F351E1" w:rsidTr="00497340">
        <w:trPr>
          <w:trHeight w:val="248"/>
        </w:trPr>
        <w:tc>
          <w:tcPr>
            <w:tcW w:w="1873"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Столбец 2</w:t>
            </w:r>
          </w:p>
        </w:tc>
        <w:tc>
          <w:tcPr>
            <w:tcW w:w="2694"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0,3395753</w:t>
            </w:r>
          </w:p>
        </w:tc>
        <w:tc>
          <w:tcPr>
            <w:tcW w:w="2410"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1</w:t>
            </w:r>
          </w:p>
        </w:tc>
        <w:tc>
          <w:tcPr>
            <w:tcW w:w="2126"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ind w:firstLine="709"/>
              <w:jc w:val="both"/>
              <w:rPr>
                <w:rFonts w:ascii="Times New Roman" w:hAnsi="Times New Roman" w:cs="Times New Roman"/>
                <w:snapToGrid w:val="0"/>
                <w:color w:val="000000"/>
                <w:sz w:val="28"/>
                <w:szCs w:val="28"/>
              </w:rPr>
            </w:pPr>
          </w:p>
        </w:tc>
      </w:tr>
      <w:tr w:rsidR="009E1AF8" w:rsidRPr="00F351E1" w:rsidTr="00497340">
        <w:trPr>
          <w:trHeight w:val="248"/>
        </w:trPr>
        <w:tc>
          <w:tcPr>
            <w:tcW w:w="1873"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Столбец 3</w:t>
            </w:r>
          </w:p>
        </w:tc>
        <w:tc>
          <w:tcPr>
            <w:tcW w:w="2694"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-0,1020202</w:t>
            </w:r>
          </w:p>
        </w:tc>
        <w:tc>
          <w:tcPr>
            <w:tcW w:w="2410"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-0,161494</w:t>
            </w:r>
          </w:p>
        </w:tc>
        <w:tc>
          <w:tcPr>
            <w:tcW w:w="2126" w:type="dxa"/>
            <w:tcBorders>
              <w:top w:val="single" w:sz="6" w:space="0" w:color="auto"/>
              <w:left w:val="single" w:sz="6" w:space="0" w:color="auto"/>
              <w:bottom w:val="single" w:sz="6" w:space="0" w:color="auto"/>
              <w:right w:val="single" w:sz="6" w:space="0" w:color="auto"/>
            </w:tcBorders>
          </w:tcPr>
          <w:p w:rsidR="009E1AF8" w:rsidRPr="00F351E1" w:rsidRDefault="009E1AF8" w:rsidP="00497340">
            <w:pPr>
              <w:spacing w:after="0" w:line="240" w:lineRule="auto"/>
              <w:jc w:val="both"/>
              <w:rPr>
                <w:rFonts w:ascii="Times New Roman" w:hAnsi="Times New Roman" w:cs="Times New Roman"/>
                <w:snapToGrid w:val="0"/>
                <w:color w:val="000000"/>
                <w:sz w:val="28"/>
                <w:szCs w:val="28"/>
              </w:rPr>
            </w:pPr>
            <w:r w:rsidRPr="00F351E1">
              <w:rPr>
                <w:rFonts w:ascii="Times New Roman" w:hAnsi="Times New Roman" w:cs="Times New Roman"/>
                <w:snapToGrid w:val="0"/>
                <w:color w:val="000000"/>
                <w:sz w:val="28"/>
                <w:szCs w:val="28"/>
              </w:rPr>
              <w:t>1</w:t>
            </w:r>
          </w:p>
        </w:tc>
      </w:tr>
    </w:tbl>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C873DE" w:rsidTr="00C873DE">
        <w:tc>
          <w:tcPr>
            <w:tcW w:w="9287" w:type="dxa"/>
          </w:tcPr>
          <w:p w:rsidR="00C873DE" w:rsidRDefault="00C873DE" w:rsidP="00C873DE">
            <w:pPr>
              <w:pStyle w:val="ac"/>
              <w:tabs>
                <w:tab w:val="clear" w:pos="6379"/>
                <w:tab w:val="num" w:pos="0"/>
              </w:tabs>
              <w:ind w:left="0"/>
              <w:jc w:val="center"/>
            </w:pPr>
            <w:r w:rsidRPr="00F351E1">
              <w:rPr>
                <w:noProof/>
              </w:rPr>
              <w:lastRenderedPageBreak/>
              <w:drawing>
                <wp:inline distT="0" distB="0" distL="0" distR="0" wp14:anchorId="6F474C8C" wp14:editId="1D508648">
                  <wp:extent cx="5371666" cy="2943225"/>
                  <wp:effectExtent l="0" t="0" r="63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035" cy="2946715"/>
                          </a:xfrm>
                          <a:prstGeom prst="rect">
                            <a:avLst/>
                          </a:prstGeom>
                          <a:noFill/>
                          <a:ln>
                            <a:noFill/>
                          </a:ln>
                        </pic:spPr>
                      </pic:pic>
                    </a:graphicData>
                  </a:graphic>
                </wp:inline>
              </w:drawing>
            </w:r>
          </w:p>
          <w:p w:rsidR="00C873DE" w:rsidRDefault="00C873DE" w:rsidP="00C873DE">
            <w:pPr>
              <w:pStyle w:val="ac"/>
              <w:tabs>
                <w:tab w:val="clear" w:pos="6379"/>
                <w:tab w:val="num" w:pos="0"/>
              </w:tabs>
              <w:ind w:left="0"/>
              <w:jc w:val="center"/>
            </w:pPr>
          </w:p>
        </w:tc>
      </w:tr>
      <w:tr w:rsidR="00C873DE" w:rsidTr="00C873DE">
        <w:tc>
          <w:tcPr>
            <w:tcW w:w="9287" w:type="dxa"/>
          </w:tcPr>
          <w:p w:rsidR="00C873DE" w:rsidRDefault="009E1AF8" w:rsidP="009E1AF8">
            <w:pPr>
              <w:pStyle w:val="ac"/>
              <w:tabs>
                <w:tab w:val="clear" w:pos="6379"/>
                <w:tab w:val="num" w:pos="0"/>
              </w:tabs>
              <w:ind w:left="0"/>
              <w:jc w:val="center"/>
            </w:pPr>
            <w:r>
              <w:t>Рисунок 11</w:t>
            </w:r>
            <w:r w:rsidR="00C873DE" w:rsidRPr="00F351E1">
              <w:t xml:space="preserve"> – Диалоговое окно </w:t>
            </w:r>
            <w:r w:rsidR="00C873DE" w:rsidRPr="00F351E1">
              <w:rPr>
                <w:b/>
              </w:rPr>
              <w:t>Корреляция</w:t>
            </w:r>
          </w:p>
        </w:tc>
      </w:tr>
    </w:tbl>
    <w:p w:rsidR="00882758" w:rsidRPr="00F351E1" w:rsidRDefault="00882758" w:rsidP="002509DD">
      <w:pPr>
        <w:pStyle w:val="ac"/>
        <w:tabs>
          <w:tab w:val="clear" w:pos="6379"/>
          <w:tab w:val="num" w:pos="0"/>
        </w:tabs>
        <w:ind w:left="0" w:firstLine="709"/>
        <w:rPr>
          <w:b/>
        </w:rPr>
      </w:pPr>
    </w:p>
    <w:p w:rsidR="00F351E1" w:rsidRPr="00F351E1" w:rsidRDefault="00807AD7" w:rsidP="002509DD">
      <w:pPr>
        <w:pStyle w:val="ac"/>
        <w:tabs>
          <w:tab w:val="clear" w:pos="6379"/>
          <w:tab w:val="num" w:pos="0"/>
        </w:tabs>
        <w:ind w:left="0" w:firstLine="709"/>
        <w:rPr>
          <w:b/>
        </w:rPr>
      </w:pPr>
      <w:r>
        <w:rPr>
          <w:b/>
        </w:rPr>
        <w:t xml:space="preserve">1.7 </w:t>
      </w:r>
      <w:r w:rsidRPr="00F351E1">
        <w:rPr>
          <w:b/>
        </w:rPr>
        <w:t>Однофакторный регрессионный анализ с применением инструмента регрессии</w:t>
      </w:r>
    </w:p>
    <w:p w:rsidR="00F351E1" w:rsidRPr="00F351E1" w:rsidRDefault="00F351E1" w:rsidP="002509DD">
      <w:pPr>
        <w:pStyle w:val="ac"/>
        <w:tabs>
          <w:tab w:val="clear" w:pos="6379"/>
          <w:tab w:val="num" w:pos="0"/>
        </w:tabs>
        <w:ind w:left="0" w:firstLine="709"/>
      </w:pPr>
    </w:p>
    <w:p w:rsidR="00F351E1" w:rsidRDefault="00F351E1" w:rsidP="002509DD">
      <w:pPr>
        <w:pStyle w:val="ac"/>
        <w:tabs>
          <w:tab w:val="clear" w:pos="6379"/>
          <w:tab w:val="num" w:pos="0"/>
        </w:tabs>
        <w:ind w:left="0" w:firstLine="709"/>
      </w:pPr>
      <w:r w:rsidRPr="00F351E1">
        <w:t xml:space="preserve">Для проведения регрессионного анализа зависимости производительности труда от </w:t>
      </w:r>
      <w:proofErr w:type="spellStart"/>
      <w:r w:rsidRPr="00F351E1">
        <w:t>фондовооруженности</w:t>
      </w:r>
      <w:proofErr w:type="spellEnd"/>
      <w:r w:rsidRPr="00F351E1">
        <w:t xml:space="preserve"> в меню </w:t>
      </w:r>
      <w:r w:rsidRPr="00F351E1">
        <w:rPr>
          <w:b/>
        </w:rPr>
        <w:t>Сервис</w:t>
      </w:r>
      <w:r w:rsidRPr="00F351E1">
        <w:t xml:space="preserve"> выбираем </w:t>
      </w:r>
      <w:r w:rsidRPr="00F351E1">
        <w:rPr>
          <w:b/>
        </w:rPr>
        <w:t>Анализ данных</w:t>
      </w:r>
      <w:r w:rsidRPr="00F351E1">
        <w:t xml:space="preserve"> и указываем инструмент анализа </w:t>
      </w:r>
      <w:r w:rsidRPr="00F351E1">
        <w:rPr>
          <w:b/>
        </w:rPr>
        <w:t>Регрессия</w:t>
      </w:r>
      <w:r w:rsidRPr="00F351E1">
        <w:t xml:space="preserve"> (</w:t>
      </w:r>
      <w:r w:rsidR="00916DDA" w:rsidRPr="00F351E1">
        <w:t xml:space="preserve">рисунок </w:t>
      </w:r>
      <w:r w:rsidR="00916DDA">
        <w:t>1</w:t>
      </w:r>
      <w:r w:rsidRPr="00F351E1">
        <w:t>2).</w:t>
      </w:r>
    </w:p>
    <w:p w:rsidR="00882758" w:rsidRDefault="00882758" w:rsidP="002509DD">
      <w:pPr>
        <w:pStyle w:val="ac"/>
        <w:tabs>
          <w:tab w:val="clear" w:pos="6379"/>
          <w:tab w:val="num" w:pos="0"/>
        </w:tabs>
        <w:ind w:left="0" w:firstLine="709"/>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882758" w:rsidTr="00882758">
        <w:tc>
          <w:tcPr>
            <w:tcW w:w="9287" w:type="dxa"/>
          </w:tcPr>
          <w:p w:rsidR="00882758" w:rsidRDefault="00882758" w:rsidP="00882758">
            <w:pPr>
              <w:pStyle w:val="ac"/>
              <w:tabs>
                <w:tab w:val="clear" w:pos="6379"/>
                <w:tab w:val="num" w:pos="0"/>
              </w:tabs>
              <w:ind w:left="0"/>
              <w:jc w:val="center"/>
            </w:pPr>
            <w:r w:rsidRPr="00F351E1">
              <w:rPr>
                <w:noProof/>
              </w:rPr>
              <w:drawing>
                <wp:inline distT="0" distB="0" distL="0" distR="0" wp14:anchorId="6B963718" wp14:editId="7CCC8BC0">
                  <wp:extent cx="5573366" cy="2486025"/>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79110" cy="2488587"/>
                          </a:xfrm>
                          <a:prstGeom prst="rect">
                            <a:avLst/>
                          </a:prstGeom>
                          <a:noFill/>
                          <a:ln>
                            <a:noFill/>
                          </a:ln>
                        </pic:spPr>
                      </pic:pic>
                    </a:graphicData>
                  </a:graphic>
                </wp:inline>
              </w:drawing>
            </w:r>
          </w:p>
          <w:p w:rsidR="00882758" w:rsidRDefault="00882758" w:rsidP="00882758">
            <w:pPr>
              <w:pStyle w:val="ac"/>
              <w:tabs>
                <w:tab w:val="clear" w:pos="6379"/>
                <w:tab w:val="num" w:pos="0"/>
              </w:tabs>
              <w:ind w:left="0"/>
              <w:jc w:val="center"/>
            </w:pPr>
          </w:p>
        </w:tc>
      </w:tr>
      <w:tr w:rsidR="00882758" w:rsidTr="00882758">
        <w:tc>
          <w:tcPr>
            <w:tcW w:w="9287" w:type="dxa"/>
          </w:tcPr>
          <w:p w:rsidR="00882758" w:rsidRDefault="00916DDA" w:rsidP="00882758">
            <w:pPr>
              <w:pStyle w:val="ac"/>
              <w:tabs>
                <w:tab w:val="clear" w:pos="6379"/>
                <w:tab w:val="num" w:pos="0"/>
              </w:tabs>
              <w:ind w:left="0"/>
              <w:jc w:val="center"/>
            </w:pPr>
            <w:r>
              <w:t xml:space="preserve">Рисунок 12 – </w:t>
            </w:r>
            <w:r w:rsidR="00882758" w:rsidRPr="00F351E1">
              <w:t xml:space="preserve">Диалоговое окно </w:t>
            </w:r>
            <w:r w:rsidR="00882758" w:rsidRPr="00F351E1">
              <w:rPr>
                <w:b/>
              </w:rPr>
              <w:t>Анализ данных</w:t>
            </w:r>
          </w:p>
        </w:tc>
      </w:tr>
    </w:tbl>
    <w:p w:rsidR="00F351E1" w:rsidRPr="00F351E1" w:rsidRDefault="00F351E1" w:rsidP="002509DD">
      <w:pPr>
        <w:pStyle w:val="ac"/>
        <w:tabs>
          <w:tab w:val="clear" w:pos="6379"/>
          <w:tab w:val="num" w:pos="0"/>
        </w:tabs>
        <w:ind w:left="0" w:firstLine="709"/>
      </w:pPr>
    </w:p>
    <w:p w:rsidR="00F351E1" w:rsidRDefault="00F351E1" w:rsidP="002509DD">
      <w:pPr>
        <w:pStyle w:val="ac"/>
        <w:tabs>
          <w:tab w:val="clear" w:pos="6379"/>
          <w:tab w:val="num" w:pos="0"/>
        </w:tabs>
        <w:ind w:left="0" w:firstLine="709"/>
      </w:pPr>
      <w:r w:rsidRPr="00F351E1">
        <w:t xml:space="preserve">После нажатия </w:t>
      </w:r>
      <w:proofErr w:type="gramStart"/>
      <w:r w:rsidRPr="00F351E1">
        <w:t>ОК</w:t>
      </w:r>
      <w:proofErr w:type="gramEnd"/>
      <w:r w:rsidRPr="00F351E1">
        <w:t xml:space="preserve"> в диалоговом окне </w:t>
      </w:r>
      <w:r w:rsidRPr="00F351E1">
        <w:rPr>
          <w:b/>
        </w:rPr>
        <w:t>Регрессия</w:t>
      </w:r>
      <w:r w:rsidRPr="00F351E1">
        <w:t xml:space="preserve"> указываем входной интервал </w:t>
      </w:r>
      <w:r w:rsidRPr="00F351E1">
        <w:rPr>
          <w:lang w:val="en-US"/>
        </w:rPr>
        <w:t>Y</w:t>
      </w:r>
      <w:r w:rsidRPr="00F351E1">
        <w:t xml:space="preserve"> (в нашем примере А2: А26)  и  входной интервал </w:t>
      </w:r>
      <w:r w:rsidRPr="00F351E1">
        <w:rPr>
          <w:lang w:val="en-US"/>
        </w:rPr>
        <w:t>X</w:t>
      </w:r>
      <w:r w:rsidRPr="00F351E1">
        <w:t xml:space="preserve"> (в нашем примере </w:t>
      </w:r>
      <w:r w:rsidRPr="00F351E1">
        <w:rPr>
          <w:lang w:val="en-US"/>
        </w:rPr>
        <w:t>B</w:t>
      </w:r>
      <w:r w:rsidRPr="00F351E1">
        <w:t xml:space="preserve">2: </w:t>
      </w:r>
      <w:proofErr w:type="gramStart"/>
      <w:r w:rsidRPr="00F351E1">
        <w:rPr>
          <w:lang w:val="en-US"/>
        </w:rPr>
        <w:t>B</w:t>
      </w:r>
      <w:r w:rsidRPr="00F351E1">
        <w:t>26), а также параметры вывода, остатки, нормальную веро</w:t>
      </w:r>
      <w:r w:rsidR="00916DDA">
        <w:t>ятность как указано на рисунке 1</w:t>
      </w:r>
      <w:r w:rsidRPr="00F351E1">
        <w:t>3.</w:t>
      </w:r>
      <w:proofErr w:type="gramEnd"/>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882758" w:rsidTr="00882758">
        <w:tc>
          <w:tcPr>
            <w:tcW w:w="9287" w:type="dxa"/>
          </w:tcPr>
          <w:p w:rsidR="00882758" w:rsidRDefault="00882758" w:rsidP="00882758">
            <w:pPr>
              <w:pStyle w:val="ac"/>
              <w:tabs>
                <w:tab w:val="clear" w:pos="6379"/>
                <w:tab w:val="num" w:pos="0"/>
              </w:tabs>
              <w:ind w:left="0"/>
              <w:jc w:val="center"/>
            </w:pPr>
            <w:r w:rsidRPr="00F351E1">
              <w:rPr>
                <w:noProof/>
              </w:rPr>
              <w:lastRenderedPageBreak/>
              <w:drawing>
                <wp:inline distT="0" distB="0" distL="0" distR="0" wp14:anchorId="2133F267" wp14:editId="60E714D6">
                  <wp:extent cx="4267608" cy="3724275"/>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71598" cy="3727757"/>
                          </a:xfrm>
                          <a:prstGeom prst="rect">
                            <a:avLst/>
                          </a:prstGeom>
                          <a:noFill/>
                          <a:ln>
                            <a:noFill/>
                          </a:ln>
                        </pic:spPr>
                      </pic:pic>
                    </a:graphicData>
                  </a:graphic>
                </wp:inline>
              </w:drawing>
            </w:r>
          </w:p>
          <w:p w:rsidR="00882758" w:rsidRDefault="00882758" w:rsidP="00882758">
            <w:pPr>
              <w:pStyle w:val="ac"/>
              <w:tabs>
                <w:tab w:val="clear" w:pos="6379"/>
                <w:tab w:val="num" w:pos="0"/>
              </w:tabs>
              <w:ind w:left="0"/>
              <w:jc w:val="center"/>
            </w:pPr>
          </w:p>
        </w:tc>
      </w:tr>
      <w:tr w:rsidR="00882758" w:rsidTr="00882758">
        <w:tc>
          <w:tcPr>
            <w:tcW w:w="9287" w:type="dxa"/>
          </w:tcPr>
          <w:p w:rsidR="00882758" w:rsidRDefault="00916DDA" w:rsidP="00882758">
            <w:pPr>
              <w:pStyle w:val="ac"/>
              <w:tabs>
                <w:tab w:val="clear" w:pos="6379"/>
                <w:tab w:val="num" w:pos="0"/>
              </w:tabs>
              <w:ind w:left="0"/>
              <w:jc w:val="center"/>
            </w:pPr>
            <w:r>
              <w:t>Рисунок 1</w:t>
            </w:r>
            <w:r w:rsidR="00882758" w:rsidRPr="00F351E1">
              <w:t xml:space="preserve">3 – Диалоговое окно </w:t>
            </w:r>
            <w:r w:rsidR="00882758" w:rsidRPr="00F351E1">
              <w:rPr>
                <w:b/>
              </w:rPr>
              <w:t>Регрессия</w:t>
            </w:r>
          </w:p>
        </w:tc>
      </w:tr>
    </w:tbl>
    <w:p w:rsidR="00F351E1" w:rsidRPr="008D65B2" w:rsidRDefault="00F351E1" w:rsidP="005F4CB9">
      <w:pPr>
        <w:pStyle w:val="a3"/>
        <w:jc w:val="both"/>
        <w:rPr>
          <w:rFonts w:ascii="Times New Roman" w:eastAsia="Times New Roman" w:hAnsi="Times New Roman" w:cs="Times New Roman"/>
          <w:sz w:val="28"/>
          <w:szCs w:val="28"/>
        </w:rPr>
      </w:pPr>
    </w:p>
    <w:p w:rsidR="00916DDA" w:rsidRDefault="00916DDA" w:rsidP="00B35765">
      <w:pPr>
        <w:pStyle w:val="a3"/>
        <w:jc w:val="center"/>
        <w:rPr>
          <w:rFonts w:ascii="Times New Roman" w:eastAsia="Times New Roman" w:hAnsi="Times New Roman" w:cs="Times New Roman"/>
          <w:b/>
          <w:sz w:val="28"/>
          <w:szCs w:val="28"/>
        </w:rPr>
      </w:pPr>
    </w:p>
    <w:p w:rsidR="00B35765" w:rsidRPr="008D65B2" w:rsidRDefault="00B35765" w:rsidP="00B35765">
      <w:pPr>
        <w:pStyle w:val="a3"/>
        <w:jc w:val="center"/>
        <w:rPr>
          <w:rFonts w:ascii="Times New Roman" w:eastAsia="Times New Roman" w:hAnsi="Times New Roman" w:cs="Times New Roman"/>
          <w:b/>
          <w:sz w:val="28"/>
          <w:szCs w:val="28"/>
        </w:rPr>
      </w:pPr>
      <w:r w:rsidRPr="008D65B2">
        <w:rPr>
          <w:rFonts w:ascii="Times New Roman" w:eastAsia="Times New Roman" w:hAnsi="Times New Roman" w:cs="Times New Roman"/>
          <w:b/>
          <w:sz w:val="28"/>
          <w:szCs w:val="28"/>
        </w:rPr>
        <w:t>КОНТРОЛЬНЫЕ ВОПРОСЫ</w:t>
      </w:r>
    </w:p>
    <w:p w:rsidR="00B35765"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1. Какие два типа связи различают?</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2. Когда возможна функциональная связь двух величин?</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3. Дайте определение корреляционной связи.</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4. Какими путями возникает корреляционная связь?</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5. Какие условия проявления корреляционной связи вы знаете?</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6. Что учитывает корреляционно-регрессионный анализ?</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7. Цели корреляционно-регрессионной связи?</w:t>
      </w:r>
    </w:p>
    <w:p w:rsidR="00A76177" w:rsidRPr="008D65B2" w:rsidRDefault="00A76177" w:rsidP="00B35765">
      <w:pPr>
        <w:pStyle w:val="a3"/>
        <w:rPr>
          <w:rFonts w:ascii="Times New Roman" w:eastAsia="Times New Roman" w:hAnsi="Times New Roman" w:cs="Times New Roman"/>
          <w:iCs/>
          <w:sz w:val="28"/>
          <w:szCs w:val="28"/>
        </w:rPr>
      </w:pPr>
      <w:r w:rsidRPr="008D65B2">
        <w:rPr>
          <w:rFonts w:ascii="Times New Roman" w:eastAsia="Times New Roman" w:hAnsi="Times New Roman" w:cs="Times New Roman"/>
          <w:sz w:val="28"/>
          <w:szCs w:val="28"/>
        </w:rPr>
        <w:t xml:space="preserve">8. Что называется </w:t>
      </w:r>
      <w:r w:rsidRPr="008D65B2">
        <w:rPr>
          <w:rFonts w:ascii="Times New Roman" w:eastAsia="Times New Roman" w:hAnsi="Times New Roman" w:cs="Times New Roman"/>
          <w:iCs/>
          <w:sz w:val="28"/>
          <w:szCs w:val="28"/>
        </w:rPr>
        <w:t>коэффициентом детерминации?</w:t>
      </w:r>
    </w:p>
    <w:p w:rsidR="00A76177" w:rsidRPr="008D65B2" w:rsidRDefault="00A76177" w:rsidP="00B35765">
      <w:pPr>
        <w:pStyle w:val="a3"/>
        <w:rPr>
          <w:rFonts w:ascii="Times New Roman" w:eastAsia="Times New Roman" w:hAnsi="Times New Roman" w:cs="Times New Roman"/>
          <w:iCs/>
          <w:sz w:val="28"/>
          <w:szCs w:val="28"/>
        </w:rPr>
      </w:pPr>
      <w:r w:rsidRPr="008D65B2">
        <w:rPr>
          <w:rFonts w:ascii="Times New Roman" w:eastAsia="Times New Roman" w:hAnsi="Times New Roman" w:cs="Times New Roman"/>
          <w:iCs/>
          <w:sz w:val="28"/>
          <w:szCs w:val="28"/>
        </w:rPr>
        <w:t>9. Что измеряет зависимость между вариацией результативного признака и вариацией факторного признака?</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 xml:space="preserve">10. В чем состоит </w:t>
      </w:r>
      <w:r w:rsidRPr="008D65B2">
        <w:rPr>
          <w:rFonts w:ascii="Times New Roman" w:eastAsia="Times New Roman" w:hAnsi="Times New Roman" w:cs="Times New Roman"/>
          <w:sz w:val="28"/>
          <w:szCs w:val="28"/>
        </w:rPr>
        <w:t>коренное отличие метода корреляционно-регрессионного анализа от аналитической группировки?</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11. Назовите задачи в которых применяется корреляционно-регрессионного метод?</w:t>
      </w:r>
    </w:p>
    <w:p w:rsidR="00A76177" w:rsidRPr="008D65B2" w:rsidRDefault="00A7617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12. </w:t>
      </w:r>
      <w:r w:rsidR="005601A7" w:rsidRPr="008D65B2">
        <w:rPr>
          <w:rFonts w:ascii="Times New Roman" w:eastAsia="Times New Roman" w:hAnsi="Times New Roman" w:cs="Times New Roman"/>
          <w:sz w:val="28"/>
          <w:szCs w:val="28"/>
        </w:rPr>
        <w:t>Что является простейшей системой корреляционной связи?</w:t>
      </w:r>
    </w:p>
    <w:p w:rsidR="005601A7" w:rsidRPr="008D65B2" w:rsidRDefault="005601A7" w:rsidP="00B35765">
      <w:pPr>
        <w:pStyle w:val="a3"/>
        <w:rPr>
          <w:rFonts w:ascii="Times New Roman" w:eastAsia="Times New Roman" w:hAnsi="Times New Roman" w:cs="Times New Roman"/>
          <w:iCs/>
          <w:sz w:val="28"/>
          <w:szCs w:val="28"/>
        </w:rPr>
      </w:pPr>
      <w:r w:rsidRPr="008D65B2">
        <w:rPr>
          <w:rFonts w:ascii="Times New Roman" w:eastAsia="Times New Roman" w:hAnsi="Times New Roman" w:cs="Times New Roman"/>
          <w:sz w:val="28"/>
          <w:szCs w:val="28"/>
        </w:rPr>
        <w:t xml:space="preserve">13. Что называется </w:t>
      </w:r>
      <w:r w:rsidRPr="008D65B2">
        <w:rPr>
          <w:rFonts w:ascii="Times New Roman" w:eastAsia="Times New Roman" w:hAnsi="Times New Roman" w:cs="Times New Roman"/>
          <w:iCs/>
          <w:sz w:val="28"/>
          <w:szCs w:val="28"/>
        </w:rPr>
        <w:t>уравнением парной регрессии?</w:t>
      </w:r>
    </w:p>
    <w:p w:rsidR="005601A7" w:rsidRPr="008D65B2" w:rsidRDefault="005601A7" w:rsidP="00B35765">
      <w:pPr>
        <w:pStyle w:val="a3"/>
        <w:rPr>
          <w:rFonts w:ascii="Times New Roman" w:eastAsia="Times New Roman" w:hAnsi="Times New Roman" w:cs="Times New Roman"/>
          <w:sz w:val="28"/>
          <w:szCs w:val="28"/>
        </w:rPr>
      </w:pPr>
      <w:r w:rsidRPr="008D65B2">
        <w:rPr>
          <w:rFonts w:ascii="Times New Roman" w:eastAsia="Times New Roman" w:hAnsi="Times New Roman" w:cs="Times New Roman"/>
          <w:iCs/>
          <w:sz w:val="28"/>
          <w:szCs w:val="28"/>
        </w:rPr>
        <w:t>14. Как можно проверить надежность установления связи?</w:t>
      </w:r>
    </w:p>
    <w:p w:rsidR="005F4CB9" w:rsidRPr="008D65B2" w:rsidRDefault="005F4CB9" w:rsidP="005F4CB9">
      <w:pPr>
        <w:pStyle w:val="a3"/>
        <w:jc w:val="both"/>
        <w:rPr>
          <w:rFonts w:ascii="Times New Roman" w:hAnsi="Times New Roman" w:cs="Times New Roman"/>
          <w:sz w:val="28"/>
          <w:szCs w:val="28"/>
        </w:rPr>
      </w:pPr>
    </w:p>
    <w:p w:rsidR="005601A7" w:rsidRPr="008D65B2" w:rsidRDefault="005601A7">
      <w:r w:rsidRPr="008D65B2">
        <w:br w:type="page"/>
      </w:r>
    </w:p>
    <w:p w:rsidR="00562D42" w:rsidRPr="008D65B2" w:rsidRDefault="00A73341"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2 Математические модел</w:t>
      </w:r>
      <w:r w:rsidR="006015CE">
        <w:rPr>
          <w:rFonts w:ascii="Times New Roman" w:hAnsi="Times New Roman" w:cs="Times New Roman"/>
          <w:b/>
          <w:sz w:val="28"/>
          <w:szCs w:val="28"/>
        </w:rPr>
        <w:t xml:space="preserve">и термодинамических процессов. </w:t>
      </w:r>
      <w:r w:rsidR="006015CE" w:rsidRPr="008D65B2">
        <w:rPr>
          <w:rFonts w:ascii="Times New Roman" w:hAnsi="Times New Roman" w:cs="Times New Roman"/>
          <w:b/>
          <w:sz w:val="28"/>
          <w:szCs w:val="28"/>
        </w:rPr>
        <w:t xml:space="preserve">Уравнение </w:t>
      </w:r>
      <w:r w:rsidRPr="008D65B2">
        <w:rPr>
          <w:rFonts w:ascii="Times New Roman" w:hAnsi="Times New Roman" w:cs="Times New Roman"/>
          <w:b/>
          <w:sz w:val="28"/>
          <w:szCs w:val="28"/>
        </w:rPr>
        <w:t xml:space="preserve">энергии </w:t>
      </w:r>
    </w:p>
    <w:p w:rsidR="00A73341" w:rsidRPr="008D65B2" w:rsidRDefault="00A73341" w:rsidP="006015CE">
      <w:pPr>
        <w:pStyle w:val="a3"/>
        <w:ind w:firstLine="709"/>
        <w:jc w:val="both"/>
        <w:rPr>
          <w:rFonts w:ascii="Times New Roman" w:hAnsi="Times New Roman" w:cs="Times New Roman"/>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Теоретическая термодинамика – это наука о наиболее общих свойствах макроскопических физических систем, на</w:t>
      </w:r>
      <w:r w:rsidR="00A73341" w:rsidRPr="008D65B2">
        <w:rPr>
          <w:rFonts w:ascii="Times New Roman" w:hAnsi="Times New Roman" w:cs="Times New Roman"/>
          <w:sz w:val="28"/>
          <w:szCs w:val="28"/>
        </w:rPr>
        <w:t>ходящихся в состоянии термодина</w:t>
      </w:r>
      <w:r w:rsidRPr="008D65B2">
        <w:rPr>
          <w:rFonts w:ascii="Times New Roman" w:hAnsi="Times New Roman" w:cs="Times New Roman"/>
          <w:sz w:val="28"/>
          <w:szCs w:val="28"/>
        </w:rPr>
        <w:t xml:space="preserve">мического  равновесия,  и  о  процессах  перехода  между  этими  состояниями.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Теоретическая  термодинамика  строится  на</w:t>
      </w:r>
      <w:r w:rsidR="00A73341" w:rsidRPr="008D65B2">
        <w:rPr>
          <w:rFonts w:ascii="Times New Roman" w:hAnsi="Times New Roman" w:cs="Times New Roman"/>
          <w:sz w:val="28"/>
          <w:szCs w:val="28"/>
        </w:rPr>
        <w:t xml:space="preserve">  основе  фундаментальных  прин</w:t>
      </w:r>
      <w:r w:rsidRPr="008D65B2">
        <w:rPr>
          <w:rFonts w:ascii="Times New Roman" w:hAnsi="Times New Roman" w:cs="Times New Roman"/>
          <w:sz w:val="28"/>
          <w:szCs w:val="28"/>
        </w:rPr>
        <w:t xml:space="preserve">ципов (начал), которые являются обобщением многочисленных наблюдений и выполняются независимо от конкретной природы образующих систему тел. </w:t>
      </w:r>
    </w:p>
    <w:p w:rsidR="00562D42" w:rsidRPr="008D65B2" w:rsidRDefault="00950F1A" w:rsidP="006015CE">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Поэтому </w:t>
      </w:r>
      <w:r w:rsidR="00562D42" w:rsidRPr="008D65B2">
        <w:rPr>
          <w:rFonts w:ascii="Times New Roman" w:hAnsi="Times New Roman" w:cs="Times New Roman"/>
          <w:sz w:val="28"/>
          <w:szCs w:val="28"/>
        </w:rPr>
        <w:t xml:space="preserve">закономерности  и  соотношения  между  физическими  величинами, которыми оперирует термодинамика, </w:t>
      </w:r>
      <w:r w:rsidR="00A73341" w:rsidRPr="008D65B2">
        <w:rPr>
          <w:rFonts w:ascii="Times New Roman" w:hAnsi="Times New Roman" w:cs="Times New Roman"/>
          <w:sz w:val="28"/>
          <w:szCs w:val="28"/>
        </w:rPr>
        <w:t>имеют универсальный характер</w:t>
      </w:r>
      <w:r w:rsidR="00562D42" w:rsidRPr="008D65B2">
        <w:rPr>
          <w:rFonts w:ascii="Times New Roman" w:hAnsi="Times New Roman" w:cs="Times New Roman"/>
          <w:sz w:val="28"/>
          <w:szCs w:val="28"/>
        </w:rPr>
        <w:t xml:space="preserve">.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У теоретической термодинамики и т</w:t>
      </w:r>
      <w:r w:rsidR="00A73341" w:rsidRPr="008D65B2">
        <w:rPr>
          <w:rFonts w:ascii="Times New Roman" w:hAnsi="Times New Roman" w:cs="Times New Roman"/>
          <w:sz w:val="28"/>
          <w:szCs w:val="28"/>
        </w:rPr>
        <w:t>еоретической механики есть опре</w:t>
      </w:r>
      <w:r w:rsidRPr="008D65B2">
        <w:rPr>
          <w:rFonts w:ascii="Times New Roman" w:hAnsi="Times New Roman" w:cs="Times New Roman"/>
          <w:sz w:val="28"/>
          <w:szCs w:val="28"/>
        </w:rPr>
        <w:t>деленная аналогия. Математическая основа</w:t>
      </w:r>
      <w:r w:rsidR="00A73341" w:rsidRPr="008D65B2">
        <w:rPr>
          <w:rFonts w:ascii="Times New Roman" w:hAnsi="Times New Roman" w:cs="Times New Roman"/>
          <w:sz w:val="28"/>
          <w:szCs w:val="28"/>
        </w:rPr>
        <w:t xml:space="preserve"> теоретической механики: 3 зако</w:t>
      </w:r>
      <w:r w:rsidRPr="008D65B2">
        <w:rPr>
          <w:rFonts w:ascii="Times New Roman" w:hAnsi="Times New Roman" w:cs="Times New Roman"/>
          <w:sz w:val="28"/>
          <w:szCs w:val="28"/>
        </w:rPr>
        <w:t xml:space="preserve">на Ньютона. </w:t>
      </w:r>
      <w:proofErr w:type="gramStart"/>
      <w:r w:rsidRPr="008D65B2">
        <w:rPr>
          <w:rFonts w:ascii="Times New Roman" w:hAnsi="Times New Roman" w:cs="Times New Roman"/>
          <w:sz w:val="28"/>
          <w:szCs w:val="28"/>
        </w:rPr>
        <w:t>Теоретическая термодинамика также базируется на 3-х законах или началах: первое начало или I–</w:t>
      </w:r>
      <w:proofErr w:type="spellStart"/>
      <w:r w:rsidRPr="008D65B2">
        <w:rPr>
          <w:rFonts w:ascii="Times New Roman" w:hAnsi="Times New Roman" w:cs="Times New Roman"/>
          <w:sz w:val="28"/>
          <w:szCs w:val="28"/>
        </w:rPr>
        <w:t>ый</w:t>
      </w:r>
      <w:proofErr w:type="spellEnd"/>
      <w:r w:rsidRPr="008D65B2">
        <w:rPr>
          <w:rFonts w:ascii="Times New Roman" w:hAnsi="Times New Roman" w:cs="Times New Roman"/>
          <w:sz w:val="28"/>
          <w:szCs w:val="28"/>
        </w:rPr>
        <w:t xml:space="preserve"> закон – закон сохранения и превращения энергии; второе начало или II-ой зако</w:t>
      </w:r>
      <w:r w:rsidR="00A73341" w:rsidRPr="008D65B2">
        <w:rPr>
          <w:rFonts w:ascii="Times New Roman" w:hAnsi="Times New Roman" w:cs="Times New Roman"/>
          <w:sz w:val="28"/>
          <w:szCs w:val="28"/>
        </w:rPr>
        <w:t>н термодинамики – это закон, ус</w:t>
      </w:r>
      <w:r w:rsidRPr="008D65B2">
        <w:rPr>
          <w:rFonts w:ascii="Times New Roman" w:hAnsi="Times New Roman" w:cs="Times New Roman"/>
          <w:sz w:val="28"/>
          <w:szCs w:val="28"/>
        </w:rPr>
        <w:t>танавливающий  переход  теплоты  от  тела  с  более  высокой  температурой  к менее нагретому телу; третье начало или III-</w:t>
      </w:r>
      <w:proofErr w:type="spellStart"/>
      <w:r w:rsidRPr="008D65B2">
        <w:rPr>
          <w:rFonts w:ascii="Times New Roman" w:hAnsi="Times New Roman" w:cs="Times New Roman"/>
          <w:sz w:val="28"/>
          <w:szCs w:val="28"/>
        </w:rPr>
        <w:t>ий</w:t>
      </w:r>
      <w:proofErr w:type="spellEnd"/>
      <w:r w:rsidRPr="008D65B2">
        <w:rPr>
          <w:rFonts w:ascii="Times New Roman" w:hAnsi="Times New Roman" w:cs="Times New Roman"/>
          <w:sz w:val="28"/>
          <w:szCs w:val="28"/>
        </w:rPr>
        <w:t xml:space="preserve"> закон термодинамики – это тепловая теорема Нернста – о невозможности достижения абсолютного нуля. </w:t>
      </w:r>
      <w:proofErr w:type="gramEnd"/>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Теоретическая термодинамика, так же, как и теоретическая механика, не принимает во внимание поведение и свойства отдельных молекул, т.е. молекулярное  строение  вещества.  Поэтому  общие  термодинамические уравнения  можно  применять  для  описания  поведения  любых  веществ – твердых тел, жидкостей, газов, паров и</w:t>
      </w:r>
      <w:r w:rsidR="00A73341" w:rsidRPr="008D65B2">
        <w:rPr>
          <w:rFonts w:ascii="Times New Roman" w:hAnsi="Times New Roman" w:cs="Times New Roman"/>
          <w:sz w:val="28"/>
          <w:szCs w:val="28"/>
        </w:rPr>
        <w:t xml:space="preserve"> т.д. Термодинамическими величи</w:t>
      </w:r>
      <w:r w:rsidRPr="008D65B2">
        <w:rPr>
          <w:rFonts w:ascii="Times New Roman" w:hAnsi="Times New Roman" w:cs="Times New Roman"/>
          <w:sz w:val="28"/>
          <w:szCs w:val="28"/>
        </w:rPr>
        <w:t xml:space="preserve">нами могут служить такие параметры </w:t>
      </w:r>
      <w:r w:rsidR="00A73341" w:rsidRPr="008D65B2">
        <w:rPr>
          <w:rFonts w:ascii="Times New Roman" w:hAnsi="Times New Roman" w:cs="Times New Roman"/>
          <w:sz w:val="28"/>
          <w:szCs w:val="28"/>
        </w:rPr>
        <w:t>состояния, как температура, дав</w:t>
      </w:r>
      <w:r w:rsidRPr="008D65B2">
        <w:rPr>
          <w:rFonts w:ascii="Times New Roman" w:hAnsi="Times New Roman" w:cs="Times New Roman"/>
          <w:sz w:val="28"/>
          <w:szCs w:val="28"/>
        </w:rPr>
        <w:t xml:space="preserve">ление, плотность, которые характеризуют свойства макроскопических тел.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Введем понятие термодинамической системы и термодинамического процесса. Под термодинамической системой понимают выделенное тело или совокупность тел, являющихся об</w:t>
      </w:r>
      <w:r w:rsidR="00A73341" w:rsidRPr="008D65B2">
        <w:rPr>
          <w:rFonts w:ascii="Times New Roman" w:hAnsi="Times New Roman" w:cs="Times New Roman"/>
          <w:sz w:val="28"/>
          <w:szCs w:val="28"/>
        </w:rPr>
        <w:t>ъектом термодинамического иссле</w:t>
      </w:r>
      <w:r w:rsidRPr="008D65B2">
        <w:rPr>
          <w:rFonts w:ascii="Times New Roman" w:hAnsi="Times New Roman" w:cs="Times New Roman"/>
          <w:sz w:val="28"/>
          <w:szCs w:val="28"/>
        </w:rPr>
        <w:t xml:space="preserve">дования. Изменение состояния  термодинамической системы в результате влияния внешних воздействий (например, обмена энергией с окружающей средой) называют термодинамическим процессом.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Одной из основных  физических величин, играющих важную роль не только в термодинамике, но и в механике в целом, является температура.  </w:t>
      </w:r>
    </w:p>
    <w:p w:rsidR="001E5E87" w:rsidRPr="008D65B2" w:rsidRDefault="00A73341"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Температура – это</w:t>
      </w:r>
      <w:r w:rsidR="00562D42" w:rsidRPr="008D65B2">
        <w:rPr>
          <w:rFonts w:ascii="Times New Roman" w:hAnsi="Times New Roman" w:cs="Times New Roman"/>
          <w:sz w:val="28"/>
          <w:szCs w:val="28"/>
        </w:rPr>
        <w:t xml:space="preserve"> термодинамичес</w:t>
      </w:r>
      <w:r w:rsidRPr="008D65B2">
        <w:rPr>
          <w:rFonts w:ascii="Times New Roman" w:hAnsi="Times New Roman" w:cs="Times New Roman"/>
          <w:sz w:val="28"/>
          <w:szCs w:val="28"/>
        </w:rPr>
        <w:t>кий  параметр (параметр  состоя</w:t>
      </w:r>
      <w:r w:rsidR="00562D42" w:rsidRPr="008D65B2">
        <w:rPr>
          <w:rFonts w:ascii="Times New Roman" w:hAnsi="Times New Roman" w:cs="Times New Roman"/>
          <w:sz w:val="28"/>
          <w:szCs w:val="28"/>
        </w:rPr>
        <w:t>ния), характеризующий состояние терм</w:t>
      </w:r>
      <w:r w:rsidRPr="008D65B2">
        <w:rPr>
          <w:rFonts w:ascii="Times New Roman" w:hAnsi="Times New Roman" w:cs="Times New Roman"/>
          <w:sz w:val="28"/>
          <w:szCs w:val="28"/>
        </w:rPr>
        <w:t>одинамического равновесия макро</w:t>
      </w:r>
      <w:r w:rsidR="00562D42" w:rsidRPr="008D65B2">
        <w:rPr>
          <w:rFonts w:ascii="Times New Roman" w:hAnsi="Times New Roman" w:cs="Times New Roman"/>
          <w:sz w:val="28"/>
          <w:szCs w:val="28"/>
        </w:rPr>
        <w:t xml:space="preserve">скопической системы. При этом важно отметить, что температура как мера </w:t>
      </w:r>
      <w:proofErr w:type="spellStart"/>
      <w:r w:rsidR="00562D42" w:rsidRPr="008D65B2">
        <w:rPr>
          <w:rFonts w:ascii="Times New Roman" w:hAnsi="Times New Roman" w:cs="Times New Roman"/>
          <w:sz w:val="28"/>
          <w:szCs w:val="28"/>
        </w:rPr>
        <w:t>нагретости</w:t>
      </w:r>
      <w:proofErr w:type="spellEnd"/>
      <w:r w:rsidR="00562D42" w:rsidRPr="008D65B2">
        <w:rPr>
          <w:rFonts w:ascii="Times New Roman" w:hAnsi="Times New Roman" w:cs="Times New Roman"/>
          <w:sz w:val="28"/>
          <w:szCs w:val="28"/>
        </w:rPr>
        <w:t xml:space="preserve"> </w:t>
      </w:r>
      <w:proofErr w:type="spellStart"/>
      <w:r w:rsidR="00562D42" w:rsidRPr="008D65B2">
        <w:rPr>
          <w:rFonts w:ascii="Times New Roman" w:hAnsi="Times New Roman" w:cs="Times New Roman"/>
          <w:sz w:val="28"/>
          <w:szCs w:val="28"/>
        </w:rPr>
        <w:t>термодинамически</w:t>
      </w:r>
      <w:proofErr w:type="spellEnd"/>
      <w:r w:rsidR="00562D42" w:rsidRPr="008D65B2">
        <w:rPr>
          <w:rFonts w:ascii="Times New Roman" w:hAnsi="Times New Roman" w:cs="Times New Roman"/>
          <w:sz w:val="28"/>
          <w:szCs w:val="28"/>
        </w:rPr>
        <w:t xml:space="preserve"> равновесной системы определяет не только тепловое равновесие между телами, находящимся в тепловом </w:t>
      </w:r>
      <w:r w:rsidR="00562D42" w:rsidRPr="008D65B2">
        <w:rPr>
          <w:rFonts w:ascii="Times New Roman" w:hAnsi="Times New Roman" w:cs="Times New Roman"/>
          <w:sz w:val="28"/>
          <w:szCs w:val="28"/>
        </w:rPr>
        <w:lastRenderedPageBreak/>
        <w:t>контакте, что соответствует равенству температур этих тел, но и направление перехода теплоты от одного тела к другому.</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Температуру  нельзя  измерить  непосредственно,  ее  значение  находят по изменению какого-либо свойства вещества, например, по увеличению объема тела с ростом его температуры. Н</w:t>
      </w:r>
      <w:r w:rsidR="00A73341" w:rsidRPr="008D65B2">
        <w:rPr>
          <w:rFonts w:ascii="Times New Roman" w:hAnsi="Times New Roman" w:cs="Times New Roman"/>
          <w:sz w:val="28"/>
          <w:szCs w:val="28"/>
        </w:rPr>
        <w:t>а этом свойстве теплового расши</w:t>
      </w:r>
      <w:r w:rsidRPr="008D65B2">
        <w:rPr>
          <w:rFonts w:ascii="Times New Roman" w:hAnsi="Times New Roman" w:cs="Times New Roman"/>
          <w:sz w:val="28"/>
          <w:szCs w:val="28"/>
        </w:rPr>
        <w:t>рения  жидкостей и газов основано действие  ртутных,  спиртовых и иных подобных термометров. Можно измерят</w:t>
      </w:r>
      <w:r w:rsidR="00A73341" w:rsidRPr="008D65B2">
        <w:rPr>
          <w:rFonts w:ascii="Times New Roman" w:hAnsi="Times New Roman" w:cs="Times New Roman"/>
          <w:sz w:val="28"/>
          <w:szCs w:val="28"/>
        </w:rPr>
        <w:t>ь температуру по изменению элек</w:t>
      </w:r>
      <w:r w:rsidRPr="008D65B2">
        <w:rPr>
          <w:rFonts w:ascii="Times New Roman" w:hAnsi="Times New Roman" w:cs="Times New Roman"/>
          <w:sz w:val="28"/>
          <w:szCs w:val="28"/>
        </w:rPr>
        <w:t>трического  сопротивления,  давления,  излучения  и  т.п.  Так,  например,  в технике наиболее часто применяются т</w:t>
      </w:r>
      <w:r w:rsidR="00A73341" w:rsidRPr="008D65B2">
        <w:rPr>
          <w:rFonts w:ascii="Times New Roman" w:hAnsi="Times New Roman" w:cs="Times New Roman"/>
          <w:sz w:val="28"/>
          <w:szCs w:val="28"/>
        </w:rPr>
        <w:t>ермометры сопротивления, в кото</w:t>
      </w:r>
      <w:r w:rsidRPr="008D65B2">
        <w:rPr>
          <w:rFonts w:ascii="Times New Roman" w:hAnsi="Times New Roman" w:cs="Times New Roman"/>
          <w:sz w:val="28"/>
          <w:szCs w:val="28"/>
        </w:rPr>
        <w:t>рых при нагревании увеличивается элек</w:t>
      </w:r>
      <w:r w:rsidR="00A73341" w:rsidRPr="008D65B2">
        <w:rPr>
          <w:rFonts w:ascii="Times New Roman" w:hAnsi="Times New Roman" w:cs="Times New Roman"/>
          <w:sz w:val="28"/>
          <w:szCs w:val="28"/>
        </w:rPr>
        <w:t>трическое сопротивление металли</w:t>
      </w:r>
      <w:r w:rsidRPr="008D65B2">
        <w:rPr>
          <w:rFonts w:ascii="Times New Roman" w:hAnsi="Times New Roman" w:cs="Times New Roman"/>
          <w:sz w:val="28"/>
          <w:szCs w:val="28"/>
        </w:rPr>
        <w:t>ческой нити, а также термопары, в кото</w:t>
      </w:r>
      <w:r w:rsidR="00A73341" w:rsidRPr="008D65B2">
        <w:rPr>
          <w:rFonts w:ascii="Times New Roman" w:hAnsi="Times New Roman" w:cs="Times New Roman"/>
          <w:sz w:val="28"/>
          <w:szCs w:val="28"/>
        </w:rPr>
        <w:t xml:space="preserve">рых измеряется напряжение </w:t>
      </w:r>
      <w:proofErr w:type="spellStart"/>
      <w:r w:rsidR="00A73341" w:rsidRPr="008D65B2">
        <w:rPr>
          <w:rFonts w:ascii="Times New Roman" w:hAnsi="Times New Roman" w:cs="Times New Roman"/>
          <w:sz w:val="28"/>
          <w:szCs w:val="28"/>
        </w:rPr>
        <w:t>термо</w:t>
      </w:r>
      <w:r w:rsidRPr="008D65B2">
        <w:rPr>
          <w:rFonts w:ascii="Times New Roman" w:hAnsi="Times New Roman" w:cs="Times New Roman"/>
          <w:sz w:val="28"/>
          <w:szCs w:val="28"/>
        </w:rPr>
        <w:t>тока</w:t>
      </w:r>
      <w:proofErr w:type="spellEnd"/>
      <w:r w:rsidRPr="008D65B2">
        <w:rPr>
          <w:rFonts w:ascii="Times New Roman" w:hAnsi="Times New Roman" w:cs="Times New Roman"/>
          <w:sz w:val="28"/>
          <w:szCs w:val="28"/>
        </w:rPr>
        <w:t xml:space="preserve">, развивающегося при нагревании спая двух разнородных металлов.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Английский  ученый  Р. Гук  и  нидерландский  естествоиспытатель Х. Гюйгенс  установили  две  постоянные  точки  термометра:  точку  таяния льда и точку кипения воды. В 1742 году</w:t>
      </w:r>
      <w:r w:rsidR="00A73341" w:rsidRPr="008D65B2">
        <w:rPr>
          <w:rFonts w:ascii="Times New Roman" w:hAnsi="Times New Roman" w:cs="Times New Roman"/>
          <w:sz w:val="28"/>
          <w:szCs w:val="28"/>
        </w:rPr>
        <w:t xml:space="preserve"> А. Цельсий предложил стоградус</w:t>
      </w:r>
      <w:r w:rsidRPr="008D65B2">
        <w:rPr>
          <w:rFonts w:ascii="Times New Roman" w:hAnsi="Times New Roman" w:cs="Times New Roman"/>
          <w:sz w:val="28"/>
          <w:szCs w:val="28"/>
        </w:rPr>
        <w:t xml:space="preserve">ную шкалу термометра, на которой точка кипения воды отмечалась нулем, а точка таяния льда – число 100. Сейчас мы часто пользуемся этой, но как бы перевернутой шкалой, которая по-прежнему носит имя шведского ученого.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Помимо шкалы Цельсия существует</w:t>
      </w:r>
      <w:r w:rsidR="00A73341" w:rsidRPr="008D65B2">
        <w:rPr>
          <w:rFonts w:ascii="Times New Roman" w:hAnsi="Times New Roman" w:cs="Times New Roman"/>
          <w:sz w:val="28"/>
          <w:szCs w:val="28"/>
        </w:rPr>
        <w:t xml:space="preserve"> еще шкала Кельвина, где в каче</w:t>
      </w:r>
      <w:r w:rsidRPr="008D65B2">
        <w:rPr>
          <w:rFonts w:ascii="Times New Roman" w:hAnsi="Times New Roman" w:cs="Times New Roman"/>
          <w:sz w:val="28"/>
          <w:szCs w:val="28"/>
        </w:rPr>
        <w:t xml:space="preserve">стве низшей постоянной точки термометра принят абсолютный нуль (0 К).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Понятие абсолютного нуля было введено в 1848 году английским ученым У. Томсоном (Кельвином). Оно вытекае</w:t>
      </w:r>
      <w:r w:rsidR="00A73341" w:rsidRPr="008D65B2">
        <w:rPr>
          <w:rFonts w:ascii="Times New Roman" w:hAnsi="Times New Roman" w:cs="Times New Roman"/>
          <w:sz w:val="28"/>
          <w:szCs w:val="28"/>
        </w:rPr>
        <w:t>т из второго начала термодинами</w:t>
      </w:r>
      <w:r w:rsidRPr="008D65B2">
        <w:rPr>
          <w:rFonts w:ascii="Times New Roman" w:hAnsi="Times New Roman" w:cs="Times New Roman"/>
          <w:sz w:val="28"/>
          <w:szCs w:val="28"/>
        </w:rPr>
        <w:t xml:space="preserve">ки, а из третьего начала  следует, что абсолютный нуль недостижим. Его </w:t>
      </w:r>
      <w:r w:rsidR="00A73341" w:rsidRPr="008D65B2">
        <w:rPr>
          <w:rFonts w:ascii="Times New Roman" w:hAnsi="Times New Roman" w:cs="Times New Roman"/>
          <w:sz w:val="28"/>
          <w:szCs w:val="28"/>
        </w:rPr>
        <w:t>значение – минус 273,15</w:t>
      </w:r>
      <w:r w:rsidR="00A73341"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 xml:space="preserve">С. С приближением температуры к абсолютному нулю стремятся к нулю все тепловые характеристики вещества: энтропия, теплоемкость и т.д.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Наш  с</w:t>
      </w:r>
      <w:r w:rsidR="00A73341" w:rsidRPr="008D65B2">
        <w:rPr>
          <w:rFonts w:ascii="Times New Roman" w:hAnsi="Times New Roman" w:cs="Times New Roman"/>
          <w:sz w:val="28"/>
          <w:szCs w:val="28"/>
        </w:rPr>
        <w:t xml:space="preserve">оотечественник  М.В. Ломоносов также вплотную </w:t>
      </w:r>
      <w:r w:rsidRPr="008D65B2">
        <w:rPr>
          <w:rFonts w:ascii="Times New Roman" w:hAnsi="Times New Roman" w:cs="Times New Roman"/>
          <w:sz w:val="28"/>
          <w:szCs w:val="28"/>
        </w:rPr>
        <w:t>подошел  к понятию абсолютного нуля. Он утве</w:t>
      </w:r>
      <w:r w:rsidR="00A73341" w:rsidRPr="008D65B2">
        <w:rPr>
          <w:rFonts w:ascii="Times New Roman" w:hAnsi="Times New Roman" w:cs="Times New Roman"/>
          <w:sz w:val="28"/>
          <w:szCs w:val="28"/>
        </w:rPr>
        <w:t>рждал: «…невозможна высшая и по</w:t>
      </w:r>
      <w:r w:rsidRPr="008D65B2">
        <w:rPr>
          <w:rFonts w:ascii="Times New Roman" w:hAnsi="Times New Roman" w:cs="Times New Roman"/>
          <w:sz w:val="28"/>
          <w:szCs w:val="28"/>
        </w:rPr>
        <w:t>следняя степень теплоты как движения. Наоборот, то же самое движение может настолько уменьшиться, что тело д</w:t>
      </w:r>
      <w:r w:rsidR="00A73341" w:rsidRPr="008D65B2">
        <w:rPr>
          <w:rFonts w:ascii="Times New Roman" w:hAnsi="Times New Roman" w:cs="Times New Roman"/>
          <w:sz w:val="28"/>
          <w:szCs w:val="28"/>
        </w:rPr>
        <w:t>остигает, наконец, состояния со</w:t>
      </w:r>
      <w:r w:rsidRPr="008D65B2">
        <w:rPr>
          <w:rFonts w:ascii="Times New Roman" w:hAnsi="Times New Roman" w:cs="Times New Roman"/>
          <w:sz w:val="28"/>
          <w:szCs w:val="28"/>
        </w:rPr>
        <w:t>вершенного  покоя  и  никакое  дальнейш</w:t>
      </w:r>
      <w:r w:rsidR="00A73341" w:rsidRPr="008D65B2">
        <w:rPr>
          <w:rFonts w:ascii="Times New Roman" w:hAnsi="Times New Roman" w:cs="Times New Roman"/>
          <w:sz w:val="28"/>
          <w:szCs w:val="28"/>
        </w:rPr>
        <w:t>ее  уменьшение  движения  невоз</w:t>
      </w:r>
      <w:r w:rsidRPr="008D65B2">
        <w:rPr>
          <w:rFonts w:ascii="Times New Roman" w:hAnsi="Times New Roman" w:cs="Times New Roman"/>
          <w:sz w:val="28"/>
          <w:szCs w:val="28"/>
        </w:rPr>
        <w:t>можно. Следовательно, по необходимости долж</w:t>
      </w:r>
      <w:r w:rsidR="00A73341" w:rsidRPr="008D65B2">
        <w:rPr>
          <w:rFonts w:ascii="Times New Roman" w:hAnsi="Times New Roman" w:cs="Times New Roman"/>
          <w:sz w:val="28"/>
          <w:szCs w:val="28"/>
        </w:rPr>
        <w:t>на существовать наиболь</w:t>
      </w:r>
      <w:r w:rsidRPr="008D65B2">
        <w:rPr>
          <w:rFonts w:ascii="Times New Roman" w:hAnsi="Times New Roman" w:cs="Times New Roman"/>
          <w:sz w:val="28"/>
          <w:szCs w:val="28"/>
        </w:rPr>
        <w:t>шая и последняя ступень холода, котор</w:t>
      </w:r>
      <w:r w:rsidR="00A73341" w:rsidRPr="008D65B2">
        <w:rPr>
          <w:rFonts w:ascii="Times New Roman" w:hAnsi="Times New Roman" w:cs="Times New Roman"/>
          <w:sz w:val="28"/>
          <w:szCs w:val="28"/>
        </w:rPr>
        <w:t>ая должна состоять в полном пре</w:t>
      </w:r>
      <w:r w:rsidRPr="008D65B2">
        <w:rPr>
          <w:rFonts w:ascii="Times New Roman" w:hAnsi="Times New Roman" w:cs="Times New Roman"/>
          <w:sz w:val="28"/>
          <w:szCs w:val="28"/>
        </w:rPr>
        <w:t xml:space="preserve">кращении… движения частиц».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Термодинамическая шкала определяется по одной реперной точке, в качестве  которой  взята  тройная  точка  воды (температура,  при  которой лед, вода и насыщенный пар при давлени</w:t>
      </w:r>
      <w:r w:rsidR="00A73341" w:rsidRPr="008D65B2">
        <w:rPr>
          <w:rFonts w:ascii="Times New Roman" w:hAnsi="Times New Roman" w:cs="Times New Roman"/>
          <w:sz w:val="28"/>
          <w:szCs w:val="28"/>
        </w:rPr>
        <w:t>и 609 Па находятся в термодина</w:t>
      </w:r>
      <w:r w:rsidRPr="008D65B2">
        <w:rPr>
          <w:rFonts w:ascii="Times New Roman" w:hAnsi="Times New Roman" w:cs="Times New Roman"/>
          <w:sz w:val="28"/>
          <w:szCs w:val="28"/>
        </w:rPr>
        <w:t xml:space="preserve">мическом  равновесии).  Температура  этой  точки  по  термодинамической шкале равна 273,16 К. Градус Цельсия равен Кельвину.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В  термодинамической  шкале  темпе</w:t>
      </w:r>
      <w:r w:rsidR="00A73341" w:rsidRPr="008D65B2">
        <w:rPr>
          <w:rFonts w:ascii="Times New Roman" w:hAnsi="Times New Roman" w:cs="Times New Roman"/>
          <w:sz w:val="28"/>
          <w:szCs w:val="28"/>
        </w:rPr>
        <w:t xml:space="preserve">ратура  замерзания воды </w:t>
      </w:r>
      <w:r w:rsidRPr="008D65B2">
        <w:rPr>
          <w:rFonts w:ascii="Times New Roman" w:hAnsi="Times New Roman" w:cs="Times New Roman"/>
          <w:sz w:val="28"/>
          <w:szCs w:val="28"/>
        </w:rPr>
        <w:t xml:space="preserve">равна 273,15 К.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образом, по определению, температуры по термодинамической </w:t>
      </w:r>
      <w:r w:rsidR="00A73341" w:rsidRPr="008D65B2">
        <w:rPr>
          <w:rFonts w:ascii="Times New Roman" w:hAnsi="Times New Roman" w:cs="Times New Roman"/>
          <w:sz w:val="28"/>
          <w:szCs w:val="28"/>
        </w:rPr>
        <w:t>шкале (</w:t>
      </w:r>
      <w:r w:rsidR="00A73341"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 xml:space="preserve">С) и по Международной практической шкале (К) связаны между собой следующим соотношением: </w:t>
      </w:r>
      <w:r w:rsidR="00A73341" w:rsidRPr="008D65B2">
        <w:rPr>
          <w:noProof/>
        </w:rPr>
        <w:drawing>
          <wp:inline distT="0" distB="0" distL="0" distR="0" wp14:anchorId="28A04608" wp14:editId="27AB6B89">
            <wp:extent cx="1451429" cy="203200"/>
            <wp:effectExtent l="0" t="0" r="0"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1451429" cy="203200"/>
                    </a:xfrm>
                    <a:prstGeom prst="rect">
                      <a:avLst/>
                    </a:prstGeom>
                  </pic:spPr>
                </pic:pic>
              </a:graphicData>
            </a:graphic>
          </wp:inline>
        </w:drawing>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Англии, США и некоторых других странах для измерения температуры принята шкала Фаренгейта (</w:t>
      </w:r>
      <w:r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F</w:t>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 xml:space="preserve"> , в которой за 0</w:t>
      </w:r>
      <w:r w:rsidR="00037644" w:rsidRPr="008D65B2">
        <w:rPr>
          <w:rFonts w:ascii="Times New Roman" w:hAnsi="Times New Roman" w:cs="Times New Roman"/>
          <w:sz w:val="28"/>
          <w:szCs w:val="28"/>
          <w:vertAlign w:val="superscript"/>
        </w:rPr>
        <w:t>0</w:t>
      </w:r>
      <w:r w:rsidR="00037644" w:rsidRPr="008D65B2">
        <w:rPr>
          <w:rFonts w:ascii="Times New Roman" w:hAnsi="Times New Roman" w:cs="Times New Roman"/>
          <w:sz w:val="28"/>
          <w:szCs w:val="28"/>
        </w:rPr>
        <w:t xml:space="preserve"> принята температу</w:t>
      </w:r>
      <w:r w:rsidRPr="008D65B2">
        <w:rPr>
          <w:rFonts w:ascii="Times New Roman" w:hAnsi="Times New Roman" w:cs="Times New Roman"/>
          <w:sz w:val="28"/>
          <w:szCs w:val="28"/>
        </w:rPr>
        <w:t>ра  таяния  смеси  льда  с  поваренной  солью,  а  температура  кипения  воды равна 212</w:t>
      </w:r>
      <w:r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F ; при этом температура таяния льда по этой шкале получается равной 32</w:t>
      </w:r>
      <w:r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F  и, следовательно, разность температур кипения воды и та</w:t>
      </w:r>
      <w:r w:rsidR="00037644" w:rsidRPr="008D65B2">
        <w:rPr>
          <w:rFonts w:ascii="Times New Roman" w:hAnsi="Times New Roman" w:cs="Times New Roman"/>
          <w:sz w:val="28"/>
          <w:szCs w:val="28"/>
        </w:rPr>
        <w:t>я</w:t>
      </w:r>
      <w:r w:rsidRPr="008D65B2">
        <w:rPr>
          <w:rFonts w:ascii="Times New Roman" w:hAnsi="Times New Roman" w:cs="Times New Roman"/>
          <w:sz w:val="28"/>
          <w:szCs w:val="28"/>
        </w:rPr>
        <w:t>ния льда  по шкале Фаренгейта равна  212</w:t>
      </w:r>
      <w:r w:rsidR="00037644"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w:t>
      </w:r>
      <w:r w:rsidR="00037644" w:rsidRPr="008D65B2">
        <w:rPr>
          <w:rFonts w:ascii="Times New Roman" w:hAnsi="Times New Roman" w:cs="Times New Roman"/>
          <w:sz w:val="28"/>
          <w:szCs w:val="28"/>
        </w:rPr>
        <w:t>32</w:t>
      </w:r>
      <w:r w:rsidR="00037644"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w:t>
      </w:r>
      <w:r w:rsidR="00037644" w:rsidRPr="008D65B2">
        <w:rPr>
          <w:rFonts w:ascii="Times New Roman" w:hAnsi="Times New Roman" w:cs="Times New Roman"/>
          <w:sz w:val="28"/>
          <w:szCs w:val="28"/>
        </w:rPr>
        <w:t>180</w:t>
      </w:r>
      <w:r w:rsidR="00037644"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F. Таким  образом, 1</w:t>
      </w:r>
      <w:r w:rsidR="00037644"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F  равен 100/180 = 5/9</w:t>
      </w:r>
      <w:r w:rsidR="00037644" w:rsidRPr="008D65B2">
        <w:rPr>
          <w:rFonts w:ascii="Times New Roman" w:hAnsi="Times New Roman" w:cs="Times New Roman"/>
          <w:sz w:val="28"/>
          <w:szCs w:val="28"/>
          <w:vertAlign w:val="superscript"/>
        </w:rPr>
        <w:t>0</w:t>
      </w:r>
      <w:r w:rsidRPr="008D65B2">
        <w:rPr>
          <w:rFonts w:ascii="Times New Roman" w:hAnsi="Times New Roman" w:cs="Times New Roman"/>
          <w:sz w:val="28"/>
          <w:szCs w:val="28"/>
        </w:rPr>
        <w:t xml:space="preserve">C .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Соотношение между шкалами Фаре</w:t>
      </w:r>
      <w:r w:rsidR="00037644" w:rsidRPr="008D65B2">
        <w:rPr>
          <w:rFonts w:ascii="Times New Roman" w:hAnsi="Times New Roman" w:cs="Times New Roman"/>
          <w:sz w:val="28"/>
          <w:szCs w:val="28"/>
        </w:rPr>
        <w:t>нгейта, Цельсия и Кельвина пред</w:t>
      </w:r>
      <w:r w:rsidRPr="008D65B2">
        <w:rPr>
          <w:rFonts w:ascii="Times New Roman" w:hAnsi="Times New Roman" w:cs="Times New Roman"/>
          <w:sz w:val="28"/>
          <w:szCs w:val="28"/>
        </w:rPr>
        <w:t>ставлено на диаграмме 1</w:t>
      </w:r>
      <w:r w:rsidR="00573C23">
        <w:rPr>
          <w:rFonts w:ascii="Times New Roman" w:hAnsi="Times New Roman" w:cs="Times New Roman"/>
          <w:sz w:val="28"/>
          <w:szCs w:val="28"/>
        </w:rPr>
        <w:t xml:space="preserve"> (</w:t>
      </w:r>
      <w:r w:rsidR="00543FB2">
        <w:rPr>
          <w:rFonts w:ascii="Times New Roman" w:hAnsi="Times New Roman" w:cs="Times New Roman"/>
          <w:sz w:val="28"/>
          <w:szCs w:val="28"/>
        </w:rPr>
        <w:t>рисунок 14</w:t>
      </w:r>
      <w:r w:rsidR="00573C23">
        <w:rPr>
          <w:rFonts w:ascii="Times New Roman" w:hAnsi="Times New Roman" w:cs="Times New Roman"/>
          <w:sz w:val="28"/>
          <w:szCs w:val="28"/>
        </w:rPr>
        <w:t>)</w:t>
      </w:r>
      <w:r w:rsidRPr="008D65B2">
        <w:rPr>
          <w:rFonts w:ascii="Times New Roman" w:hAnsi="Times New Roman" w:cs="Times New Roman"/>
          <w:sz w:val="28"/>
          <w:szCs w:val="28"/>
        </w:rPr>
        <w:t>.</w:t>
      </w:r>
    </w:p>
    <w:p w:rsidR="00037644" w:rsidRPr="008D65B2" w:rsidRDefault="00037644" w:rsidP="00A73341">
      <w:pPr>
        <w:pStyle w:val="a3"/>
        <w:jc w:val="both"/>
        <w:rPr>
          <w:rFonts w:ascii="Times New Roman" w:hAnsi="Times New Roman" w:cs="Times New Roman"/>
          <w:sz w:val="28"/>
          <w:szCs w:val="28"/>
        </w:rPr>
      </w:pPr>
    </w:p>
    <w:p w:rsidR="00562D42" w:rsidRPr="008D65B2" w:rsidRDefault="00562D42" w:rsidP="00037644">
      <w:pPr>
        <w:pStyle w:val="a3"/>
        <w:jc w:val="center"/>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19D03DB6" wp14:editId="64DC419C">
            <wp:extent cx="4714240" cy="356935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716730" cy="3571238"/>
                    </a:xfrm>
                    <a:prstGeom prst="rect">
                      <a:avLst/>
                    </a:prstGeom>
                  </pic:spPr>
                </pic:pic>
              </a:graphicData>
            </a:graphic>
          </wp:inline>
        </w:drawing>
      </w:r>
    </w:p>
    <w:p w:rsidR="00037644" w:rsidRPr="008D65B2" w:rsidRDefault="00037644" w:rsidP="00037644">
      <w:pPr>
        <w:pStyle w:val="a3"/>
        <w:jc w:val="center"/>
        <w:rPr>
          <w:rFonts w:ascii="Times New Roman" w:hAnsi="Times New Roman" w:cs="Times New Roman"/>
          <w:sz w:val="28"/>
          <w:szCs w:val="28"/>
        </w:rPr>
      </w:pPr>
    </w:p>
    <w:p w:rsidR="00562D42" w:rsidRPr="008D65B2" w:rsidRDefault="00037644" w:rsidP="00037644">
      <w:pPr>
        <w:pStyle w:val="a3"/>
        <w:jc w:val="center"/>
        <w:rPr>
          <w:rFonts w:ascii="Times New Roman" w:hAnsi="Times New Roman" w:cs="Times New Roman"/>
          <w:sz w:val="28"/>
          <w:szCs w:val="28"/>
        </w:rPr>
      </w:pPr>
      <w:r w:rsidRPr="008D65B2">
        <w:rPr>
          <w:rFonts w:ascii="Times New Roman" w:hAnsi="Times New Roman" w:cs="Times New Roman"/>
          <w:sz w:val="28"/>
          <w:szCs w:val="28"/>
        </w:rPr>
        <w:t>Рис</w:t>
      </w:r>
      <w:r w:rsidR="00543FB2">
        <w:rPr>
          <w:rFonts w:ascii="Times New Roman" w:hAnsi="Times New Roman" w:cs="Times New Roman"/>
          <w:sz w:val="28"/>
          <w:szCs w:val="28"/>
        </w:rPr>
        <w:t>унок 14</w:t>
      </w:r>
      <w:r w:rsidR="00573C23">
        <w:rPr>
          <w:rFonts w:ascii="Times New Roman" w:hAnsi="Times New Roman" w:cs="Times New Roman"/>
          <w:sz w:val="28"/>
          <w:szCs w:val="28"/>
        </w:rPr>
        <w:t xml:space="preserve"> -</w:t>
      </w:r>
      <w:r w:rsidRPr="008D65B2">
        <w:rPr>
          <w:rFonts w:ascii="Times New Roman" w:hAnsi="Times New Roman" w:cs="Times New Roman"/>
          <w:sz w:val="28"/>
          <w:szCs w:val="28"/>
        </w:rPr>
        <w:t xml:space="preserve"> </w:t>
      </w:r>
      <w:r w:rsidR="00562D42" w:rsidRPr="008D65B2">
        <w:rPr>
          <w:rFonts w:ascii="Times New Roman" w:hAnsi="Times New Roman" w:cs="Times New Roman"/>
          <w:sz w:val="28"/>
          <w:szCs w:val="28"/>
        </w:rPr>
        <w:t>Диаграмма № 1</w:t>
      </w:r>
    </w:p>
    <w:p w:rsidR="00037644" w:rsidRPr="008D65B2" w:rsidRDefault="00037644" w:rsidP="00037644">
      <w:pPr>
        <w:pStyle w:val="a3"/>
        <w:jc w:val="center"/>
        <w:rPr>
          <w:rFonts w:ascii="Times New Roman" w:hAnsi="Times New Roman" w:cs="Times New Roman"/>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На диаграмме № 2 представлены температуры, вс</w:t>
      </w:r>
      <w:r w:rsidR="00037644" w:rsidRPr="008D65B2">
        <w:rPr>
          <w:rFonts w:ascii="Times New Roman" w:hAnsi="Times New Roman" w:cs="Times New Roman"/>
          <w:sz w:val="28"/>
          <w:szCs w:val="28"/>
        </w:rPr>
        <w:t>тречающиеся в при</w:t>
      </w:r>
      <w:r w:rsidRPr="008D65B2">
        <w:rPr>
          <w:rFonts w:ascii="Times New Roman" w:hAnsi="Times New Roman" w:cs="Times New Roman"/>
          <w:sz w:val="28"/>
          <w:szCs w:val="28"/>
        </w:rPr>
        <w:t>роде и технике. Левая шкала диаграммы логарифмическая. Это означает, что два соседних деления отличаются др</w:t>
      </w:r>
      <w:r w:rsidR="00037644" w:rsidRPr="008D65B2">
        <w:rPr>
          <w:rFonts w:ascii="Times New Roman" w:hAnsi="Times New Roman" w:cs="Times New Roman"/>
          <w:sz w:val="28"/>
          <w:szCs w:val="28"/>
        </w:rPr>
        <w:t>уг от друга по величине на поря</w:t>
      </w:r>
      <w:r w:rsidRPr="008D65B2">
        <w:rPr>
          <w:rFonts w:ascii="Times New Roman" w:hAnsi="Times New Roman" w:cs="Times New Roman"/>
          <w:sz w:val="28"/>
          <w:szCs w:val="28"/>
        </w:rPr>
        <w:t>док (т.е. в 10 раз). Права шкала – линейная, охватывает лишь небольшую, но наиболее интересную в практическом отношении часть верхней шкалы.</w:t>
      </w: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noProof/>
          <w:sz w:val="28"/>
          <w:szCs w:val="28"/>
        </w:rPr>
        <w:lastRenderedPageBreak/>
        <w:drawing>
          <wp:inline distT="0" distB="0" distL="0" distR="0" wp14:anchorId="093E2641" wp14:editId="304E314E">
            <wp:extent cx="5626100" cy="785553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23315" cy="7851641"/>
                    </a:xfrm>
                    <a:prstGeom prst="rect">
                      <a:avLst/>
                    </a:prstGeom>
                  </pic:spPr>
                </pic:pic>
              </a:graphicData>
            </a:graphic>
          </wp:inline>
        </w:drawing>
      </w:r>
    </w:p>
    <w:p w:rsidR="00037644" w:rsidRPr="008D65B2" w:rsidRDefault="00037644" w:rsidP="00A73341">
      <w:pPr>
        <w:pStyle w:val="a3"/>
        <w:jc w:val="both"/>
        <w:rPr>
          <w:rFonts w:ascii="Times New Roman" w:hAnsi="Times New Roman" w:cs="Times New Roman"/>
          <w:sz w:val="28"/>
          <w:szCs w:val="28"/>
        </w:rPr>
      </w:pPr>
    </w:p>
    <w:p w:rsidR="00037644" w:rsidRPr="008D65B2" w:rsidRDefault="00543FB2" w:rsidP="00037644">
      <w:pPr>
        <w:pStyle w:val="a3"/>
        <w:jc w:val="center"/>
        <w:rPr>
          <w:rFonts w:ascii="Times New Roman" w:hAnsi="Times New Roman" w:cs="Times New Roman"/>
          <w:sz w:val="28"/>
          <w:szCs w:val="28"/>
        </w:rPr>
      </w:pPr>
      <w:r>
        <w:rPr>
          <w:rFonts w:ascii="Times New Roman" w:hAnsi="Times New Roman" w:cs="Times New Roman"/>
          <w:sz w:val="28"/>
          <w:szCs w:val="28"/>
        </w:rPr>
        <w:t>Рисунок 15</w:t>
      </w:r>
      <w:r w:rsidR="00573C23">
        <w:rPr>
          <w:rFonts w:ascii="Times New Roman" w:hAnsi="Times New Roman" w:cs="Times New Roman"/>
          <w:sz w:val="28"/>
          <w:szCs w:val="28"/>
        </w:rPr>
        <w:t xml:space="preserve"> -</w:t>
      </w:r>
      <w:r w:rsidR="00037644" w:rsidRPr="008D65B2">
        <w:rPr>
          <w:rFonts w:ascii="Times New Roman" w:hAnsi="Times New Roman" w:cs="Times New Roman"/>
          <w:sz w:val="28"/>
          <w:szCs w:val="28"/>
        </w:rPr>
        <w:t xml:space="preserve"> </w:t>
      </w:r>
      <w:r w:rsidR="00562D42" w:rsidRPr="008D65B2">
        <w:rPr>
          <w:rFonts w:ascii="Times New Roman" w:hAnsi="Times New Roman" w:cs="Times New Roman"/>
          <w:sz w:val="28"/>
          <w:szCs w:val="28"/>
        </w:rPr>
        <w:t>Диаграмма № 2</w:t>
      </w:r>
      <w:r w:rsidR="00562D42" w:rsidRPr="008D65B2">
        <w:rPr>
          <w:rFonts w:ascii="Times New Roman" w:hAnsi="Times New Roman" w:cs="Times New Roman"/>
          <w:sz w:val="28"/>
          <w:szCs w:val="28"/>
        </w:rPr>
        <w:cr/>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Другим важным параметром состояния является давление. Давлением  называется величина, численно равная силе, действующей по нормали к поверхности тела, отнесенной к единице площади этой </w:t>
      </w:r>
      <w:r w:rsidRPr="008D65B2">
        <w:rPr>
          <w:rFonts w:ascii="Times New Roman" w:hAnsi="Times New Roman" w:cs="Times New Roman"/>
          <w:sz w:val="28"/>
          <w:szCs w:val="28"/>
        </w:rPr>
        <w:lastRenderedPageBreak/>
        <w:t>поверхности. Согласно молекулярно-кинетической теории идеальных газов давление является результатом упругих ударов о с</w:t>
      </w:r>
      <w:r w:rsidR="00037644" w:rsidRPr="008D65B2">
        <w:rPr>
          <w:rFonts w:ascii="Times New Roman" w:hAnsi="Times New Roman" w:cs="Times New Roman"/>
          <w:sz w:val="28"/>
          <w:szCs w:val="28"/>
        </w:rPr>
        <w:t>тенки сосуда хаотически и непре</w:t>
      </w:r>
      <w:r w:rsidRPr="008D65B2">
        <w:rPr>
          <w:rFonts w:ascii="Times New Roman" w:hAnsi="Times New Roman" w:cs="Times New Roman"/>
          <w:sz w:val="28"/>
          <w:szCs w:val="28"/>
        </w:rPr>
        <w:t>рывно движущихся молекул, число вза</w:t>
      </w:r>
      <w:r w:rsidR="00037644" w:rsidRPr="008D65B2">
        <w:rPr>
          <w:rFonts w:ascii="Times New Roman" w:hAnsi="Times New Roman" w:cs="Times New Roman"/>
          <w:sz w:val="28"/>
          <w:szCs w:val="28"/>
        </w:rPr>
        <w:t>имных столкновений между которы</w:t>
      </w:r>
      <w:r w:rsidRPr="008D65B2">
        <w:rPr>
          <w:rFonts w:ascii="Times New Roman" w:hAnsi="Times New Roman" w:cs="Times New Roman"/>
          <w:sz w:val="28"/>
          <w:szCs w:val="28"/>
        </w:rPr>
        <w:t xml:space="preserve">ми пренебрежимо мало по сравнению с числом соударений о стенки сосуда.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соответствии с этой теорией давление определяется по формуле</w:t>
      </w:r>
      <w:r w:rsidR="00950F1A">
        <w:rPr>
          <w:rFonts w:ascii="Times New Roman" w:hAnsi="Times New Roman" w:cs="Times New Roman"/>
          <w:sz w:val="28"/>
          <w:szCs w:val="28"/>
        </w:rPr>
        <w:t>:</w:t>
      </w:r>
    </w:p>
    <w:p w:rsidR="00037644" w:rsidRPr="008D65B2" w:rsidRDefault="00037644" w:rsidP="00A73341">
      <w:pPr>
        <w:pStyle w:val="a3"/>
        <w:jc w:val="both"/>
        <w:rPr>
          <w:rFonts w:ascii="Times New Roman" w:hAnsi="Times New Roman" w:cs="Times New Roman"/>
          <w:sz w:val="28"/>
          <w:szCs w:val="28"/>
        </w:rPr>
      </w:pPr>
    </w:p>
    <w:p w:rsidR="00562D42" w:rsidRPr="008D65B2" w:rsidRDefault="00562D42" w:rsidP="00037644">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309C649D" wp14:editId="7ACC9972">
            <wp:extent cx="3073399" cy="520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064956" cy="519270"/>
                    </a:xfrm>
                    <a:prstGeom prst="rect">
                      <a:avLst/>
                    </a:prstGeom>
                  </pic:spPr>
                </pic:pic>
              </a:graphicData>
            </a:graphic>
          </wp:inline>
        </w:drawing>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t>(27</w:t>
      </w:r>
      <w:r w:rsidR="00037644" w:rsidRPr="008D65B2">
        <w:rPr>
          <w:rFonts w:ascii="Times New Roman" w:hAnsi="Times New Roman" w:cs="Times New Roman"/>
          <w:sz w:val="28"/>
          <w:szCs w:val="28"/>
        </w:rPr>
        <w:t>)</w:t>
      </w:r>
    </w:p>
    <w:p w:rsidR="00037644" w:rsidRPr="008D65B2" w:rsidRDefault="00037644" w:rsidP="00A73341">
      <w:pPr>
        <w:pStyle w:val="a3"/>
        <w:jc w:val="both"/>
        <w:rPr>
          <w:rFonts w:ascii="Times New Roman" w:hAnsi="Times New Roman" w:cs="Times New Roman"/>
          <w:sz w:val="28"/>
          <w:szCs w:val="28"/>
        </w:rPr>
      </w:pPr>
    </w:p>
    <w:p w:rsidR="00562D42" w:rsidRPr="008D65B2" w:rsidRDefault="00950F1A" w:rsidP="006015CE">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Это </w:t>
      </w:r>
      <w:r w:rsidR="00037644" w:rsidRPr="008D65B2">
        <w:rPr>
          <w:rFonts w:ascii="Times New Roman" w:hAnsi="Times New Roman" w:cs="Times New Roman"/>
          <w:sz w:val="28"/>
          <w:szCs w:val="28"/>
        </w:rPr>
        <w:t>уравнение называется</w:t>
      </w:r>
      <w:r w:rsidR="00562D42" w:rsidRPr="008D65B2">
        <w:rPr>
          <w:rFonts w:ascii="Times New Roman" w:hAnsi="Times New Roman" w:cs="Times New Roman"/>
          <w:sz w:val="28"/>
          <w:szCs w:val="28"/>
        </w:rPr>
        <w:t xml:space="preserve"> ос</w:t>
      </w:r>
      <w:r w:rsidR="00037644" w:rsidRPr="008D65B2">
        <w:rPr>
          <w:rFonts w:ascii="Times New Roman" w:hAnsi="Times New Roman" w:cs="Times New Roman"/>
          <w:sz w:val="28"/>
          <w:szCs w:val="28"/>
        </w:rPr>
        <w:t>новным уравнением  молекулярно</w:t>
      </w:r>
      <w:r>
        <w:rPr>
          <w:rFonts w:ascii="Times New Roman" w:hAnsi="Times New Roman" w:cs="Times New Roman"/>
          <w:sz w:val="28"/>
          <w:szCs w:val="28"/>
        </w:rPr>
        <w:t>-</w:t>
      </w:r>
      <w:r w:rsidR="00562D42" w:rsidRPr="008D65B2">
        <w:rPr>
          <w:rFonts w:ascii="Times New Roman" w:hAnsi="Times New Roman" w:cs="Times New Roman"/>
          <w:sz w:val="28"/>
          <w:szCs w:val="28"/>
        </w:rPr>
        <w:t xml:space="preserve">кинетической теории газов. </w:t>
      </w:r>
    </w:p>
    <w:p w:rsidR="00562D42" w:rsidRPr="008D65B2" w:rsidRDefault="0003764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Здесь </w:t>
      </w:r>
      <w:r w:rsidRPr="008D65B2">
        <w:rPr>
          <w:noProof/>
        </w:rPr>
        <w:drawing>
          <wp:inline distT="0" distB="0" distL="0" distR="0" wp14:anchorId="6AC27602" wp14:editId="413623BC">
            <wp:extent cx="572105" cy="546100"/>
            <wp:effectExtent l="0" t="0" r="0"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2105" cy="546100"/>
                    </a:xfrm>
                    <a:prstGeom prst="rect">
                      <a:avLst/>
                    </a:prstGeom>
                  </pic:spPr>
                </pic:pic>
              </a:graphicData>
            </a:graphic>
          </wp:inline>
        </w:drawing>
      </w:r>
      <w:r w:rsidRPr="008D65B2">
        <w:rPr>
          <w:rFonts w:ascii="Times New Roman" w:hAnsi="Times New Roman" w:cs="Times New Roman"/>
          <w:sz w:val="28"/>
          <w:szCs w:val="28"/>
        </w:rPr>
        <w:t xml:space="preserve">- количество </w:t>
      </w:r>
      <w:r w:rsidR="00950F1A">
        <w:rPr>
          <w:rFonts w:ascii="Times New Roman" w:hAnsi="Times New Roman" w:cs="Times New Roman"/>
          <w:sz w:val="28"/>
          <w:szCs w:val="28"/>
        </w:rPr>
        <w:t xml:space="preserve">молекул в единице объема газа, </w:t>
      </w:r>
      <w:r w:rsidRPr="008D65B2">
        <w:rPr>
          <w:rFonts w:ascii="Times New Roman" w:hAnsi="Times New Roman" w:cs="Times New Roman"/>
          <w:sz w:val="28"/>
          <w:szCs w:val="28"/>
        </w:rPr>
        <w:t>1м</w:t>
      </w:r>
      <w:r w:rsidRPr="00950F1A">
        <w:rPr>
          <w:rFonts w:ascii="Times New Roman" w:hAnsi="Times New Roman" w:cs="Times New Roman"/>
          <w:sz w:val="28"/>
          <w:szCs w:val="28"/>
          <w:vertAlign w:val="superscript"/>
        </w:rPr>
        <w:t>3</w:t>
      </w:r>
      <w:r w:rsidR="00950F1A">
        <w:rPr>
          <w:rFonts w:ascii="Times New Roman" w:hAnsi="Times New Roman" w:cs="Times New Roman"/>
          <w:sz w:val="28"/>
          <w:szCs w:val="28"/>
        </w:rPr>
        <w:t xml:space="preserve"> ; </w:t>
      </w:r>
      <w:r w:rsidRPr="008D65B2">
        <w:rPr>
          <w:rFonts w:ascii="Times New Roman" w:hAnsi="Times New Roman" w:cs="Times New Roman"/>
          <w:sz w:val="28"/>
          <w:szCs w:val="28"/>
        </w:rPr>
        <w:t>N</w:t>
      </w:r>
      <w:proofErr w:type="gramStart"/>
      <w:r w:rsidRPr="008D65B2">
        <w:rPr>
          <w:rFonts w:ascii="Times New Roman" w:hAnsi="Times New Roman" w:cs="Times New Roman"/>
          <w:sz w:val="28"/>
          <w:szCs w:val="28"/>
          <w:vertAlign w:val="subscript"/>
        </w:rPr>
        <w:t>А</w:t>
      </w:r>
      <w:r w:rsidRPr="008D65B2">
        <w:rPr>
          <w:rFonts w:ascii="Times New Roman" w:hAnsi="Times New Roman" w:cs="Times New Roman"/>
          <w:sz w:val="28"/>
          <w:szCs w:val="28"/>
        </w:rPr>
        <w:t>–</w:t>
      </w:r>
      <w:proofErr w:type="gramEnd"/>
      <w:r w:rsidRPr="008D65B2">
        <w:rPr>
          <w:rFonts w:ascii="Times New Roman" w:hAnsi="Times New Roman" w:cs="Times New Roman"/>
          <w:sz w:val="28"/>
          <w:szCs w:val="28"/>
        </w:rPr>
        <w:t xml:space="preserve">  количество молекул в одном </w:t>
      </w:r>
      <w:proofErr w:type="spellStart"/>
      <w:r w:rsidRPr="008D65B2">
        <w:rPr>
          <w:rFonts w:ascii="Times New Roman" w:hAnsi="Times New Roman" w:cs="Times New Roman"/>
          <w:sz w:val="28"/>
          <w:szCs w:val="28"/>
        </w:rPr>
        <w:t>киломоле</w:t>
      </w:r>
      <w:proofErr w:type="spellEnd"/>
      <w:r w:rsidRPr="008D65B2">
        <w:rPr>
          <w:rFonts w:ascii="Times New Roman" w:hAnsi="Times New Roman" w:cs="Times New Roman"/>
          <w:sz w:val="28"/>
          <w:szCs w:val="28"/>
        </w:rPr>
        <w:t xml:space="preserve">  газа, </w:t>
      </w:r>
      <w:r w:rsidR="00562D42" w:rsidRPr="008D65B2">
        <w:rPr>
          <w:rFonts w:ascii="Times New Roman" w:hAnsi="Times New Roman" w:cs="Times New Roman"/>
          <w:sz w:val="28"/>
          <w:szCs w:val="28"/>
        </w:rPr>
        <w:t>1</w:t>
      </w:r>
      <w:r w:rsidRPr="008D65B2">
        <w:rPr>
          <w:rFonts w:ascii="Times New Roman" w:hAnsi="Times New Roman" w:cs="Times New Roman"/>
          <w:sz w:val="28"/>
          <w:szCs w:val="28"/>
        </w:rPr>
        <w:t>/</w:t>
      </w:r>
      <w:proofErr w:type="spellStart"/>
      <w:r w:rsidR="00562D42" w:rsidRPr="008D65B2">
        <w:rPr>
          <w:rFonts w:ascii="Times New Roman" w:hAnsi="Times New Roman" w:cs="Times New Roman"/>
          <w:sz w:val="28"/>
          <w:szCs w:val="28"/>
        </w:rPr>
        <w:t>кмоль</w:t>
      </w:r>
      <w:proofErr w:type="spellEnd"/>
      <w:r w:rsidR="00B06A73" w:rsidRPr="008D65B2">
        <w:rPr>
          <w:rFonts w:ascii="Times New Roman" w:hAnsi="Times New Roman" w:cs="Times New Roman"/>
          <w:sz w:val="28"/>
          <w:szCs w:val="28"/>
        </w:rPr>
        <w:t xml:space="preserve"> </w:t>
      </w:r>
      <w:r w:rsidR="00562D42" w:rsidRPr="008D65B2">
        <w:rPr>
          <w:rFonts w:ascii="Times New Roman" w:hAnsi="Times New Roman" w:cs="Times New Roman"/>
          <w:sz w:val="28"/>
          <w:szCs w:val="28"/>
        </w:rPr>
        <w:t xml:space="preserve">(число  Авогадро), </w:t>
      </w:r>
      <w:r w:rsidR="00B06A73" w:rsidRPr="008D65B2">
        <w:rPr>
          <w:noProof/>
        </w:rPr>
        <w:drawing>
          <wp:inline distT="0" distB="0" distL="0" distR="0" wp14:anchorId="131FD004" wp14:editId="467BD6EF">
            <wp:extent cx="1790700" cy="4953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806137" cy="499570"/>
                    </a:xfrm>
                    <a:prstGeom prst="rect">
                      <a:avLst/>
                    </a:prstGeom>
                  </pic:spPr>
                </pic:pic>
              </a:graphicData>
            </a:graphic>
          </wp:inline>
        </w:drawing>
      </w:r>
      <w:r w:rsidR="00B06A73" w:rsidRPr="008D65B2">
        <w:rPr>
          <w:rFonts w:ascii="Times New Roman" w:hAnsi="Times New Roman" w:cs="Times New Roman"/>
          <w:sz w:val="28"/>
          <w:szCs w:val="28"/>
        </w:rPr>
        <w:t xml:space="preserve"> , </w:t>
      </w:r>
      <w:r w:rsidR="00B06A73" w:rsidRPr="008D65B2">
        <w:rPr>
          <w:noProof/>
        </w:rPr>
        <w:drawing>
          <wp:inline distT="0" distB="0" distL="0" distR="0" wp14:anchorId="33836C07" wp14:editId="53D4217B">
            <wp:extent cx="265430" cy="279400"/>
            <wp:effectExtent l="0" t="0" r="1270" b="635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70170" cy="284389"/>
                    </a:xfrm>
                    <a:prstGeom prst="rect">
                      <a:avLst/>
                    </a:prstGeom>
                  </pic:spPr>
                </pic:pic>
              </a:graphicData>
            </a:graphic>
          </wp:inline>
        </w:drawing>
      </w:r>
      <w:r w:rsidR="00562D42" w:rsidRPr="008D65B2">
        <w:rPr>
          <w:rFonts w:ascii="Times New Roman" w:hAnsi="Times New Roman" w:cs="Times New Roman"/>
          <w:sz w:val="28"/>
          <w:szCs w:val="28"/>
        </w:rPr>
        <w:t xml:space="preserve"> – объем одного </w:t>
      </w:r>
      <w:proofErr w:type="spellStart"/>
      <w:r w:rsidR="00562D42" w:rsidRPr="008D65B2">
        <w:rPr>
          <w:rFonts w:ascii="Times New Roman" w:hAnsi="Times New Roman" w:cs="Times New Roman"/>
          <w:sz w:val="28"/>
          <w:szCs w:val="28"/>
        </w:rPr>
        <w:t>киломоля</w:t>
      </w:r>
      <w:proofErr w:type="spellEnd"/>
      <w:r w:rsidR="00562D42" w:rsidRPr="008D65B2">
        <w:rPr>
          <w:rFonts w:ascii="Times New Roman" w:hAnsi="Times New Roman" w:cs="Times New Roman"/>
          <w:sz w:val="28"/>
          <w:szCs w:val="28"/>
        </w:rPr>
        <w:t xml:space="preserve"> газа, м</w:t>
      </w:r>
      <w:r w:rsidR="00562D42" w:rsidRPr="008D65B2">
        <w:rPr>
          <w:rFonts w:ascii="Times New Roman" w:hAnsi="Times New Roman" w:cs="Times New Roman"/>
          <w:sz w:val="28"/>
          <w:szCs w:val="28"/>
          <w:vertAlign w:val="superscript"/>
        </w:rPr>
        <w:t>3</w:t>
      </w:r>
      <w:r w:rsidR="00B06A73" w:rsidRPr="008D65B2">
        <w:rPr>
          <w:rFonts w:ascii="Times New Roman" w:hAnsi="Times New Roman" w:cs="Times New Roman"/>
          <w:sz w:val="28"/>
          <w:szCs w:val="28"/>
        </w:rPr>
        <w:t>/</w:t>
      </w:r>
      <w:proofErr w:type="spellStart"/>
      <w:r w:rsidR="00562D42" w:rsidRPr="008D65B2">
        <w:rPr>
          <w:rFonts w:ascii="Times New Roman" w:hAnsi="Times New Roman" w:cs="Times New Roman"/>
          <w:sz w:val="28"/>
          <w:szCs w:val="28"/>
        </w:rPr>
        <w:t>кмоль</w:t>
      </w:r>
      <w:proofErr w:type="spellEnd"/>
      <w:r w:rsidR="00562D42" w:rsidRPr="008D65B2">
        <w:rPr>
          <w:rFonts w:ascii="Times New Roman" w:hAnsi="Times New Roman" w:cs="Times New Roman"/>
          <w:sz w:val="28"/>
          <w:szCs w:val="28"/>
        </w:rPr>
        <w:t xml:space="preserve">;  </w:t>
      </w:r>
      <w:r w:rsidR="00B06A73" w:rsidRPr="008D65B2">
        <w:rPr>
          <w:noProof/>
        </w:rPr>
        <w:drawing>
          <wp:inline distT="0" distB="0" distL="0" distR="0" wp14:anchorId="676DE1D5" wp14:editId="7D7D8C41">
            <wp:extent cx="279400" cy="279400"/>
            <wp:effectExtent l="0" t="0" r="6350" b="635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79400" cy="279400"/>
                    </a:xfrm>
                    <a:prstGeom prst="rect">
                      <a:avLst/>
                    </a:prstGeom>
                  </pic:spPr>
                </pic:pic>
              </a:graphicData>
            </a:graphic>
          </wp:inline>
        </w:drawing>
      </w:r>
      <w:r w:rsidR="00562D42" w:rsidRPr="008D65B2">
        <w:rPr>
          <w:rFonts w:ascii="Times New Roman" w:hAnsi="Times New Roman" w:cs="Times New Roman"/>
          <w:sz w:val="28"/>
          <w:szCs w:val="28"/>
        </w:rPr>
        <w:t xml:space="preserve"> – масса одной молекулы, кг; </w:t>
      </w:r>
      <w:r w:rsidR="00B06A73" w:rsidRPr="008D65B2">
        <w:rPr>
          <w:noProof/>
        </w:rPr>
        <w:drawing>
          <wp:inline distT="0" distB="0" distL="0" distR="0" wp14:anchorId="2E60E203" wp14:editId="55CB680D">
            <wp:extent cx="350520" cy="2921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50520" cy="292100"/>
                    </a:xfrm>
                    <a:prstGeom prst="rect">
                      <a:avLst/>
                    </a:prstGeom>
                  </pic:spPr>
                </pic:pic>
              </a:graphicData>
            </a:graphic>
          </wp:inline>
        </w:drawing>
      </w:r>
      <w:r w:rsidR="00562D42" w:rsidRPr="008D65B2">
        <w:rPr>
          <w:rFonts w:ascii="Times New Roman" w:hAnsi="Times New Roman" w:cs="Times New Roman"/>
          <w:sz w:val="28"/>
          <w:szCs w:val="28"/>
        </w:rPr>
        <w:t xml:space="preserve">  – средняя квадратичная скорость молекул, м</w:t>
      </w:r>
      <w:r w:rsidR="00B06A73" w:rsidRPr="008D65B2">
        <w:rPr>
          <w:rFonts w:ascii="Times New Roman" w:hAnsi="Times New Roman" w:cs="Times New Roman"/>
          <w:sz w:val="28"/>
          <w:szCs w:val="28"/>
        </w:rPr>
        <w:t>/</w:t>
      </w:r>
      <w:r w:rsidR="00562D42" w:rsidRPr="008D65B2">
        <w:rPr>
          <w:rFonts w:ascii="Times New Roman" w:hAnsi="Times New Roman" w:cs="Times New Roman"/>
          <w:sz w:val="28"/>
          <w:szCs w:val="28"/>
        </w:rPr>
        <w:t>с ;  Е</w:t>
      </w:r>
      <w:r w:rsidR="00562D42" w:rsidRPr="008D65B2">
        <w:rPr>
          <w:rFonts w:ascii="Times New Roman" w:hAnsi="Times New Roman" w:cs="Times New Roman"/>
          <w:sz w:val="28"/>
          <w:szCs w:val="28"/>
          <w:vertAlign w:val="subscript"/>
        </w:rPr>
        <w:t>0</w:t>
      </w:r>
      <w:r w:rsidR="00562D42" w:rsidRPr="008D65B2">
        <w:rPr>
          <w:rFonts w:ascii="Times New Roman" w:hAnsi="Times New Roman" w:cs="Times New Roman"/>
          <w:sz w:val="28"/>
          <w:szCs w:val="28"/>
        </w:rPr>
        <w:t xml:space="preserve">  – средняя кинетическая энерги</w:t>
      </w:r>
      <w:r w:rsidR="00B06A73" w:rsidRPr="008D65B2">
        <w:rPr>
          <w:rFonts w:ascii="Times New Roman" w:hAnsi="Times New Roman" w:cs="Times New Roman"/>
          <w:sz w:val="28"/>
          <w:szCs w:val="28"/>
        </w:rPr>
        <w:t>я поступательного движения молекулы газа;</w:t>
      </w:r>
      <w:r w:rsidR="00562D42" w:rsidRPr="008D65B2">
        <w:rPr>
          <w:rFonts w:ascii="Times New Roman" w:hAnsi="Times New Roman" w:cs="Times New Roman"/>
          <w:sz w:val="28"/>
          <w:szCs w:val="28"/>
        </w:rPr>
        <w:t xml:space="preserve"> </w:t>
      </w:r>
      <w:proofErr w:type="spellStart"/>
      <w:r w:rsidR="00562D42" w:rsidRPr="008D65B2">
        <w:rPr>
          <w:rFonts w:ascii="Times New Roman" w:hAnsi="Times New Roman" w:cs="Times New Roman"/>
          <w:sz w:val="28"/>
          <w:szCs w:val="28"/>
        </w:rPr>
        <w:t>Е</w:t>
      </w:r>
      <w:r w:rsidR="00562D42" w:rsidRPr="008D65B2">
        <w:rPr>
          <w:rFonts w:ascii="Times New Roman" w:hAnsi="Times New Roman" w:cs="Times New Roman"/>
          <w:sz w:val="28"/>
          <w:szCs w:val="28"/>
          <w:vertAlign w:val="subscript"/>
        </w:rPr>
        <w:t>k</w:t>
      </w:r>
      <w:proofErr w:type="spellEnd"/>
      <w:r w:rsidR="00B06A73" w:rsidRPr="008D65B2">
        <w:rPr>
          <w:rFonts w:ascii="Times New Roman" w:hAnsi="Times New Roman" w:cs="Times New Roman"/>
          <w:sz w:val="28"/>
          <w:szCs w:val="28"/>
        </w:rPr>
        <w:t>=</w:t>
      </w:r>
      <w:r w:rsidR="00562D42" w:rsidRPr="008D65B2">
        <w:rPr>
          <w:rFonts w:ascii="Times New Roman" w:hAnsi="Times New Roman" w:cs="Times New Roman"/>
          <w:sz w:val="28"/>
          <w:szCs w:val="28"/>
        </w:rPr>
        <w:t>nE</w:t>
      </w:r>
      <w:r w:rsidR="00562D42" w:rsidRPr="008D65B2">
        <w:rPr>
          <w:rFonts w:ascii="Times New Roman" w:hAnsi="Times New Roman" w:cs="Times New Roman"/>
          <w:sz w:val="28"/>
          <w:szCs w:val="28"/>
          <w:vertAlign w:val="subscript"/>
        </w:rPr>
        <w:t>0</w:t>
      </w:r>
      <w:r w:rsidR="00562D42" w:rsidRPr="008D65B2">
        <w:rPr>
          <w:rFonts w:ascii="Times New Roman" w:hAnsi="Times New Roman" w:cs="Times New Roman"/>
          <w:sz w:val="28"/>
          <w:szCs w:val="28"/>
        </w:rPr>
        <w:t xml:space="preserve">  – суммарная  кинетическая  энергия  поступательного движения всех молекул. </w:t>
      </w:r>
    </w:p>
    <w:p w:rsidR="00562D42" w:rsidRPr="008D65B2" w:rsidRDefault="00562D42" w:rsidP="006015CE">
      <w:pPr>
        <w:pStyle w:val="a3"/>
        <w:ind w:firstLine="709"/>
        <w:jc w:val="both"/>
        <w:rPr>
          <w:rFonts w:ascii="Times New Roman" w:hAnsi="Times New Roman" w:cs="Times New Roman"/>
          <w:sz w:val="28"/>
          <w:szCs w:val="28"/>
        </w:rPr>
      </w:pPr>
      <w:proofErr w:type="spellStart"/>
      <w:r w:rsidRPr="008D65B2">
        <w:rPr>
          <w:rFonts w:ascii="Times New Roman" w:hAnsi="Times New Roman" w:cs="Times New Roman"/>
          <w:sz w:val="28"/>
          <w:szCs w:val="28"/>
        </w:rPr>
        <w:t>Киломоль</w:t>
      </w:r>
      <w:proofErr w:type="spellEnd"/>
      <w:r w:rsidRPr="008D65B2">
        <w:rPr>
          <w:rFonts w:ascii="Times New Roman" w:hAnsi="Times New Roman" w:cs="Times New Roman"/>
          <w:sz w:val="28"/>
          <w:szCs w:val="28"/>
        </w:rPr>
        <w:t xml:space="preserve"> (</w:t>
      </w:r>
      <w:proofErr w:type="spellStart"/>
      <w:r w:rsidRPr="008D65B2">
        <w:rPr>
          <w:rFonts w:ascii="Times New Roman" w:hAnsi="Times New Roman" w:cs="Times New Roman"/>
          <w:sz w:val="28"/>
          <w:szCs w:val="28"/>
        </w:rPr>
        <w:t>кмоль</w:t>
      </w:r>
      <w:proofErr w:type="spellEnd"/>
      <w:r w:rsidRPr="008D65B2">
        <w:rPr>
          <w:rFonts w:ascii="Times New Roman" w:hAnsi="Times New Roman" w:cs="Times New Roman"/>
          <w:sz w:val="28"/>
          <w:szCs w:val="28"/>
        </w:rPr>
        <w:t xml:space="preserve">) определяется как количество вещества, в котором содержится столько молекул, сколько содержится атомов в 12 кг изотопа углерода </w:t>
      </w:r>
      <w:r w:rsidRPr="008D65B2">
        <w:rPr>
          <w:rFonts w:ascii="Times New Roman" w:hAnsi="Times New Roman" w:cs="Times New Roman"/>
          <w:sz w:val="28"/>
          <w:szCs w:val="28"/>
          <w:vertAlign w:val="superscript"/>
        </w:rPr>
        <w:t>12</w:t>
      </w:r>
      <w:r w:rsidR="00B06A73" w:rsidRPr="008D65B2">
        <w:rPr>
          <w:rFonts w:ascii="Times New Roman" w:hAnsi="Times New Roman" w:cs="Times New Roman"/>
          <w:sz w:val="28"/>
          <w:szCs w:val="28"/>
        </w:rPr>
        <w:t>С</w:t>
      </w:r>
      <w:r w:rsidRPr="008D65B2">
        <w:rPr>
          <w:rFonts w:ascii="Times New Roman" w:hAnsi="Times New Roman" w:cs="Times New Roman"/>
          <w:sz w:val="28"/>
          <w:szCs w:val="28"/>
        </w:rPr>
        <w:t xml:space="preserve">. </w:t>
      </w:r>
    </w:p>
    <w:p w:rsidR="00562D42" w:rsidRPr="008D65B2" w:rsidRDefault="00B06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Основное уравнение</w:t>
      </w:r>
      <w:r w:rsidR="00562D42" w:rsidRPr="008D65B2">
        <w:rPr>
          <w:rFonts w:ascii="Times New Roman" w:hAnsi="Times New Roman" w:cs="Times New Roman"/>
          <w:sz w:val="28"/>
          <w:szCs w:val="28"/>
        </w:rPr>
        <w:t xml:space="preserve"> мо</w:t>
      </w:r>
      <w:r w:rsidRPr="008D65B2">
        <w:rPr>
          <w:rFonts w:ascii="Times New Roman" w:hAnsi="Times New Roman" w:cs="Times New Roman"/>
          <w:sz w:val="28"/>
          <w:szCs w:val="28"/>
        </w:rPr>
        <w:t>лекулярно-кинетической теории газов  уста</w:t>
      </w:r>
      <w:r w:rsidR="00562D42" w:rsidRPr="008D65B2">
        <w:rPr>
          <w:rFonts w:ascii="Times New Roman" w:hAnsi="Times New Roman" w:cs="Times New Roman"/>
          <w:sz w:val="28"/>
          <w:szCs w:val="28"/>
        </w:rPr>
        <w:t>навливает связь между молекулярными величинами, такими, как масса и скорость  молекул,  и  д</w:t>
      </w:r>
      <w:r w:rsidRPr="008D65B2">
        <w:rPr>
          <w:rFonts w:ascii="Times New Roman" w:hAnsi="Times New Roman" w:cs="Times New Roman"/>
          <w:sz w:val="28"/>
          <w:szCs w:val="28"/>
        </w:rPr>
        <w:t>авлением,  характеризующим газ</w:t>
      </w:r>
      <w:r w:rsidR="00562D42" w:rsidRPr="008D65B2">
        <w:rPr>
          <w:rFonts w:ascii="Times New Roman" w:hAnsi="Times New Roman" w:cs="Times New Roman"/>
          <w:sz w:val="28"/>
          <w:szCs w:val="28"/>
        </w:rPr>
        <w:t xml:space="preserve"> к</w:t>
      </w:r>
      <w:r w:rsidRPr="008D65B2">
        <w:rPr>
          <w:rFonts w:ascii="Times New Roman" w:hAnsi="Times New Roman" w:cs="Times New Roman"/>
          <w:sz w:val="28"/>
          <w:szCs w:val="28"/>
        </w:rPr>
        <w:t>ак  целое  и  непо</w:t>
      </w:r>
      <w:r w:rsidR="00562D42" w:rsidRPr="008D65B2">
        <w:rPr>
          <w:rFonts w:ascii="Times New Roman" w:hAnsi="Times New Roman" w:cs="Times New Roman"/>
          <w:sz w:val="28"/>
          <w:szCs w:val="28"/>
        </w:rPr>
        <w:t>средственно  измеряемое  в  опыте.  Так  как  давление  газа  определяется средней кинетической энергией его молекул в поступательном движении и их числом в единице объема, то давлени</w:t>
      </w:r>
      <w:r w:rsidRPr="008D65B2">
        <w:rPr>
          <w:rFonts w:ascii="Times New Roman" w:hAnsi="Times New Roman" w:cs="Times New Roman"/>
          <w:sz w:val="28"/>
          <w:szCs w:val="28"/>
        </w:rPr>
        <w:t>е можно рассматривать как стати</w:t>
      </w:r>
      <w:r w:rsidR="00562D42" w:rsidRPr="008D65B2">
        <w:rPr>
          <w:rFonts w:ascii="Times New Roman" w:hAnsi="Times New Roman" w:cs="Times New Roman"/>
          <w:sz w:val="28"/>
          <w:szCs w:val="28"/>
        </w:rPr>
        <w:t xml:space="preserve">стическую величину.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Это уравнение получено для просто</w:t>
      </w:r>
      <w:r w:rsidR="00B06A73" w:rsidRPr="008D65B2">
        <w:rPr>
          <w:rFonts w:ascii="Times New Roman" w:hAnsi="Times New Roman" w:cs="Times New Roman"/>
          <w:sz w:val="28"/>
          <w:szCs w:val="28"/>
        </w:rPr>
        <w:t>й модели, где молекулы газа мож</w:t>
      </w:r>
      <w:r w:rsidRPr="008D65B2">
        <w:rPr>
          <w:rFonts w:ascii="Times New Roman" w:hAnsi="Times New Roman" w:cs="Times New Roman"/>
          <w:sz w:val="28"/>
          <w:szCs w:val="28"/>
        </w:rPr>
        <w:t>но рассматривать как твердые упругие шарики  незначительного размера, силы притяжения между которыми отсу</w:t>
      </w:r>
      <w:r w:rsidR="00B06A73" w:rsidRPr="008D65B2">
        <w:rPr>
          <w:rFonts w:ascii="Times New Roman" w:hAnsi="Times New Roman" w:cs="Times New Roman"/>
          <w:sz w:val="28"/>
          <w:szCs w:val="28"/>
        </w:rPr>
        <w:t>тствуют, а силы отталкивания по</w:t>
      </w:r>
      <w:r w:rsidRPr="008D65B2">
        <w:rPr>
          <w:rFonts w:ascii="Times New Roman" w:hAnsi="Times New Roman" w:cs="Times New Roman"/>
          <w:sz w:val="28"/>
          <w:szCs w:val="28"/>
        </w:rPr>
        <w:t>являются только при непосредственном столкновени</w:t>
      </w:r>
      <w:r w:rsidR="00B06A73" w:rsidRPr="008D65B2">
        <w:rPr>
          <w:rFonts w:ascii="Times New Roman" w:hAnsi="Times New Roman" w:cs="Times New Roman"/>
          <w:sz w:val="28"/>
          <w:szCs w:val="28"/>
        </w:rPr>
        <w:t>и молекул друг с дру</w:t>
      </w:r>
      <w:r w:rsidRPr="008D65B2">
        <w:rPr>
          <w:rFonts w:ascii="Times New Roman" w:hAnsi="Times New Roman" w:cs="Times New Roman"/>
          <w:sz w:val="28"/>
          <w:szCs w:val="28"/>
        </w:rPr>
        <w:t>гом или молекулами стенок сосуда. Дв</w:t>
      </w:r>
      <w:r w:rsidR="00B06A73" w:rsidRPr="008D65B2">
        <w:rPr>
          <w:rFonts w:ascii="Times New Roman" w:hAnsi="Times New Roman" w:cs="Times New Roman"/>
          <w:sz w:val="28"/>
          <w:szCs w:val="28"/>
        </w:rPr>
        <w:t>ижение молекул подчиняется зако</w:t>
      </w:r>
      <w:r w:rsidRPr="008D65B2">
        <w:rPr>
          <w:rFonts w:ascii="Times New Roman" w:hAnsi="Times New Roman" w:cs="Times New Roman"/>
          <w:sz w:val="28"/>
          <w:szCs w:val="28"/>
        </w:rPr>
        <w:t xml:space="preserve">нам классической механики Ньютона. </w:t>
      </w:r>
      <w:r w:rsidR="00B06A73" w:rsidRPr="008D65B2">
        <w:rPr>
          <w:rFonts w:ascii="Times New Roman" w:hAnsi="Times New Roman" w:cs="Times New Roman"/>
          <w:sz w:val="28"/>
          <w:szCs w:val="28"/>
        </w:rPr>
        <w:t>Значительно разреженный газ, мо</w:t>
      </w:r>
      <w:r w:rsidRPr="008D65B2">
        <w:rPr>
          <w:rFonts w:ascii="Times New Roman" w:hAnsi="Times New Roman" w:cs="Times New Roman"/>
          <w:sz w:val="28"/>
          <w:szCs w:val="28"/>
        </w:rPr>
        <w:t>лекулы которого обладают перечисленными свойствами модели, называют</w:t>
      </w:r>
      <w:r w:rsidR="00B06A73" w:rsidRPr="008D65B2">
        <w:rPr>
          <w:rFonts w:ascii="Times New Roman" w:hAnsi="Times New Roman" w:cs="Times New Roman"/>
          <w:sz w:val="28"/>
          <w:szCs w:val="28"/>
        </w:rPr>
        <w:t xml:space="preserve"> </w:t>
      </w:r>
      <w:r w:rsidRPr="008D65B2">
        <w:rPr>
          <w:rFonts w:ascii="Times New Roman" w:hAnsi="Times New Roman" w:cs="Times New Roman"/>
          <w:sz w:val="28"/>
          <w:szCs w:val="28"/>
        </w:rPr>
        <w:t xml:space="preserve">в молекулярно-кинетической теории идеальным газом. Единица давления в системе СИ – Паскаль. Паскаль равен давлению, вызываемому силой 1 Н, равномерно распределенной по </w:t>
      </w:r>
      <w:r w:rsidRPr="008D65B2">
        <w:rPr>
          <w:rFonts w:ascii="Times New Roman" w:hAnsi="Times New Roman" w:cs="Times New Roman"/>
          <w:sz w:val="28"/>
          <w:szCs w:val="28"/>
        </w:rPr>
        <w:lastRenderedPageBreak/>
        <w:t>поверх</w:t>
      </w:r>
      <w:r w:rsidR="00B06A73" w:rsidRPr="008D65B2">
        <w:rPr>
          <w:rFonts w:ascii="Times New Roman" w:hAnsi="Times New Roman" w:cs="Times New Roman"/>
          <w:sz w:val="28"/>
          <w:szCs w:val="28"/>
        </w:rPr>
        <w:t>ности площадью 1 м</w:t>
      </w:r>
      <w:r w:rsidR="00B06A73" w:rsidRPr="008D65B2">
        <w:rPr>
          <w:rFonts w:ascii="Times New Roman" w:hAnsi="Times New Roman" w:cs="Times New Roman"/>
          <w:sz w:val="28"/>
          <w:szCs w:val="28"/>
          <w:vertAlign w:val="superscript"/>
        </w:rPr>
        <w:t>2</w:t>
      </w:r>
      <w:r w:rsidR="00B06A73" w:rsidRPr="008D65B2">
        <w:rPr>
          <w:rFonts w:ascii="Times New Roman" w:hAnsi="Times New Roman" w:cs="Times New Roman"/>
          <w:sz w:val="28"/>
          <w:szCs w:val="28"/>
        </w:rPr>
        <w:t>, перпендику</w:t>
      </w:r>
      <w:r w:rsidRPr="008D65B2">
        <w:rPr>
          <w:rFonts w:ascii="Times New Roman" w:hAnsi="Times New Roman" w:cs="Times New Roman"/>
          <w:sz w:val="28"/>
          <w:szCs w:val="28"/>
        </w:rPr>
        <w:t>лярной направлению силы: 1 Па= 1 Н/м</w:t>
      </w:r>
      <w:r w:rsidRPr="008D65B2">
        <w:rPr>
          <w:rFonts w:ascii="Times New Roman" w:hAnsi="Times New Roman" w:cs="Times New Roman"/>
          <w:sz w:val="28"/>
          <w:szCs w:val="28"/>
          <w:vertAlign w:val="superscript"/>
        </w:rPr>
        <w:t>2</w:t>
      </w:r>
      <w:r w:rsidRPr="008D65B2">
        <w:rPr>
          <w:rFonts w:ascii="Times New Roman" w:hAnsi="Times New Roman" w:cs="Times New Roman"/>
          <w:sz w:val="28"/>
          <w:szCs w:val="28"/>
        </w:rPr>
        <w:t xml:space="preserve">. </w:t>
      </w:r>
    </w:p>
    <w:p w:rsidR="00562D42" w:rsidRPr="008D65B2" w:rsidRDefault="00562D42" w:rsidP="006015CE">
      <w:pPr>
        <w:pStyle w:val="a3"/>
        <w:ind w:firstLine="709"/>
        <w:jc w:val="both"/>
        <w:rPr>
          <w:rFonts w:ascii="Times New Roman" w:hAnsi="Times New Roman" w:cs="Times New Roman"/>
          <w:sz w:val="28"/>
          <w:szCs w:val="28"/>
        </w:rPr>
      </w:pPr>
      <w:proofErr w:type="gramStart"/>
      <w:r w:rsidRPr="008D65B2">
        <w:rPr>
          <w:rFonts w:ascii="Times New Roman" w:hAnsi="Times New Roman" w:cs="Times New Roman"/>
          <w:sz w:val="28"/>
          <w:szCs w:val="28"/>
        </w:rPr>
        <w:t>Вследствие большого диапазона давлений, применяемых в технике, от самых  малых (давление  в  конденсаторах  паровых  турбин,  в  вакуумной технике и т.п.) до весьма больших (давление в прессах и т.п.), необходимо использовать десятичные кратные и дольные единицы СИ: 1 МПа=10</w:t>
      </w:r>
      <w:r w:rsidRPr="00573C23">
        <w:rPr>
          <w:rFonts w:ascii="Times New Roman" w:hAnsi="Times New Roman" w:cs="Times New Roman"/>
          <w:sz w:val="28"/>
          <w:szCs w:val="28"/>
          <w:vertAlign w:val="superscript"/>
        </w:rPr>
        <w:t>6</w:t>
      </w:r>
      <w:r w:rsidRPr="008D65B2">
        <w:rPr>
          <w:rFonts w:ascii="Times New Roman" w:hAnsi="Times New Roman" w:cs="Times New Roman"/>
          <w:sz w:val="28"/>
          <w:szCs w:val="28"/>
        </w:rPr>
        <w:t xml:space="preserve"> Па; 1 кПа=10</w:t>
      </w:r>
      <w:r w:rsidRPr="00573C23">
        <w:rPr>
          <w:rFonts w:ascii="Times New Roman" w:hAnsi="Times New Roman" w:cs="Times New Roman"/>
          <w:sz w:val="28"/>
          <w:szCs w:val="28"/>
          <w:vertAlign w:val="superscript"/>
        </w:rPr>
        <w:t>3</w:t>
      </w:r>
      <w:r w:rsidRPr="008D65B2">
        <w:rPr>
          <w:rFonts w:ascii="Times New Roman" w:hAnsi="Times New Roman" w:cs="Times New Roman"/>
          <w:sz w:val="28"/>
          <w:szCs w:val="28"/>
        </w:rPr>
        <w:t xml:space="preserve"> Па; 1 мПа=10</w:t>
      </w:r>
      <w:r w:rsidRPr="00573C23">
        <w:rPr>
          <w:rFonts w:ascii="Times New Roman" w:hAnsi="Times New Roman" w:cs="Times New Roman"/>
          <w:sz w:val="28"/>
          <w:szCs w:val="28"/>
          <w:vertAlign w:val="superscript"/>
        </w:rPr>
        <w:t>-3</w:t>
      </w:r>
      <w:r w:rsidRPr="008D65B2">
        <w:rPr>
          <w:rFonts w:ascii="Times New Roman" w:hAnsi="Times New Roman" w:cs="Times New Roman"/>
          <w:sz w:val="28"/>
          <w:szCs w:val="28"/>
        </w:rPr>
        <w:t xml:space="preserve"> Па и т.д. </w:t>
      </w:r>
      <w:proofErr w:type="gramEnd"/>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Третьим параметром состояния является плотность. </w:t>
      </w:r>
      <w:r w:rsidR="00B06A73" w:rsidRPr="008D65B2">
        <w:rPr>
          <w:rFonts w:ascii="Times New Roman" w:hAnsi="Times New Roman" w:cs="Times New Roman"/>
          <w:sz w:val="28"/>
          <w:szCs w:val="28"/>
        </w:rPr>
        <w:t xml:space="preserve">Плотностью </w:t>
      </w:r>
      <w:r w:rsidRPr="008D65B2">
        <w:rPr>
          <w:rFonts w:ascii="Times New Roman" w:hAnsi="Times New Roman" w:cs="Times New Roman"/>
          <w:sz w:val="28"/>
          <w:szCs w:val="28"/>
        </w:rPr>
        <w:t>ρ (кг / м</w:t>
      </w:r>
      <w:r w:rsidRPr="00573C23">
        <w:rPr>
          <w:rFonts w:ascii="Times New Roman" w:hAnsi="Times New Roman" w:cs="Times New Roman"/>
          <w:sz w:val="28"/>
          <w:szCs w:val="28"/>
          <w:vertAlign w:val="superscript"/>
        </w:rPr>
        <w:t>3</w:t>
      </w:r>
      <w:r w:rsidRPr="008D65B2">
        <w:rPr>
          <w:rFonts w:ascii="Times New Roman" w:hAnsi="Times New Roman" w:cs="Times New Roman"/>
          <w:sz w:val="28"/>
          <w:szCs w:val="28"/>
        </w:rPr>
        <w:t>) называетс</w:t>
      </w:r>
      <w:r w:rsidR="00B06A73" w:rsidRPr="008D65B2">
        <w:rPr>
          <w:rFonts w:ascii="Times New Roman" w:hAnsi="Times New Roman" w:cs="Times New Roman"/>
          <w:sz w:val="28"/>
          <w:szCs w:val="28"/>
        </w:rPr>
        <w:t>я количество вещества, заключен</w:t>
      </w:r>
      <w:r w:rsidRPr="008D65B2">
        <w:rPr>
          <w:rFonts w:ascii="Times New Roman" w:hAnsi="Times New Roman" w:cs="Times New Roman"/>
          <w:sz w:val="28"/>
          <w:szCs w:val="28"/>
        </w:rPr>
        <w:t>ное в единице объема. Следовательно, е</w:t>
      </w:r>
      <w:r w:rsidR="00B06A73" w:rsidRPr="008D65B2">
        <w:rPr>
          <w:rFonts w:ascii="Times New Roman" w:hAnsi="Times New Roman" w:cs="Times New Roman"/>
          <w:sz w:val="28"/>
          <w:szCs w:val="28"/>
        </w:rPr>
        <w:t>сли m кг  вещества занимают объ</w:t>
      </w:r>
      <w:r w:rsidRPr="008D65B2">
        <w:rPr>
          <w:rFonts w:ascii="Times New Roman" w:hAnsi="Times New Roman" w:cs="Times New Roman"/>
          <w:sz w:val="28"/>
          <w:szCs w:val="28"/>
        </w:rPr>
        <w:t>ем V</w:t>
      </w:r>
      <w:r w:rsidR="00B06A73" w:rsidRPr="008D65B2">
        <w:rPr>
          <w:rFonts w:ascii="Times New Roman" w:hAnsi="Times New Roman" w:cs="Times New Roman"/>
          <w:sz w:val="28"/>
          <w:szCs w:val="28"/>
        </w:rPr>
        <w:t xml:space="preserve"> </w:t>
      </w:r>
      <w:r w:rsidRPr="008D65B2">
        <w:rPr>
          <w:rFonts w:ascii="Times New Roman" w:hAnsi="Times New Roman" w:cs="Times New Roman"/>
          <w:sz w:val="28"/>
          <w:szCs w:val="28"/>
        </w:rPr>
        <w:t>м</w:t>
      </w:r>
      <w:r w:rsidRPr="008D65B2">
        <w:rPr>
          <w:rFonts w:ascii="Times New Roman" w:hAnsi="Times New Roman" w:cs="Times New Roman"/>
          <w:sz w:val="28"/>
          <w:szCs w:val="28"/>
          <w:vertAlign w:val="superscript"/>
        </w:rPr>
        <w:t>3</w:t>
      </w:r>
      <w:r w:rsidR="00B06A73" w:rsidRPr="008D65B2">
        <w:rPr>
          <w:rFonts w:ascii="Times New Roman" w:hAnsi="Times New Roman" w:cs="Times New Roman"/>
          <w:sz w:val="28"/>
          <w:szCs w:val="28"/>
        </w:rPr>
        <w:t>.</w:t>
      </w:r>
      <w:r w:rsidRPr="008D65B2">
        <w:rPr>
          <w:rFonts w:ascii="Times New Roman" w:hAnsi="Times New Roman" w:cs="Times New Roman"/>
          <w:sz w:val="28"/>
          <w:szCs w:val="28"/>
        </w:rPr>
        <w:t xml:space="preserve"> Величина,  обратная  плотность,  называется  удельным  объемом  V (м</w:t>
      </w:r>
      <w:r w:rsidRPr="008D65B2">
        <w:rPr>
          <w:rFonts w:ascii="Times New Roman" w:hAnsi="Times New Roman" w:cs="Times New Roman"/>
          <w:sz w:val="28"/>
          <w:szCs w:val="28"/>
          <w:vertAlign w:val="superscript"/>
        </w:rPr>
        <w:t>3</w:t>
      </w:r>
      <w:r w:rsidRPr="008D65B2">
        <w:rPr>
          <w:rFonts w:ascii="Times New Roman" w:hAnsi="Times New Roman" w:cs="Times New Roman"/>
          <w:sz w:val="28"/>
          <w:szCs w:val="28"/>
        </w:rPr>
        <w:t>/кг):</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Как удельный объем, так и плотно</w:t>
      </w:r>
      <w:r w:rsidR="00B06A73" w:rsidRPr="008D65B2">
        <w:rPr>
          <w:rFonts w:ascii="Times New Roman" w:hAnsi="Times New Roman" w:cs="Times New Roman"/>
          <w:sz w:val="28"/>
          <w:szCs w:val="28"/>
        </w:rPr>
        <w:t>сть широко используются в теплотехнических расчетах; их значения,</w:t>
      </w:r>
      <w:r w:rsidRPr="008D65B2">
        <w:rPr>
          <w:rFonts w:ascii="Times New Roman" w:hAnsi="Times New Roman" w:cs="Times New Roman"/>
          <w:sz w:val="28"/>
          <w:szCs w:val="28"/>
        </w:rPr>
        <w:t xml:space="preserve"> характеризующие  теплофизические свойства веществ, приводятся в справочниках. </w:t>
      </w:r>
    </w:p>
    <w:p w:rsidR="00B06A73" w:rsidRPr="008D65B2" w:rsidRDefault="00B06A73" w:rsidP="006015CE">
      <w:pPr>
        <w:pStyle w:val="a3"/>
        <w:ind w:firstLine="709"/>
        <w:jc w:val="both"/>
        <w:rPr>
          <w:rFonts w:ascii="Times New Roman" w:hAnsi="Times New Roman" w:cs="Times New Roman"/>
          <w:sz w:val="28"/>
          <w:szCs w:val="28"/>
        </w:rPr>
      </w:pPr>
    </w:p>
    <w:p w:rsidR="00562D42" w:rsidRPr="008D65B2" w:rsidRDefault="001F69D5" w:rsidP="006015CE">
      <w:pPr>
        <w:pStyle w:val="a3"/>
        <w:ind w:firstLine="709"/>
        <w:jc w:val="both"/>
        <w:rPr>
          <w:rFonts w:ascii="Times New Roman" w:hAnsi="Times New Roman" w:cs="Times New Roman"/>
          <w:b/>
          <w:sz w:val="28"/>
          <w:szCs w:val="28"/>
        </w:rPr>
      </w:pPr>
      <w:r>
        <w:rPr>
          <w:rFonts w:ascii="Times New Roman" w:hAnsi="Times New Roman" w:cs="Times New Roman"/>
          <w:b/>
          <w:sz w:val="28"/>
          <w:szCs w:val="28"/>
        </w:rPr>
        <w:t>2</w:t>
      </w:r>
      <w:r w:rsidR="00B06A73" w:rsidRPr="008D65B2">
        <w:rPr>
          <w:rFonts w:ascii="Times New Roman" w:hAnsi="Times New Roman" w:cs="Times New Roman"/>
          <w:b/>
          <w:sz w:val="28"/>
          <w:szCs w:val="28"/>
        </w:rPr>
        <w:t>.1</w:t>
      </w:r>
      <w:r w:rsidR="00562D42" w:rsidRPr="008D65B2">
        <w:rPr>
          <w:rFonts w:ascii="Times New Roman" w:hAnsi="Times New Roman" w:cs="Times New Roman"/>
          <w:b/>
          <w:sz w:val="28"/>
          <w:szCs w:val="28"/>
        </w:rPr>
        <w:t xml:space="preserve"> Первый закон термодинамики </w:t>
      </w:r>
    </w:p>
    <w:p w:rsidR="00B06A73" w:rsidRPr="008D65B2" w:rsidRDefault="00B06A73" w:rsidP="006015CE">
      <w:pPr>
        <w:pStyle w:val="a3"/>
        <w:ind w:firstLine="709"/>
        <w:jc w:val="both"/>
        <w:rPr>
          <w:rFonts w:ascii="Times New Roman" w:hAnsi="Times New Roman" w:cs="Times New Roman"/>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Это закон сохранения и превращен</w:t>
      </w:r>
      <w:r w:rsidR="00B06A73" w:rsidRPr="008D65B2">
        <w:rPr>
          <w:rFonts w:ascii="Times New Roman" w:hAnsi="Times New Roman" w:cs="Times New Roman"/>
          <w:sz w:val="28"/>
          <w:szCs w:val="28"/>
        </w:rPr>
        <w:t>ия энергии для произвольной мас</w:t>
      </w:r>
      <w:r w:rsidRPr="008D65B2">
        <w:rPr>
          <w:rFonts w:ascii="Times New Roman" w:hAnsi="Times New Roman" w:cs="Times New Roman"/>
          <w:sz w:val="28"/>
          <w:szCs w:val="28"/>
        </w:rPr>
        <w:t xml:space="preserve">сы газа, записываемый в виде: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w:t>
      </w:r>
      <w:r w:rsidR="00B06A73" w:rsidRPr="008D65B2">
        <w:rPr>
          <w:rFonts w:ascii="Times New Roman" w:hAnsi="Times New Roman" w:cs="Times New Roman"/>
          <w:sz w:val="28"/>
          <w:szCs w:val="28"/>
        </w:rPr>
        <w:t xml:space="preserve"> </w:t>
      </w:r>
      <w:proofErr w:type="spellStart"/>
      <w:r w:rsidR="00B06A73" w:rsidRPr="008D65B2">
        <w:rPr>
          <w:rFonts w:ascii="Times New Roman" w:hAnsi="Times New Roman" w:cs="Times New Roman"/>
          <w:sz w:val="28"/>
          <w:szCs w:val="28"/>
        </w:rPr>
        <w:t>dL</w:t>
      </w:r>
      <w:proofErr w:type="spellEnd"/>
      <w:r w:rsidR="00B06A73" w:rsidRPr="008D65B2">
        <w:rPr>
          <w:rFonts w:ascii="Times New Roman" w:hAnsi="Times New Roman" w:cs="Times New Roman"/>
          <w:sz w:val="28"/>
          <w:szCs w:val="28"/>
        </w:rPr>
        <w:t xml:space="preserve"> , где   – теплота,   – внут</w:t>
      </w:r>
      <w:r w:rsidRPr="008D65B2">
        <w:rPr>
          <w:rFonts w:ascii="Times New Roman" w:hAnsi="Times New Roman" w:cs="Times New Roman"/>
          <w:sz w:val="28"/>
          <w:szCs w:val="28"/>
        </w:rPr>
        <w:t xml:space="preserve">ренняя энергия,   – механическая работа.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Для единицы массы (1 кг) газа зако</w:t>
      </w:r>
      <w:r w:rsidR="00B06A73" w:rsidRPr="008D65B2">
        <w:rPr>
          <w:rFonts w:ascii="Times New Roman" w:hAnsi="Times New Roman" w:cs="Times New Roman"/>
          <w:sz w:val="28"/>
          <w:szCs w:val="28"/>
        </w:rPr>
        <w:t>н сохранения энергии записывает</w:t>
      </w:r>
      <w:r w:rsidRPr="008D65B2">
        <w:rPr>
          <w:rFonts w:ascii="Times New Roman" w:hAnsi="Times New Roman" w:cs="Times New Roman"/>
          <w:sz w:val="28"/>
          <w:szCs w:val="28"/>
        </w:rPr>
        <w:t>ся так:</w:t>
      </w:r>
    </w:p>
    <w:p w:rsidR="00562D42" w:rsidRPr="008D65B2" w:rsidRDefault="00562D42" w:rsidP="00B06A73">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5158890E" wp14:editId="4C8EC350">
            <wp:extent cx="1213022" cy="482600"/>
            <wp:effectExtent l="0" t="0" r="635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1208690" cy="480876"/>
                    </a:xfrm>
                    <a:prstGeom prst="rect">
                      <a:avLst/>
                    </a:prstGeom>
                  </pic:spPr>
                </pic:pic>
              </a:graphicData>
            </a:graphic>
          </wp:inline>
        </w:drawing>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t>(28</w:t>
      </w:r>
      <w:r w:rsidR="00B06A73" w:rsidRPr="008D65B2">
        <w:rPr>
          <w:rFonts w:ascii="Times New Roman" w:hAnsi="Times New Roman" w:cs="Times New Roman"/>
          <w:sz w:val="28"/>
          <w:szCs w:val="28"/>
        </w:rPr>
        <w:t>)</w:t>
      </w:r>
    </w:p>
    <w:p w:rsidR="00B06A73" w:rsidRPr="008D65B2" w:rsidRDefault="00B06A73" w:rsidP="00B06A73">
      <w:pPr>
        <w:pStyle w:val="a3"/>
        <w:jc w:val="center"/>
        <w:rPr>
          <w:rFonts w:ascii="Times New Roman" w:hAnsi="Times New Roman" w:cs="Times New Roman"/>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Это уравнение называют та</w:t>
      </w:r>
      <w:r w:rsidR="00B06A73" w:rsidRPr="008D65B2">
        <w:rPr>
          <w:rFonts w:ascii="Times New Roman" w:hAnsi="Times New Roman" w:cs="Times New Roman"/>
          <w:sz w:val="28"/>
          <w:szCs w:val="28"/>
        </w:rPr>
        <w:t>кже уравнением притока тепла</w:t>
      </w:r>
      <w:r w:rsidRPr="008D65B2">
        <w:rPr>
          <w:rFonts w:ascii="Times New Roman" w:hAnsi="Times New Roman" w:cs="Times New Roman"/>
          <w:sz w:val="28"/>
          <w:szCs w:val="28"/>
        </w:rPr>
        <w:t xml:space="preserve">. Первый закон термодинамики формулируется следующим образом: </w:t>
      </w:r>
      <w:r w:rsidR="00B06A73" w:rsidRPr="008D65B2">
        <w:rPr>
          <w:rFonts w:ascii="Times New Roman" w:hAnsi="Times New Roman" w:cs="Times New Roman"/>
          <w:sz w:val="28"/>
          <w:szCs w:val="28"/>
        </w:rPr>
        <w:t>Подведенное  тепло идет на</w:t>
      </w:r>
      <w:r w:rsidRPr="008D65B2">
        <w:rPr>
          <w:rFonts w:ascii="Times New Roman" w:hAnsi="Times New Roman" w:cs="Times New Roman"/>
          <w:sz w:val="28"/>
          <w:szCs w:val="28"/>
        </w:rPr>
        <w:t xml:space="preserve"> изменение</w:t>
      </w:r>
      <w:r w:rsidR="00476DFE" w:rsidRPr="008D65B2">
        <w:rPr>
          <w:rFonts w:ascii="Times New Roman" w:hAnsi="Times New Roman" w:cs="Times New Roman"/>
          <w:sz w:val="28"/>
          <w:szCs w:val="28"/>
        </w:rPr>
        <w:t xml:space="preserve"> внутренней энергии и</w:t>
      </w:r>
      <w:r w:rsidR="00B06A73" w:rsidRPr="008D65B2">
        <w:rPr>
          <w:rFonts w:ascii="Times New Roman" w:hAnsi="Times New Roman" w:cs="Times New Roman"/>
          <w:sz w:val="28"/>
          <w:szCs w:val="28"/>
        </w:rPr>
        <w:t xml:space="preserve"> произ</w:t>
      </w:r>
      <w:r w:rsidRPr="008D65B2">
        <w:rPr>
          <w:rFonts w:ascii="Times New Roman" w:hAnsi="Times New Roman" w:cs="Times New Roman"/>
          <w:sz w:val="28"/>
          <w:szCs w:val="28"/>
        </w:rPr>
        <w:t xml:space="preserve">водство механической работы.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Внутренняя энергия – это энергия физической системы, зависящая от ее внутреннего состояния. Внутренняя э</w:t>
      </w:r>
      <w:r w:rsidR="00B06A73" w:rsidRPr="008D65B2">
        <w:rPr>
          <w:rFonts w:ascii="Times New Roman" w:hAnsi="Times New Roman" w:cs="Times New Roman"/>
          <w:sz w:val="28"/>
          <w:szCs w:val="28"/>
        </w:rPr>
        <w:t>нергия включает энергию хаотиче</w:t>
      </w:r>
      <w:r w:rsidRPr="008D65B2">
        <w:rPr>
          <w:rFonts w:ascii="Times New Roman" w:hAnsi="Times New Roman" w:cs="Times New Roman"/>
          <w:sz w:val="28"/>
          <w:szCs w:val="28"/>
        </w:rPr>
        <w:t>ского (теплового) движения всех микрочастиц (молекул, атомов, ионов и т.д.) и энергию взаимодействия этих час</w:t>
      </w:r>
      <w:r w:rsidR="00B06A73" w:rsidRPr="008D65B2">
        <w:rPr>
          <w:rFonts w:ascii="Times New Roman" w:hAnsi="Times New Roman" w:cs="Times New Roman"/>
          <w:sz w:val="28"/>
          <w:szCs w:val="28"/>
        </w:rPr>
        <w:t>тиц. В термодинамике и ее прило</w:t>
      </w:r>
      <w:r w:rsidRPr="008D65B2">
        <w:rPr>
          <w:rFonts w:ascii="Times New Roman" w:hAnsi="Times New Roman" w:cs="Times New Roman"/>
          <w:sz w:val="28"/>
          <w:szCs w:val="28"/>
        </w:rPr>
        <w:t>жениях представляет практический интерес не само значение внутренней энергии, а ее приращение при изменении состояния системы, т.к. оно не</w:t>
      </w:r>
      <w:r w:rsidR="00B06A73" w:rsidRPr="008D65B2">
        <w:rPr>
          <w:rFonts w:ascii="Times New Roman" w:hAnsi="Times New Roman" w:cs="Times New Roman"/>
          <w:sz w:val="28"/>
          <w:szCs w:val="28"/>
        </w:rPr>
        <w:t xml:space="preserve"> </w:t>
      </w:r>
      <w:r w:rsidRPr="008D65B2">
        <w:rPr>
          <w:rFonts w:ascii="Times New Roman" w:hAnsi="Times New Roman" w:cs="Times New Roman"/>
          <w:sz w:val="28"/>
          <w:szCs w:val="28"/>
        </w:rPr>
        <w:t>зависит от характера процесса, а опреде</w:t>
      </w:r>
      <w:r w:rsidR="00B06A73" w:rsidRPr="008D65B2">
        <w:rPr>
          <w:rFonts w:ascii="Times New Roman" w:hAnsi="Times New Roman" w:cs="Times New Roman"/>
          <w:sz w:val="28"/>
          <w:szCs w:val="28"/>
        </w:rPr>
        <w:t>ляется только начальным и конеч</w:t>
      </w:r>
      <w:r w:rsidRPr="008D65B2">
        <w:rPr>
          <w:rFonts w:ascii="Times New Roman" w:hAnsi="Times New Roman" w:cs="Times New Roman"/>
          <w:sz w:val="28"/>
          <w:szCs w:val="28"/>
        </w:rPr>
        <w:t xml:space="preserve">ным состояниями системы.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Если в процессе происходит  химич</w:t>
      </w:r>
      <w:r w:rsidR="00B06A73" w:rsidRPr="008D65B2">
        <w:rPr>
          <w:rFonts w:ascii="Times New Roman" w:hAnsi="Times New Roman" w:cs="Times New Roman"/>
          <w:sz w:val="28"/>
          <w:szCs w:val="28"/>
        </w:rPr>
        <w:t>еское превращение, то добавляет</w:t>
      </w:r>
      <w:r w:rsidRPr="008D65B2">
        <w:rPr>
          <w:rFonts w:ascii="Times New Roman" w:hAnsi="Times New Roman" w:cs="Times New Roman"/>
          <w:sz w:val="28"/>
          <w:szCs w:val="28"/>
        </w:rPr>
        <w:t xml:space="preserve">ся еще энергия химических превращений. </w:t>
      </w:r>
    </w:p>
    <w:p w:rsidR="00B06A73" w:rsidRPr="008D65B2" w:rsidRDefault="00B06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Механическую  работу  в</w:t>
      </w:r>
      <w:r w:rsidR="00562D42" w:rsidRPr="008D65B2">
        <w:rPr>
          <w:rFonts w:ascii="Times New Roman" w:hAnsi="Times New Roman" w:cs="Times New Roman"/>
          <w:sz w:val="28"/>
          <w:szCs w:val="28"/>
        </w:rPr>
        <w:t xml:space="preserve"> термодина</w:t>
      </w:r>
      <w:r w:rsidRPr="008D65B2">
        <w:rPr>
          <w:rFonts w:ascii="Times New Roman" w:hAnsi="Times New Roman" w:cs="Times New Roman"/>
          <w:sz w:val="28"/>
          <w:szCs w:val="28"/>
        </w:rPr>
        <w:t>мическом  процессе  можно  пред</w:t>
      </w:r>
      <w:r w:rsidR="00562D42" w:rsidRPr="008D65B2">
        <w:rPr>
          <w:rFonts w:ascii="Times New Roman" w:hAnsi="Times New Roman" w:cs="Times New Roman"/>
          <w:sz w:val="28"/>
          <w:szCs w:val="28"/>
        </w:rPr>
        <w:t xml:space="preserve">ставить как работу расширения газа: </w:t>
      </w:r>
      <w:r w:rsidR="00562D42" w:rsidRPr="008D65B2">
        <w:rPr>
          <w:rFonts w:ascii="Times New Roman" w:hAnsi="Times New Roman" w:cs="Times New Roman"/>
          <w:sz w:val="28"/>
          <w:szCs w:val="28"/>
        </w:rPr>
        <w:cr/>
      </w:r>
    </w:p>
    <w:p w:rsidR="00562D42" w:rsidRPr="008D65B2" w:rsidRDefault="00562D42" w:rsidP="00B06A73">
      <w:pPr>
        <w:pStyle w:val="a3"/>
        <w:jc w:val="right"/>
        <w:rPr>
          <w:rFonts w:ascii="Times New Roman" w:hAnsi="Times New Roman" w:cs="Times New Roman"/>
          <w:noProof/>
          <w:sz w:val="28"/>
          <w:szCs w:val="28"/>
        </w:rPr>
      </w:pPr>
      <w:r w:rsidRPr="008D65B2">
        <w:rPr>
          <w:rFonts w:ascii="Times New Roman" w:hAnsi="Times New Roman" w:cs="Times New Roman"/>
          <w:noProof/>
          <w:sz w:val="28"/>
          <w:szCs w:val="28"/>
        </w:rPr>
        <w:t xml:space="preserve"> </w:t>
      </w:r>
      <w:r w:rsidRPr="008D65B2">
        <w:rPr>
          <w:rFonts w:ascii="Times New Roman" w:hAnsi="Times New Roman" w:cs="Times New Roman"/>
          <w:noProof/>
          <w:sz w:val="28"/>
          <w:szCs w:val="28"/>
        </w:rPr>
        <w:drawing>
          <wp:inline distT="0" distB="0" distL="0" distR="0" wp14:anchorId="20DC02B4" wp14:editId="33606944">
            <wp:extent cx="922215" cy="4064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927455" cy="408709"/>
                    </a:xfrm>
                    <a:prstGeom prst="rect">
                      <a:avLst/>
                    </a:prstGeom>
                  </pic:spPr>
                </pic:pic>
              </a:graphicData>
            </a:graphic>
          </wp:inline>
        </w:drawing>
      </w:r>
      <w:r w:rsidR="00573C23">
        <w:rPr>
          <w:rFonts w:ascii="Times New Roman" w:hAnsi="Times New Roman" w:cs="Times New Roman"/>
          <w:noProof/>
          <w:sz w:val="28"/>
          <w:szCs w:val="28"/>
        </w:rPr>
        <w:t xml:space="preserve"> </w:t>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t>(29</w:t>
      </w:r>
      <w:r w:rsidR="00B06A73" w:rsidRPr="008D65B2">
        <w:rPr>
          <w:rFonts w:ascii="Times New Roman" w:hAnsi="Times New Roman" w:cs="Times New Roman"/>
          <w:noProof/>
          <w:sz w:val="28"/>
          <w:szCs w:val="28"/>
        </w:rPr>
        <w:t>)</w:t>
      </w: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где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 – давление, v  – здесь и далее удельный объем (объем единицы массы </w:t>
      </w:r>
    </w:p>
    <w:p w:rsidR="00B06A73" w:rsidRPr="008D65B2" w:rsidRDefault="00B06A73"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газа).</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сил</w:t>
      </w:r>
      <w:r w:rsidR="00B06A73" w:rsidRPr="008D65B2">
        <w:rPr>
          <w:rFonts w:ascii="Times New Roman" w:hAnsi="Times New Roman" w:cs="Times New Roman"/>
          <w:sz w:val="28"/>
          <w:szCs w:val="28"/>
        </w:rPr>
        <w:t>у того, что в теории машин главная роль</w:t>
      </w:r>
      <w:r w:rsidRPr="008D65B2">
        <w:rPr>
          <w:rFonts w:ascii="Times New Roman" w:hAnsi="Times New Roman" w:cs="Times New Roman"/>
          <w:sz w:val="28"/>
          <w:szCs w:val="28"/>
        </w:rPr>
        <w:t xml:space="preserve"> от</w:t>
      </w:r>
      <w:r w:rsidR="00B06A73" w:rsidRPr="008D65B2">
        <w:rPr>
          <w:rFonts w:ascii="Times New Roman" w:hAnsi="Times New Roman" w:cs="Times New Roman"/>
          <w:sz w:val="28"/>
          <w:szCs w:val="28"/>
        </w:rPr>
        <w:t>водится работе, то  термодина</w:t>
      </w:r>
      <w:r w:rsidRPr="008D65B2">
        <w:rPr>
          <w:rFonts w:ascii="Times New Roman" w:hAnsi="Times New Roman" w:cs="Times New Roman"/>
          <w:sz w:val="28"/>
          <w:szCs w:val="28"/>
        </w:rPr>
        <w:t>мические процессы удобно рассматривать в системе  координат  p"−v , "называемой p −v -диа</w:t>
      </w:r>
      <w:r w:rsidR="00B06A73" w:rsidRPr="008D65B2">
        <w:rPr>
          <w:rFonts w:ascii="Times New Roman" w:hAnsi="Times New Roman" w:cs="Times New Roman"/>
          <w:sz w:val="28"/>
          <w:szCs w:val="28"/>
        </w:rPr>
        <w:t>граммой, где заштрихованная пло</w:t>
      </w:r>
      <w:r w:rsidRPr="008D65B2">
        <w:rPr>
          <w:rFonts w:ascii="Times New Roman" w:hAnsi="Times New Roman" w:cs="Times New Roman"/>
          <w:sz w:val="28"/>
          <w:szCs w:val="28"/>
        </w:rPr>
        <w:t xml:space="preserve">щадка  </w:t>
      </w:r>
      <w:r w:rsidR="00B06A73" w:rsidRPr="008D65B2">
        <w:rPr>
          <w:rFonts w:ascii="Times New Roman" w:hAnsi="Times New Roman" w:cs="Times New Roman"/>
          <w:sz w:val="28"/>
          <w:szCs w:val="28"/>
        </w:rPr>
        <w:t xml:space="preserve"> на диаграмме под кривой процес</w:t>
      </w:r>
      <w:r w:rsidRPr="008D65B2">
        <w:rPr>
          <w:rFonts w:ascii="Times New Roman" w:hAnsi="Times New Roman" w:cs="Times New Roman"/>
          <w:sz w:val="28"/>
          <w:szCs w:val="28"/>
        </w:rPr>
        <w:t>са  означае</w:t>
      </w:r>
      <w:r w:rsidR="00B06A73" w:rsidRPr="008D65B2">
        <w:rPr>
          <w:rFonts w:ascii="Times New Roman" w:hAnsi="Times New Roman" w:cs="Times New Roman"/>
          <w:sz w:val="28"/>
          <w:szCs w:val="28"/>
        </w:rPr>
        <w:t>т  величину  производимой  рабо</w:t>
      </w:r>
      <w:r w:rsidRPr="008D65B2">
        <w:rPr>
          <w:rFonts w:ascii="Times New Roman" w:hAnsi="Times New Roman" w:cs="Times New Roman"/>
          <w:sz w:val="28"/>
          <w:szCs w:val="28"/>
        </w:rPr>
        <w:t>ты.</w:t>
      </w:r>
    </w:p>
    <w:p w:rsidR="00B06A73" w:rsidRPr="008D65B2" w:rsidRDefault="00B06A73" w:rsidP="00A73341">
      <w:pPr>
        <w:pStyle w:val="a3"/>
        <w:jc w:val="both"/>
        <w:rPr>
          <w:rFonts w:ascii="Times New Roman" w:hAnsi="Times New Roman" w:cs="Times New Roman"/>
          <w:sz w:val="28"/>
          <w:szCs w:val="28"/>
        </w:rPr>
      </w:pPr>
    </w:p>
    <w:p w:rsidR="00562D42" w:rsidRPr="008D65B2" w:rsidRDefault="00562D42" w:rsidP="00B06A73">
      <w:pPr>
        <w:pStyle w:val="a3"/>
        <w:jc w:val="center"/>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6845EFBB" wp14:editId="5E0AD6D0">
            <wp:extent cx="4342473" cy="3035300"/>
            <wp:effectExtent l="0" t="0" r="127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342473" cy="3035300"/>
                    </a:xfrm>
                    <a:prstGeom prst="rect">
                      <a:avLst/>
                    </a:prstGeom>
                  </pic:spPr>
                </pic:pic>
              </a:graphicData>
            </a:graphic>
          </wp:inline>
        </w:drawing>
      </w:r>
    </w:p>
    <w:p w:rsidR="00B06A73" w:rsidRPr="008D65B2" w:rsidRDefault="00573C23" w:rsidP="00B06A73">
      <w:pPr>
        <w:pStyle w:val="a3"/>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543FB2">
        <w:rPr>
          <w:rFonts w:ascii="Times New Roman" w:hAnsi="Times New Roman" w:cs="Times New Roman"/>
          <w:sz w:val="28"/>
          <w:szCs w:val="28"/>
        </w:rPr>
        <w:t>16</w:t>
      </w:r>
      <w:r w:rsidR="00DB03FE" w:rsidRPr="008D65B2">
        <w:rPr>
          <w:rFonts w:ascii="Times New Roman" w:hAnsi="Times New Roman" w:cs="Times New Roman"/>
          <w:sz w:val="28"/>
          <w:szCs w:val="28"/>
        </w:rPr>
        <w:t xml:space="preserve"> </w:t>
      </w:r>
      <w:r>
        <w:rPr>
          <w:rFonts w:ascii="Times New Roman" w:hAnsi="Times New Roman" w:cs="Times New Roman"/>
          <w:sz w:val="28"/>
          <w:szCs w:val="28"/>
        </w:rPr>
        <w:t xml:space="preserve">- </w:t>
      </w:r>
      <w:r w:rsidR="00DB03FE" w:rsidRPr="008D65B2">
        <w:rPr>
          <w:rFonts w:ascii="Times New Roman" w:hAnsi="Times New Roman" w:cs="Times New Roman"/>
          <w:sz w:val="28"/>
          <w:szCs w:val="28"/>
        </w:rPr>
        <w:t>Диаграмма термодинамических процессов</w:t>
      </w:r>
    </w:p>
    <w:p w:rsidR="00DB03FE" w:rsidRPr="008D65B2" w:rsidRDefault="00DB03FE" w:rsidP="00B06A73">
      <w:pPr>
        <w:pStyle w:val="a3"/>
        <w:jc w:val="center"/>
        <w:rPr>
          <w:rFonts w:ascii="Times New Roman" w:hAnsi="Times New Roman" w:cs="Times New Roman"/>
          <w:sz w:val="28"/>
          <w:szCs w:val="28"/>
        </w:rPr>
      </w:pPr>
    </w:p>
    <w:p w:rsidR="00562D42" w:rsidRPr="008D65B2" w:rsidRDefault="00476DFE"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Введем понятие </w:t>
      </w:r>
      <w:r w:rsidR="00562D42" w:rsidRPr="008D65B2">
        <w:rPr>
          <w:rFonts w:ascii="Times New Roman" w:hAnsi="Times New Roman" w:cs="Times New Roman"/>
          <w:sz w:val="28"/>
          <w:szCs w:val="28"/>
        </w:rPr>
        <w:t>термодинамических потенциалов. Термодинамические потенциалы</w:t>
      </w:r>
      <w:r w:rsidR="00DB03FE" w:rsidRPr="008D65B2">
        <w:rPr>
          <w:rFonts w:ascii="Times New Roman" w:hAnsi="Times New Roman" w:cs="Times New Roman"/>
          <w:sz w:val="28"/>
          <w:szCs w:val="28"/>
        </w:rPr>
        <w:t xml:space="preserve"> – это определенные функции объ</w:t>
      </w:r>
      <w:r w:rsidR="00562D42" w:rsidRPr="008D65B2">
        <w:rPr>
          <w:rFonts w:ascii="Times New Roman" w:hAnsi="Times New Roman" w:cs="Times New Roman"/>
          <w:sz w:val="28"/>
          <w:szCs w:val="28"/>
        </w:rPr>
        <w:t>ема,  давления,</w:t>
      </w:r>
      <w:r w:rsidR="00DB03FE" w:rsidRPr="008D65B2">
        <w:rPr>
          <w:rFonts w:ascii="Times New Roman" w:hAnsi="Times New Roman" w:cs="Times New Roman"/>
          <w:sz w:val="28"/>
          <w:szCs w:val="28"/>
        </w:rPr>
        <w:t xml:space="preserve"> температуры и других</w:t>
      </w:r>
      <w:r w:rsidR="00562D42" w:rsidRPr="008D65B2">
        <w:rPr>
          <w:rFonts w:ascii="Times New Roman" w:hAnsi="Times New Roman" w:cs="Times New Roman"/>
          <w:sz w:val="28"/>
          <w:szCs w:val="28"/>
        </w:rPr>
        <w:t xml:space="preserve"> ма</w:t>
      </w:r>
      <w:r w:rsidR="00DB03FE" w:rsidRPr="008D65B2">
        <w:rPr>
          <w:rFonts w:ascii="Times New Roman" w:hAnsi="Times New Roman" w:cs="Times New Roman"/>
          <w:sz w:val="28"/>
          <w:szCs w:val="28"/>
        </w:rPr>
        <w:t>кроскопических параметров,  ха</w:t>
      </w:r>
      <w:r w:rsidR="00562D42" w:rsidRPr="008D65B2">
        <w:rPr>
          <w:rFonts w:ascii="Times New Roman" w:hAnsi="Times New Roman" w:cs="Times New Roman"/>
          <w:sz w:val="28"/>
          <w:szCs w:val="28"/>
        </w:rPr>
        <w:t>рактеризующих состояние термодинамической системы. К ним относятся внут</w:t>
      </w:r>
      <w:r w:rsidR="00DB03FE" w:rsidRPr="008D65B2">
        <w:rPr>
          <w:rFonts w:ascii="Times New Roman" w:hAnsi="Times New Roman" w:cs="Times New Roman"/>
          <w:sz w:val="28"/>
          <w:szCs w:val="28"/>
        </w:rPr>
        <w:t>ренняя энергия U, энтальпия H</w:t>
      </w:r>
      <w:r w:rsidR="00562D42" w:rsidRPr="008D65B2">
        <w:rPr>
          <w:rFonts w:ascii="Times New Roman" w:hAnsi="Times New Roman" w:cs="Times New Roman"/>
          <w:sz w:val="28"/>
          <w:szCs w:val="28"/>
        </w:rPr>
        <w:t>, сво</w:t>
      </w:r>
      <w:r w:rsidR="00DB03FE" w:rsidRPr="008D65B2">
        <w:rPr>
          <w:rFonts w:ascii="Times New Roman" w:hAnsi="Times New Roman" w:cs="Times New Roman"/>
          <w:sz w:val="28"/>
          <w:szCs w:val="28"/>
        </w:rPr>
        <w:t>бодная энергия F и т.д. Термо</w:t>
      </w:r>
      <w:r w:rsidR="00562D42" w:rsidRPr="008D65B2">
        <w:rPr>
          <w:rFonts w:ascii="Times New Roman" w:hAnsi="Times New Roman" w:cs="Times New Roman"/>
          <w:sz w:val="28"/>
          <w:szCs w:val="28"/>
        </w:rPr>
        <w:t>динамические потенциалы широко применяются для получе</w:t>
      </w:r>
      <w:r w:rsidR="00DB03FE" w:rsidRPr="008D65B2">
        <w:rPr>
          <w:rFonts w:ascii="Times New Roman" w:hAnsi="Times New Roman" w:cs="Times New Roman"/>
          <w:sz w:val="28"/>
          <w:szCs w:val="28"/>
        </w:rPr>
        <w:t>ния общих со</w:t>
      </w:r>
      <w:r w:rsidR="00562D42" w:rsidRPr="008D65B2">
        <w:rPr>
          <w:rFonts w:ascii="Times New Roman" w:hAnsi="Times New Roman" w:cs="Times New Roman"/>
          <w:sz w:val="28"/>
          <w:szCs w:val="28"/>
        </w:rPr>
        <w:t>отношений между физическими свойст</w:t>
      </w:r>
      <w:r w:rsidR="00DB03FE" w:rsidRPr="008D65B2">
        <w:rPr>
          <w:rFonts w:ascii="Times New Roman" w:hAnsi="Times New Roman" w:cs="Times New Roman"/>
          <w:sz w:val="28"/>
          <w:szCs w:val="28"/>
        </w:rPr>
        <w:t>вами макроскопических тел и ана</w:t>
      </w:r>
      <w:r w:rsidR="00562D42" w:rsidRPr="008D65B2">
        <w:rPr>
          <w:rFonts w:ascii="Times New Roman" w:hAnsi="Times New Roman" w:cs="Times New Roman"/>
          <w:sz w:val="28"/>
          <w:szCs w:val="28"/>
        </w:rPr>
        <w:t xml:space="preserve">лиза термодинамических процессов. </w:t>
      </w:r>
    </w:p>
    <w:p w:rsidR="00DB03FE"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Уравнение  первого  закона  теоретической  термодинамики  в  первой форме можно записать в виде:</w:t>
      </w:r>
    </w:p>
    <w:p w:rsidR="00DB03FE" w:rsidRPr="008D65B2" w:rsidRDefault="00DB03FE" w:rsidP="00A73341">
      <w:pPr>
        <w:pStyle w:val="a3"/>
        <w:jc w:val="both"/>
        <w:rPr>
          <w:rFonts w:ascii="Times New Roman" w:hAnsi="Times New Roman" w:cs="Times New Roman"/>
          <w:sz w:val="28"/>
          <w:szCs w:val="28"/>
        </w:rPr>
      </w:pPr>
    </w:p>
    <w:p w:rsidR="00562D42" w:rsidRPr="008D65B2" w:rsidRDefault="00DB03FE" w:rsidP="00DB03FE">
      <w:pPr>
        <w:pStyle w:val="a3"/>
        <w:jc w:val="right"/>
        <w:rPr>
          <w:rFonts w:ascii="Times New Roman" w:hAnsi="Times New Roman" w:cs="Times New Roman"/>
          <w:sz w:val="28"/>
          <w:szCs w:val="28"/>
        </w:rPr>
      </w:pPr>
      <w:r w:rsidRPr="008D65B2">
        <w:rPr>
          <w:rFonts w:ascii="Times New Roman" w:hAnsi="Times New Roman" w:cs="Times New Roman"/>
          <w:sz w:val="28"/>
          <w:szCs w:val="28"/>
        </w:rPr>
        <w:t xml:space="preserve"> </w:t>
      </w:r>
      <w:r w:rsidR="00562D42" w:rsidRPr="008D65B2">
        <w:rPr>
          <w:rFonts w:ascii="Times New Roman" w:hAnsi="Times New Roman" w:cs="Times New Roman"/>
          <w:noProof/>
          <w:sz w:val="28"/>
          <w:szCs w:val="28"/>
        </w:rPr>
        <w:drawing>
          <wp:inline distT="0" distB="0" distL="0" distR="0" wp14:anchorId="7D0450DC" wp14:editId="299EF1A6">
            <wp:extent cx="1447800" cy="408791"/>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447800" cy="408791"/>
                    </a:xfrm>
                    <a:prstGeom prst="rect">
                      <a:avLst/>
                    </a:prstGeom>
                  </pic:spPr>
                </pic:pic>
              </a:graphicData>
            </a:graphic>
          </wp:inline>
        </w:drawing>
      </w:r>
      <w:r w:rsidR="00573C23">
        <w:rPr>
          <w:rFonts w:ascii="Times New Roman" w:hAnsi="Times New Roman" w:cs="Times New Roman"/>
          <w:sz w:val="28"/>
          <w:szCs w:val="28"/>
        </w:rPr>
        <w:t xml:space="preserve"> </w:t>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t>(30</w:t>
      </w:r>
      <w:r w:rsidRPr="008D65B2">
        <w:rPr>
          <w:rFonts w:ascii="Times New Roman" w:hAnsi="Times New Roman" w:cs="Times New Roman"/>
          <w:sz w:val="28"/>
          <w:szCs w:val="28"/>
        </w:rPr>
        <w:t>)</w:t>
      </w:r>
    </w:p>
    <w:p w:rsidR="00DB03FE" w:rsidRPr="008D65B2" w:rsidRDefault="00DB03FE" w:rsidP="00A73341">
      <w:pPr>
        <w:pStyle w:val="a3"/>
        <w:jc w:val="both"/>
        <w:rPr>
          <w:rFonts w:ascii="Times New Roman" w:hAnsi="Times New Roman" w:cs="Times New Roman"/>
          <w:sz w:val="28"/>
          <w:szCs w:val="28"/>
        </w:rPr>
      </w:pP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где количество тепла </w:t>
      </w:r>
      <w:r w:rsidR="00DB03FE" w:rsidRPr="008D65B2">
        <w:rPr>
          <w:noProof/>
        </w:rPr>
        <w:drawing>
          <wp:inline distT="0" distB="0" distL="0" distR="0" wp14:anchorId="37A9E7F1" wp14:editId="0C33D342">
            <wp:extent cx="251883" cy="2667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47039" cy="261571"/>
                    </a:xfrm>
                    <a:prstGeom prst="rect">
                      <a:avLst/>
                    </a:prstGeom>
                  </pic:spPr>
                </pic:pic>
              </a:graphicData>
            </a:graphic>
          </wp:inline>
        </w:drawing>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 xml:space="preserve"> участвующе</w:t>
      </w:r>
      <w:r w:rsidR="00DB03FE" w:rsidRPr="008D65B2">
        <w:rPr>
          <w:rFonts w:ascii="Times New Roman" w:hAnsi="Times New Roman" w:cs="Times New Roman"/>
          <w:sz w:val="28"/>
          <w:szCs w:val="28"/>
        </w:rPr>
        <w:t>е в физическом процессе расшире</w:t>
      </w:r>
      <w:r w:rsidRPr="008D65B2">
        <w:rPr>
          <w:rFonts w:ascii="Times New Roman" w:hAnsi="Times New Roman" w:cs="Times New Roman"/>
          <w:sz w:val="28"/>
          <w:szCs w:val="28"/>
        </w:rPr>
        <w:t>ния или сжатия, идет на изменение вн</w:t>
      </w:r>
      <w:r w:rsidR="00476DFE" w:rsidRPr="008D65B2">
        <w:rPr>
          <w:rFonts w:ascii="Times New Roman" w:hAnsi="Times New Roman" w:cs="Times New Roman"/>
          <w:sz w:val="28"/>
          <w:szCs w:val="28"/>
        </w:rPr>
        <w:t xml:space="preserve">утренней энергии </w:t>
      </w:r>
      <w:r w:rsidR="00DB03FE" w:rsidRPr="008D65B2">
        <w:rPr>
          <w:rFonts w:ascii="Times New Roman" w:hAnsi="Times New Roman" w:cs="Times New Roman"/>
          <w:sz w:val="28"/>
          <w:szCs w:val="28"/>
        </w:rPr>
        <w:t>и производст</w:t>
      </w:r>
      <w:r w:rsidRPr="008D65B2">
        <w:rPr>
          <w:rFonts w:ascii="Times New Roman" w:hAnsi="Times New Roman" w:cs="Times New Roman"/>
          <w:sz w:val="28"/>
          <w:szCs w:val="28"/>
        </w:rPr>
        <w:t xml:space="preserve">во работы </w:t>
      </w:r>
      <w:proofErr w:type="spellStart"/>
      <w:r w:rsidR="00DB03FE" w:rsidRPr="008D65B2">
        <w:rPr>
          <w:rFonts w:ascii="Times New Roman" w:hAnsi="Times New Roman" w:cs="Times New Roman"/>
          <w:sz w:val="28"/>
          <w:szCs w:val="28"/>
        </w:rPr>
        <w:t>pdv</w:t>
      </w:r>
      <w:proofErr w:type="spellEnd"/>
      <w:r w:rsidRPr="008D65B2">
        <w:rPr>
          <w:rFonts w:ascii="Times New Roman" w:hAnsi="Times New Roman" w:cs="Times New Roman"/>
          <w:sz w:val="28"/>
          <w:szCs w:val="28"/>
        </w:rPr>
        <w:t xml:space="preserve">.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Для записи первого закона термод</w:t>
      </w:r>
      <w:r w:rsidR="00DB03FE" w:rsidRPr="008D65B2">
        <w:rPr>
          <w:rFonts w:ascii="Times New Roman" w:hAnsi="Times New Roman" w:cs="Times New Roman"/>
          <w:sz w:val="28"/>
          <w:szCs w:val="28"/>
        </w:rPr>
        <w:t>инамики во второй форме рассмот</w:t>
      </w:r>
      <w:r w:rsidRPr="008D65B2">
        <w:rPr>
          <w:rFonts w:ascii="Times New Roman" w:hAnsi="Times New Roman" w:cs="Times New Roman"/>
          <w:sz w:val="28"/>
          <w:szCs w:val="28"/>
        </w:rPr>
        <w:t>ри</w:t>
      </w:r>
      <w:r w:rsidR="00DB03FE" w:rsidRPr="008D65B2">
        <w:rPr>
          <w:rFonts w:ascii="Times New Roman" w:hAnsi="Times New Roman" w:cs="Times New Roman"/>
          <w:sz w:val="28"/>
          <w:szCs w:val="28"/>
        </w:rPr>
        <w:t>м энтальпию единицы массы газа</w:t>
      </w:r>
      <w:r w:rsidRPr="008D65B2">
        <w:rPr>
          <w:rFonts w:ascii="Times New Roman" w:hAnsi="Times New Roman" w:cs="Times New Roman"/>
          <w:sz w:val="28"/>
          <w:szCs w:val="28"/>
        </w:rPr>
        <w:t xml:space="preserve"> (от греческог</w:t>
      </w:r>
      <w:r w:rsidR="00DB03FE" w:rsidRPr="008D65B2">
        <w:rPr>
          <w:rFonts w:ascii="Times New Roman" w:hAnsi="Times New Roman" w:cs="Times New Roman"/>
          <w:sz w:val="28"/>
          <w:szCs w:val="28"/>
        </w:rPr>
        <w:t xml:space="preserve">о – нагреваю) или </w:t>
      </w:r>
      <w:r w:rsidR="00DB03FE" w:rsidRPr="008D65B2">
        <w:rPr>
          <w:rFonts w:ascii="Times New Roman" w:hAnsi="Times New Roman" w:cs="Times New Roman"/>
          <w:sz w:val="28"/>
          <w:szCs w:val="28"/>
        </w:rPr>
        <w:lastRenderedPageBreak/>
        <w:t>теплосодержание системы. Это</w:t>
      </w:r>
      <w:r w:rsidRPr="008D65B2">
        <w:rPr>
          <w:rFonts w:ascii="Times New Roman" w:hAnsi="Times New Roman" w:cs="Times New Roman"/>
          <w:sz w:val="28"/>
          <w:szCs w:val="28"/>
        </w:rPr>
        <w:t xml:space="preserve"> термодина</w:t>
      </w:r>
      <w:r w:rsidR="00DB03FE" w:rsidRPr="008D65B2">
        <w:rPr>
          <w:rFonts w:ascii="Times New Roman" w:hAnsi="Times New Roman" w:cs="Times New Roman"/>
          <w:sz w:val="28"/>
          <w:szCs w:val="28"/>
        </w:rPr>
        <w:t>мический потенциал,  характери</w:t>
      </w:r>
      <w:r w:rsidRPr="008D65B2">
        <w:rPr>
          <w:rFonts w:ascii="Times New Roman" w:hAnsi="Times New Roman" w:cs="Times New Roman"/>
          <w:sz w:val="28"/>
          <w:szCs w:val="28"/>
        </w:rPr>
        <w:t xml:space="preserve">зующий состояние макроскопической </w:t>
      </w:r>
      <w:r w:rsidR="00DB03FE" w:rsidRPr="008D65B2">
        <w:rPr>
          <w:rFonts w:ascii="Times New Roman" w:hAnsi="Times New Roman" w:cs="Times New Roman"/>
          <w:sz w:val="28"/>
          <w:szCs w:val="28"/>
        </w:rPr>
        <w:t>системы в термодинамическом рав</w:t>
      </w:r>
      <w:r w:rsidRPr="008D65B2">
        <w:rPr>
          <w:rFonts w:ascii="Times New Roman" w:hAnsi="Times New Roman" w:cs="Times New Roman"/>
          <w:sz w:val="28"/>
          <w:szCs w:val="28"/>
        </w:rPr>
        <w:t>новесии.  Внутренняя энергия и энтал</w:t>
      </w:r>
      <w:r w:rsidR="00DB03FE" w:rsidRPr="008D65B2">
        <w:rPr>
          <w:rFonts w:ascii="Times New Roman" w:hAnsi="Times New Roman" w:cs="Times New Roman"/>
          <w:sz w:val="28"/>
          <w:szCs w:val="28"/>
        </w:rPr>
        <w:t>ьпия являются  функциями состоя</w:t>
      </w:r>
      <w:r w:rsidRPr="008D65B2">
        <w:rPr>
          <w:rFonts w:ascii="Times New Roman" w:hAnsi="Times New Roman" w:cs="Times New Roman"/>
          <w:sz w:val="28"/>
          <w:szCs w:val="28"/>
        </w:rPr>
        <w:t>ния термодинамической системы, а  из</w:t>
      </w:r>
      <w:r w:rsidR="00DB03FE" w:rsidRPr="008D65B2">
        <w:rPr>
          <w:rFonts w:ascii="Times New Roman" w:hAnsi="Times New Roman" w:cs="Times New Roman"/>
          <w:sz w:val="28"/>
          <w:szCs w:val="28"/>
        </w:rPr>
        <w:t>менения внутренней энергии и эн</w:t>
      </w:r>
      <w:r w:rsidRPr="008D65B2">
        <w:rPr>
          <w:rFonts w:ascii="Times New Roman" w:hAnsi="Times New Roman" w:cs="Times New Roman"/>
          <w:sz w:val="28"/>
          <w:szCs w:val="28"/>
        </w:rPr>
        <w:t xml:space="preserve">тальпии являются полными дифференциалами. </w:t>
      </w: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Энтальпия (тепловая функция Гибб</w:t>
      </w:r>
      <w:r w:rsidR="00DB03FE" w:rsidRPr="008D65B2">
        <w:rPr>
          <w:rFonts w:ascii="Times New Roman" w:hAnsi="Times New Roman" w:cs="Times New Roman"/>
          <w:sz w:val="28"/>
          <w:szCs w:val="28"/>
        </w:rPr>
        <w:t>са) равна сумме внутренней энер</w:t>
      </w:r>
      <w:r w:rsidRPr="008D65B2">
        <w:rPr>
          <w:rFonts w:ascii="Times New Roman" w:hAnsi="Times New Roman" w:cs="Times New Roman"/>
          <w:sz w:val="28"/>
          <w:szCs w:val="28"/>
        </w:rPr>
        <w:t xml:space="preserve">гии u и потенциальной энергии положения тела  </w:t>
      </w:r>
      <w:proofErr w:type="spellStart"/>
      <w:r w:rsidRPr="008D65B2">
        <w:rPr>
          <w:rFonts w:ascii="Times New Roman" w:hAnsi="Times New Roman" w:cs="Times New Roman"/>
          <w:sz w:val="28"/>
          <w:szCs w:val="28"/>
        </w:rPr>
        <w:t>pv</w:t>
      </w:r>
      <w:proofErr w:type="spellEnd"/>
      <w:r w:rsidRPr="008D65B2">
        <w:rPr>
          <w:rFonts w:ascii="Times New Roman" w:hAnsi="Times New Roman" w:cs="Times New Roman"/>
          <w:sz w:val="28"/>
          <w:szCs w:val="28"/>
        </w:rPr>
        <w:t xml:space="preserve"> , т.е.</w:t>
      </w:r>
    </w:p>
    <w:p w:rsidR="00DB03FE" w:rsidRPr="008D65B2" w:rsidRDefault="00DB03FE" w:rsidP="00A73341">
      <w:pPr>
        <w:pStyle w:val="a3"/>
        <w:jc w:val="both"/>
        <w:rPr>
          <w:rFonts w:ascii="Times New Roman" w:hAnsi="Times New Roman" w:cs="Times New Roman"/>
          <w:sz w:val="28"/>
          <w:szCs w:val="28"/>
        </w:rPr>
      </w:pPr>
    </w:p>
    <w:p w:rsidR="00562D42" w:rsidRPr="008D65B2" w:rsidRDefault="00562D42" w:rsidP="00DB03FE">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2ACE2A80" wp14:editId="4241374F">
            <wp:extent cx="4869744" cy="368300"/>
            <wp:effectExtent l="0" t="0" r="762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930616" cy="372904"/>
                    </a:xfrm>
                    <a:prstGeom prst="rect">
                      <a:avLst/>
                    </a:prstGeom>
                  </pic:spPr>
                </pic:pic>
              </a:graphicData>
            </a:graphic>
          </wp:inline>
        </w:drawing>
      </w:r>
      <w:r w:rsidR="00573C23">
        <w:rPr>
          <w:rFonts w:ascii="Times New Roman" w:hAnsi="Times New Roman" w:cs="Times New Roman"/>
          <w:sz w:val="28"/>
          <w:szCs w:val="28"/>
        </w:rPr>
        <w:tab/>
      </w:r>
      <w:r w:rsidR="00573C23">
        <w:rPr>
          <w:rFonts w:ascii="Times New Roman" w:hAnsi="Times New Roman" w:cs="Times New Roman"/>
          <w:sz w:val="28"/>
          <w:szCs w:val="28"/>
        </w:rPr>
        <w:tab/>
        <w:t>(31</w:t>
      </w:r>
      <w:r w:rsidR="00DB03FE" w:rsidRPr="008D65B2">
        <w:rPr>
          <w:rFonts w:ascii="Times New Roman" w:hAnsi="Times New Roman" w:cs="Times New Roman"/>
          <w:sz w:val="28"/>
          <w:szCs w:val="28"/>
        </w:rPr>
        <w:t>)</w:t>
      </w:r>
    </w:p>
    <w:p w:rsidR="00DB03FE" w:rsidRPr="008D65B2" w:rsidRDefault="00DB03FE" w:rsidP="00A73341">
      <w:pPr>
        <w:pStyle w:val="a3"/>
        <w:jc w:val="both"/>
        <w:rPr>
          <w:rFonts w:ascii="Times New Roman" w:hAnsi="Times New Roman" w:cs="Times New Roman"/>
          <w:sz w:val="28"/>
          <w:szCs w:val="28"/>
        </w:rPr>
      </w:pP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Так как </w:t>
      </w:r>
      <w:r w:rsidRPr="008D65B2">
        <w:rPr>
          <w:rFonts w:ascii="Times New Roman" w:hAnsi="Times New Roman" w:cs="Times New Roman"/>
          <w:noProof/>
          <w:sz w:val="28"/>
          <w:szCs w:val="28"/>
        </w:rPr>
        <w:drawing>
          <wp:inline distT="0" distB="0" distL="0" distR="0" wp14:anchorId="05365383" wp14:editId="102E8D27">
            <wp:extent cx="3673922" cy="317500"/>
            <wp:effectExtent l="0" t="0" r="3175"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678969" cy="317936"/>
                    </a:xfrm>
                    <a:prstGeom prst="rect">
                      <a:avLst/>
                    </a:prstGeom>
                  </pic:spPr>
                </pic:pic>
              </a:graphicData>
            </a:graphic>
          </wp:inline>
        </w:drawing>
      </w:r>
      <w:r w:rsidRPr="008D65B2">
        <w:rPr>
          <w:rFonts w:ascii="Times New Roman" w:hAnsi="Times New Roman" w:cs="Times New Roman"/>
          <w:sz w:val="28"/>
          <w:szCs w:val="28"/>
        </w:rPr>
        <w:t>и тогда, обращаясь к первой форме запи</w:t>
      </w:r>
      <w:r w:rsidR="00DB03FE" w:rsidRPr="008D65B2">
        <w:rPr>
          <w:rFonts w:ascii="Times New Roman" w:hAnsi="Times New Roman" w:cs="Times New Roman"/>
          <w:sz w:val="28"/>
          <w:szCs w:val="28"/>
        </w:rPr>
        <w:t>си первого закона термодинамики</w:t>
      </w:r>
      <w:r w:rsidRPr="008D65B2">
        <w:rPr>
          <w:rFonts w:ascii="Times New Roman" w:hAnsi="Times New Roman" w:cs="Times New Roman"/>
          <w:sz w:val="28"/>
          <w:szCs w:val="28"/>
        </w:rPr>
        <w:t>, получим:</w:t>
      </w:r>
    </w:p>
    <w:p w:rsidR="00DB03FE" w:rsidRPr="008D65B2" w:rsidRDefault="00DB03FE" w:rsidP="00A73341">
      <w:pPr>
        <w:pStyle w:val="a3"/>
        <w:jc w:val="both"/>
        <w:rPr>
          <w:rFonts w:ascii="Times New Roman" w:hAnsi="Times New Roman" w:cs="Times New Roman"/>
          <w:sz w:val="28"/>
          <w:szCs w:val="28"/>
        </w:rPr>
      </w:pPr>
    </w:p>
    <w:p w:rsidR="00562D42" w:rsidRPr="008D65B2" w:rsidRDefault="00562D42" w:rsidP="00DB03FE">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0FC60629" wp14:editId="3AE71D39">
            <wp:extent cx="2844800" cy="2921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886635" cy="296396"/>
                    </a:xfrm>
                    <a:prstGeom prst="rect">
                      <a:avLst/>
                    </a:prstGeom>
                  </pic:spPr>
                </pic:pic>
              </a:graphicData>
            </a:graphic>
          </wp:inline>
        </w:drawing>
      </w:r>
      <w:r w:rsidR="00573C23">
        <w:rPr>
          <w:rFonts w:ascii="Times New Roman" w:hAnsi="Times New Roman" w:cs="Times New Roman"/>
          <w:sz w:val="28"/>
          <w:szCs w:val="28"/>
        </w:rPr>
        <w:tab/>
      </w:r>
      <w:r w:rsidR="00573C23">
        <w:rPr>
          <w:rFonts w:ascii="Times New Roman" w:hAnsi="Times New Roman" w:cs="Times New Roman"/>
          <w:sz w:val="28"/>
          <w:szCs w:val="28"/>
        </w:rPr>
        <w:tab/>
      </w:r>
      <w:r w:rsidR="00573C23">
        <w:rPr>
          <w:rFonts w:ascii="Times New Roman" w:hAnsi="Times New Roman" w:cs="Times New Roman"/>
          <w:sz w:val="28"/>
          <w:szCs w:val="28"/>
        </w:rPr>
        <w:tab/>
        <w:t>(32</w:t>
      </w:r>
      <w:r w:rsidR="00DB03FE" w:rsidRPr="008D65B2">
        <w:rPr>
          <w:rFonts w:ascii="Times New Roman" w:hAnsi="Times New Roman" w:cs="Times New Roman"/>
          <w:sz w:val="28"/>
          <w:szCs w:val="28"/>
        </w:rPr>
        <w:t>)</w:t>
      </w:r>
    </w:p>
    <w:p w:rsidR="00DB03FE" w:rsidRPr="008D65B2" w:rsidRDefault="00562D42" w:rsidP="00DB03FE">
      <w:pPr>
        <w:pStyle w:val="a3"/>
        <w:rPr>
          <w:rFonts w:ascii="Times New Roman" w:hAnsi="Times New Roman" w:cs="Times New Roman"/>
          <w:sz w:val="28"/>
          <w:szCs w:val="28"/>
        </w:rPr>
      </w:pPr>
      <w:r w:rsidRPr="008D65B2">
        <w:rPr>
          <w:rFonts w:ascii="Times New Roman" w:hAnsi="Times New Roman" w:cs="Times New Roman"/>
          <w:sz w:val="28"/>
          <w:szCs w:val="28"/>
        </w:rPr>
        <w:t xml:space="preserve">Окончательно: </w:t>
      </w:r>
      <w:r w:rsidRPr="008D65B2">
        <w:rPr>
          <w:rFonts w:ascii="Times New Roman" w:hAnsi="Times New Roman" w:cs="Times New Roman"/>
          <w:sz w:val="28"/>
          <w:szCs w:val="28"/>
        </w:rPr>
        <w:cr/>
      </w:r>
    </w:p>
    <w:p w:rsidR="00562D42" w:rsidRPr="008D65B2" w:rsidRDefault="00562D42" w:rsidP="00DB03FE">
      <w:pPr>
        <w:pStyle w:val="a3"/>
        <w:jc w:val="right"/>
        <w:rPr>
          <w:rFonts w:ascii="Times New Roman" w:hAnsi="Times New Roman" w:cs="Times New Roman"/>
          <w:noProof/>
          <w:sz w:val="28"/>
          <w:szCs w:val="28"/>
        </w:rPr>
      </w:pPr>
      <w:r w:rsidRPr="008D65B2">
        <w:rPr>
          <w:rFonts w:ascii="Times New Roman" w:hAnsi="Times New Roman" w:cs="Times New Roman"/>
          <w:noProof/>
          <w:sz w:val="28"/>
          <w:szCs w:val="28"/>
        </w:rPr>
        <w:t xml:space="preserve"> </w:t>
      </w:r>
      <w:r w:rsidRPr="008D65B2">
        <w:rPr>
          <w:rFonts w:ascii="Times New Roman" w:hAnsi="Times New Roman" w:cs="Times New Roman"/>
          <w:noProof/>
          <w:sz w:val="28"/>
          <w:szCs w:val="28"/>
        </w:rPr>
        <w:drawing>
          <wp:inline distT="0" distB="0" distL="0" distR="0" wp14:anchorId="4E0AE99E" wp14:editId="13B12067">
            <wp:extent cx="1226528" cy="393700"/>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1221501" cy="392086"/>
                    </a:xfrm>
                    <a:prstGeom prst="rect">
                      <a:avLst/>
                    </a:prstGeom>
                  </pic:spPr>
                </pic:pic>
              </a:graphicData>
            </a:graphic>
          </wp:inline>
        </w:drawing>
      </w:r>
      <w:r w:rsidR="00573C23">
        <w:rPr>
          <w:rFonts w:ascii="Times New Roman" w:hAnsi="Times New Roman" w:cs="Times New Roman"/>
          <w:noProof/>
          <w:sz w:val="28"/>
          <w:szCs w:val="28"/>
        </w:rPr>
        <w:t xml:space="preserve"> </w:t>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r>
      <w:r w:rsidR="00573C23">
        <w:rPr>
          <w:rFonts w:ascii="Times New Roman" w:hAnsi="Times New Roman" w:cs="Times New Roman"/>
          <w:noProof/>
          <w:sz w:val="28"/>
          <w:szCs w:val="28"/>
        </w:rPr>
        <w:tab/>
        <w:t>(33</w:t>
      </w:r>
      <w:r w:rsidR="00DB03FE" w:rsidRPr="008D65B2">
        <w:rPr>
          <w:rFonts w:ascii="Times New Roman" w:hAnsi="Times New Roman" w:cs="Times New Roman"/>
          <w:noProof/>
          <w:sz w:val="28"/>
          <w:szCs w:val="28"/>
        </w:rPr>
        <w:t>)</w:t>
      </w:r>
    </w:p>
    <w:p w:rsidR="00DB03FE" w:rsidRPr="008D65B2" w:rsidRDefault="00DB03FE" w:rsidP="00DB03FE">
      <w:pPr>
        <w:pStyle w:val="a3"/>
        <w:rPr>
          <w:rFonts w:ascii="Times New Roman" w:hAnsi="Times New Roman" w:cs="Times New Roman"/>
          <w:noProof/>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Это вторая форма записи первого закона теоретической термодинамики.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Рассмотрим конкретные термодинамические процессы, совершаемые с единицей массы рабочего тела.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1) Пусть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dl</w:t>
      </w:r>
      <w:proofErr w:type="spellEnd"/>
      <w:r w:rsidRPr="008D65B2">
        <w:rPr>
          <w:rFonts w:ascii="Times New Roman" w:hAnsi="Times New Roman" w:cs="Times New Roman"/>
          <w:sz w:val="28"/>
          <w:szCs w:val="28"/>
        </w:rPr>
        <w:t xml:space="preserve"> = 0 – вн</w:t>
      </w:r>
      <w:r w:rsidR="00DB03FE" w:rsidRPr="008D65B2">
        <w:rPr>
          <w:rFonts w:ascii="Times New Roman" w:hAnsi="Times New Roman" w:cs="Times New Roman"/>
          <w:sz w:val="28"/>
          <w:szCs w:val="28"/>
        </w:rPr>
        <w:t>ешняя работа не совершается, то</w:t>
      </w:r>
      <w:r w:rsidRPr="008D65B2">
        <w:rPr>
          <w:rFonts w:ascii="Times New Roman" w:hAnsi="Times New Roman" w:cs="Times New Roman"/>
          <w:sz w:val="28"/>
          <w:szCs w:val="28"/>
        </w:rPr>
        <w:t xml:space="preserve">гда </w:t>
      </w:r>
      <w:proofErr w:type="spellStart"/>
      <w:r w:rsidRPr="008D65B2">
        <w:rPr>
          <w:rFonts w:ascii="Times New Roman" w:hAnsi="Times New Roman" w:cs="Times New Roman"/>
          <w:sz w:val="28"/>
          <w:szCs w:val="28"/>
        </w:rPr>
        <w:t>dl</w:t>
      </w:r>
      <w:r w:rsidR="00DB03FE" w:rsidRPr="008D65B2">
        <w:rPr>
          <w:rFonts w:ascii="Times New Roman" w:hAnsi="Times New Roman" w:cs="Times New Roman"/>
          <w:sz w:val="28"/>
          <w:szCs w:val="28"/>
        </w:rPr>
        <w:t>p</w:t>
      </w:r>
      <w:proofErr w:type="spellEnd"/>
      <w:r w:rsidR="00DB03FE" w:rsidRPr="008D65B2">
        <w:rPr>
          <w:rFonts w:ascii="Times New Roman" w:hAnsi="Times New Roman" w:cs="Times New Roman"/>
          <w:sz w:val="28"/>
          <w:szCs w:val="28"/>
        </w:rPr>
        <w:t>=</w:t>
      </w:r>
      <w:proofErr w:type="spellStart"/>
      <w:r w:rsidR="00DB03FE" w:rsidRPr="008D65B2">
        <w:rPr>
          <w:rFonts w:ascii="Times New Roman" w:hAnsi="Times New Roman" w:cs="Times New Roman"/>
          <w:sz w:val="28"/>
          <w:szCs w:val="28"/>
        </w:rPr>
        <w:t>dv</w:t>
      </w:r>
      <w:proofErr w:type="spellEnd"/>
      <w:r w:rsidR="00DB03FE" w:rsidRPr="008D65B2">
        <w:rPr>
          <w:rFonts w:ascii="Times New Roman" w:hAnsi="Times New Roman" w:cs="Times New Roman"/>
          <w:sz w:val="28"/>
          <w:szCs w:val="28"/>
        </w:rPr>
        <w:t>=</w:t>
      </w:r>
      <w:r w:rsidRPr="008D65B2">
        <w:rPr>
          <w:rFonts w:ascii="Times New Roman" w:hAnsi="Times New Roman" w:cs="Times New Roman"/>
          <w:sz w:val="28"/>
          <w:szCs w:val="28"/>
        </w:rPr>
        <w:t xml:space="preserve">0= или </w:t>
      </w:r>
      <w:proofErr w:type="spellStart"/>
      <w:r w:rsidRPr="008D65B2">
        <w:rPr>
          <w:rFonts w:ascii="Times New Roman" w:hAnsi="Times New Roman" w:cs="Times New Roman"/>
          <w:sz w:val="28"/>
          <w:szCs w:val="28"/>
        </w:rPr>
        <w:t>dv</w:t>
      </w:r>
      <w:proofErr w:type="spellEnd"/>
      <w:r w:rsidRPr="008D65B2">
        <w:rPr>
          <w:rFonts w:ascii="Times New Roman" w:hAnsi="Times New Roman" w:cs="Times New Roman"/>
          <w:sz w:val="28"/>
          <w:szCs w:val="28"/>
        </w:rPr>
        <w:t xml:space="preserve"> = 0, </w:t>
      </w:r>
      <w:proofErr w:type="gramStart"/>
      <w:r w:rsidRPr="008D65B2">
        <w:rPr>
          <w:rFonts w:ascii="Times New Roman" w:hAnsi="Times New Roman" w:cs="Times New Roman"/>
          <w:sz w:val="28"/>
          <w:szCs w:val="28"/>
        </w:rPr>
        <w:t>следовательно</w:t>
      </w:r>
      <w:proofErr w:type="gramEnd"/>
      <w:r w:rsidRPr="008D65B2">
        <w:rPr>
          <w:rFonts w:ascii="Times New Roman" w:hAnsi="Times New Roman" w:cs="Times New Roman"/>
          <w:sz w:val="28"/>
          <w:szCs w:val="28"/>
        </w:rPr>
        <w:t xml:space="preserve"> v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 </w:t>
      </w:r>
    </w:p>
    <w:p w:rsidR="00562D42" w:rsidRPr="008D65B2" w:rsidRDefault="00DB03FE"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Такой процесс, протекающий при </w:t>
      </w:r>
      <w:r w:rsidR="00562D42" w:rsidRPr="008D65B2">
        <w:rPr>
          <w:rFonts w:ascii="Times New Roman" w:hAnsi="Times New Roman" w:cs="Times New Roman"/>
          <w:sz w:val="28"/>
          <w:szCs w:val="28"/>
        </w:rPr>
        <w:t>по</w:t>
      </w:r>
      <w:r w:rsidRPr="008D65B2">
        <w:rPr>
          <w:rFonts w:ascii="Times New Roman" w:hAnsi="Times New Roman" w:cs="Times New Roman"/>
          <w:sz w:val="28"/>
          <w:szCs w:val="28"/>
        </w:rPr>
        <w:t>стоянном удельном объеме, на</w:t>
      </w:r>
      <w:r w:rsidR="00562D42" w:rsidRPr="008D65B2">
        <w:rPr>
          <w:rFonts w:ascii="Times New Roman" w:hAnsi="Times New Roman" w:cs="Times New Roman"/>
          <w:sz w:val="28"/>
          <w:szCs w:val="28"/>
        </w:rPr>
        <w:t xml:space="preserve">зывается изохорным, для него  </w:t>
      </w:r>
      <w:proofErr w:type="spellStart"/>
      <w:r w:rsidR="00562D42" w:rsidRPr="008D65B2">
        <w:rPr>
          <w:rFonts w:ascii="Times New Roman" w:hAnsi="Times New Roman" w:cs="Times New Roman"/>
          <w:sz w:val="28"/>
          <w:szCs w:val="28"/>
        </w:rPr>
        <w:t>dq</w:t>
      </w:r>
      <w:proofErr w:type="spellEnd"/>
      <w:r w:rsidR="00562D42" w:rsidRPr="008D65B2">
        <w:rPr>
          <w:rFonts w:ascii="Times New Roman" w:hAnsi="Times New Roman" w:cs="Times New Roman"/>
          <w:sz w:val="28"/>
          <w:szCs w:val="28"/>
        </w:rPr>
        <w:t xml:space="preserve"> = </w:t>
      </w:r>
      <w:proofErr w:type="spellStart"/>
      <w:r w:rsidR="00562D42" w:rsidRPr="008D65B2">
        <w:rPr>
          <w:rFonts w:ascii="Times New Roman" w:hAnsi="Times New Roman" w:cs="Times New Roman"/>
          <w:sz w:val="28"/>
          <w:szCs w:val="28"/>
        </w:rPr>
        <w:t>du</w:t>
      </w:r>
      <w:proofErr w:type="spellEnd"/>
      <w:r w:rsidR="00562D42" w:rsidRPr="008D65B2">
        <w:rPr>
          <w:rFonts w:ascii="Times New Roman" w:hAnsi="Times New Roman" w:cs="Times New Roman"/>
          <w:sz w:val="28"/>
          <w:szCs w:val="28"/>
        </w:rPr>
        <w:t xml:space="preserve"> , т.е. вся теплота идет на увеличение внутренней энергии тела. </w:t>
      </w:r>
    </w:p>
    <w:p w:rsidR="00562D42" w:rsidRPr="008D65B2" w:rsidRDefault="0035157D"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2) Пусть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dl</w:t>
      </w:r>
      <w:proofErr w:type="spellEnd"/>
      <w:r w:rsidRPr="008D65B2">
        <w:rPr>
          <w:rFonts w:ascii="Times New Roman" w:hAnsi="Times New Roman" w:cs="Times New Roman"/>
          <w:sz w:val="28"/>
          <w:szCs w:val="28"/>
        </w:rPr>
        <w:t xml:space="preserve"> ≠ 0, давление в процессе </w:t>
      </w:r>
      <w:r w:rsidR="00562D42" w:rsidRPr="008D65B2">
        <w:rPr>
          <w:rFonts w:ascii="Times New Roman" w:hAnsi="Times New Roman" w:cs="Times New Roman"/>
          <w:sz w:val="28"/>
          <w:szCs w:val="28"/>
        </w:rPr>
        <w:t xml:space="preserve">постоянно </w:t>
      </w:r>
      <w:r w:rsidR="00562D42" w:rsidRPr="008D65B2">
        <w:rPr>
          <w:rFonts w:ascii="Times New Roman" w:hAnsi="Times New Roman" w:cs="Times New Roman"/>
          <w:sz w:val="28"/>
          <w:szCs w:val="28"/>
          <w:lang w:val="en-US"/>
        </w:rPr>
        <w:t>p</w:t>
      </w:r>
      <w:r w:rsidR="00562D42" w:rsidRPr="008D65B2">
        <w:rPr>
          <w:rFonts w:ascii="Times New Roman" w:hAnsi="Times New Roman" w:cs="Times New Roman"/>
          <w:sz w:val="28"/>
          <w:szCs w:val="28"/>
        </w:rPr>
        <w:t xml:space="preserve"> = </w:t>
      </w:r>
      <w:proofErr w:type="spellStart"/>
      <w:r w:rsidR="00562D42" w:rsidRPr="008D65B2">
        <w:rPr>
          <w:rFonts w:ascii="Times New Roman" w:hAnsi="Times New Roman" w:cs="Times New Roman"/>
          <w:sz w:val="28"/>
          <w:szCs w:val="28"/>
          <w:lang w:val="en-US"/>
        </w:rPr>
        <w:t>const</w:t>
      </w:r>
      <w:proofErr w:type="spellEnd"/>
      <w:r w:rsidR="00562D42" w:rsidRPr="008D65B2">
        <w:rPr>
          <w:rFonts w:ascii="Times New Roman" w:hAnsi="Times New Roman" w:cs="Times New Roman"/>
          <w:sz w:val="28"/>
          <w:szCs w:val="28"/>
        </w:rPr>
        <w:t xml:space="preserve"> , тогда </w:t>
      </w:r>
      <w:proofErr w:type="spellStart"/>
      <w:r w:rsidR="00562D42" w:rsidRPr="008D65B2">
        <w:rPr>
          <w:rFonts w:ascii="Times New Roman" w:hAnsi="Times New Roman" w:cs="Times New Roman"/>
          <w:sz w:val="28"/>
          <w:szCs w:val="28"/>
          <w:lang w:val="en-US"/>
        </w:rPr>
        <w:t>vdp</w:t>
      </w:r>
      <w:proofErr w:type="spellEnd"/>
      <w:r w:rsidR="00562D42" w:rsidRPr="008D65B2">
        <w:rPr>
          <w:rFonts w:ascii="Times New Roman" w:hAnsi="Times New Roman" w:cs="Times New Roman"/>
          <w:sz w:val="28"/>
          <w:szCs w:val="28"/>
        </w:rPr>
        <w:t xml:space="preserve"> = 0  (т.к. </w:t>
      </w:r>
      <w:proofErr w:type="spellStart"/>
      <w:r w:rsidR="00562D42" w:rsidRPr="008D65B2">
        <w:rPr>
          <w:rFonts w:ascii="Times New Roman" w:hAnsi="Times New Roman" w:cs="Times New Roman"/>
          <w:sz w:val="28"/>
          <w:szCs w:val="28"/>
          <w:lang w:val="en-US"/>
        </w:rPr>
        <w:t>dp</w:t>
      </w:r>
      <w:proofErr w:type="spellEnd"/>
      <w:r w:rsidR="00562D42" w:rsidRPr="008D65B2">
        <w:rPr>
          <w:rFonts w:ascii="Times New Roman" w:hAnsi="Times New Roman" w:cs="Times New Roman"/>
          <w:sz w:val="28"/>
          <w:szCs w:val="28"/>
        </w:rPr>
        <w:t xml:space="preserve"> = 0). </w:t>
      </w:r>
      <w:r w:rsidRPr="008D65B2">
        <w:rPr>
          <w:rFonts w:ascii="Times New Roman" w:hAnsi="Times New Roman" w:cs="Times New Roman"/>
          <w:sz w:val="28"/>
          <w:szCs w:val="28"/>
        </w:rPr>
        <w:t xml:space="preserve">Такой  процесс, </w:t>
      </w:r>
      <w:r w:rsidR="00562D42" w:rsidRPr="008D65B2">
        <w:rPr>
          <w:rFonts w:ascii="Times New Roman" w:hAnsi="Times New Roman" w:cs="Times New Roman"/>
          <w:sz w:val="28"/>
          <w:szCs w:val="28"/>
        </w:rPr>
        <w:t>протекающ</w:t>
      </w:r>
      <w:r w:rsidRPr="008D65B2">
        <w:rPr>
          <w:rFonts w:ascii="Times New Roman" w:hAnsi="Times New Roman" w:cs="Times New Roman"/>
          <w:sz w:val="28"/>
          <w:szCs w:val="28"/>
        </w:rPr>
        <w:t xml:space="preserve">ий при постоянном давлении, </w:t>
      </w:r>
      <w:r w:rsidR="00562D42" w:rsidRPr="008D65B2">
        <w:rPr>
          <w:rFonts w:ascii="Times New Roman" w:hAnsi="Times New Roman" w:cs="Times New Roman"/>
          <w:sz w:val="28"/>
          <w:szCs w:val="28"/>
        </w:rPr>
        <w:t xml:space="preserve">называется </w:t>
      </w:r>
      <w:r w:rsidR="00DB03FE" w:rsidRPr="008D65B2">
        <w:rPr>
          <w:rFonts w:ascii="Times New Roman" w:hAnsi="Times New Roman" w:cs="Times New Roman"/>
          <w:sz w:val="28"/>
          <w:szCs w:val="28"/>
        </w:rPr>
        <w:t>изобарным, для него</w:t>
      </w:r>
      <w:r w:rsidR="00562D42" w:rsidRPr="008D65B2">
        <w:rPr>
          <w:rFonts w:ascii="Times New Roman" w:hAnsi="Times New Roman" w:cs="Times New Roman"/>
          <w:sz w:val="28"/>
          <w:szCs w:val="28"/>
        </w:rPr>
        <w:t>, т.е. вся теплота идет</w:t>
      </w:r>
      <w:r w:rsidR="00DB03FE" w:rsidRPr="008D65B2">
        <w:rPr>
          <w:rFonts w:ascii="Times New Roman" w:hAnsi="Times New Roman" w:cs="Times New Roman"/>
          <w:sz w:val="28"/>
          <w:szCs w:val="28"/>
        </w:rPr>
        <w:t xml:space="preserve"> на увеличение энталь</w:t>
      </w:r>
      <w:r w:rsidR="00562D42" w:rsidRPr="008D65B2">
        <w:rPr>
          <w:rFonts w:ascii="Times New Roman" w:hAnsi="Times New Roman" w:cs="Times New Roman"/>
          <w:sz w:val="28"/>
          <w:szCs w:val="28"/>
        </w:rPr>
        <w:t xml:space="preserve">пии рабочего тела. </w:t>
      </w:r>
      <w:proofErr w:type="spellStart"/>
      <w:r w:rsidR="00562D42" w:rsidRPr="008D65B2">
        <w:rPr>
          <w:rFonts w:ascii="Times New Roman" w:hAnsi="Times New Roman" w:cs="Times New Roman"/>
          <w:sz w:val="28"/>
          <w:szCs w:val="28"/>
        </w:rPr>
        <w:t>dq</w:t>
      </w:r>
      <w:proofErr w:type="spellEnd"/>
      <w:r w:rsidR="00562D42" w:rsidRPr="008D65B2">
        <w:rPr>
          <w:rFonts w:ascii="Times New Roman" w:hAnsi="Times New Roman" w:cs="Times New Roman"/>
          <w:sz w:val="28"/>
          <w:szCs w:val="28"/>
        </w:rPr>
        <w:t xml:space="preserve"> = </w:t>
      </w:r>
      <w:proofErr w:type="spellStart"/>
      <w:r w:rsidR="00562D42" w:rsidRPr="008D65B2">
        <w:rPr>
          <w:rFonts w:ascii="Times New Roman" w:hAnsi="Times New Roman" w:cs="Times New Roman"/>
          <w:sz w:val="28"/>
          <w:szCs w:val="28"/>
        </w:rPr>
        <w:t>dh</w:t>
      </w:r>
      <w:proofErr w:type="spellEnd"/>
      <w:r w:rsidRPr="008D65B2">
        <w:rPr>
          <w:rFonts w:ascii="Times New Roman" w:hAnsi="Times New Roman" w:cs="Times New Roman"/>
          <w:sz w:val="28"/>
          <w:szCs w:val="28"/>
        </w:rPr>
        <w:t>.</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Для рассмотрения следующего процесса введем понятие теплоемкости. </w:t>
      </w:r>
    </w:p>
    <w:p w:rsidR="00562D42" w:rsidRPr="008D65B2" w:rsidRDefault="0035157D"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Теплоемкость </w:t>
      </w:r>
      <w:r w:rsidR="00562D42" w:rsidRPr="008D65B2">
        <w:rPr>
          <w:rFonts w:ascii="Times New Roman" w:hAnsi="Times New Roman" w:cs="Times New Roman"/>
          <w:sz w:val="28"/>
          <w:szCs w:val="28"/>
        </w:rPr>
        <w:t xml:space="preserve">– это количество теплоты, поглощаемой телом при нагревании на один градус, а точнее – это отношение количества теплоты, поглощаемой телом при бесконечно малом изменении его температуры, к этому изменению, т.е. </w:t>
      </w:r>
      <w:r w:rsidRPr="008D65B2">
        <w:rPr>
          <w:noProof/>
        </w:rPr>
        <w:drawing>
          <wp:inline distT="0" distB="0" distL="0" distR="0" wp14:anchorId="53D2AFB7" wp14:editId="54ABD619">
            <wp:extent cx="629139" cy="584200"/>
            <wp:effectExtent l="0" t="0" r="0" b="635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634563" cy="589236"/>
                    </a:xfrm>
                    <a:prstGeom prst="rect">
                      <a:avLst/>
                    </a:prstGeom>
                  </pic:spPr>
                </pic:pic>
              </a:graphicData>
            </a:graphic>
          </wp:inline>
        </w:drawing>
      </w:r>
      <w:r w:rsidRPr="008D65B2">
        <w:rPr>
          <w:rFonts w:ascii="Times New Roman" w:hAnsi="Times New Roman" w:cs="Times New Roman"/>
          <w:sz w:val="28"/>
          <w:szCs w:val="28"/>
        </w:rPr>
        <w:t xml:space="preserve">. </w:t>
      </w:r>
      <w:r w:rsidR="00562D42" w:rsidRPr="008D65B2">
        <w:rPr>
          <w:rFonts w:ascii="Times New Roman" w:hAnsi="Times New Roman" w:cs="Times New Roman"/>
          <w:sz w:val="28"/>
          <w:szCs w:val="28"/>
        </w:rPr>
        <w:t xml:space="preserve">Теплоемкость единицы массы вещества </w:t>
      </w:r>
      <w:r w:rsidR="00562D42" w:rsidRPr="008D65B2">
        <w:rPr>
          <w:rFonts w:ascii="Times New Roman" w:hAnsi="Times New Roman" w:cs="Times New Roman"/>
          <w:sz w:val="28"/>
          <w:szCs w:val="28"/>
        </w:rPr>
        <w:lastRenderedPageBreak/>
        <w:t>(</w:t>
      </w:r>
      <w:proofErr w:type="gramStart"/>
      <w:r w:rsidR="00562D42" w:rsidRPr="008D65B2">
        <w:rPr>
          <w:rFonts w:ascii="Times New Roman" w:hAnsi="Times New Roman" w:cs="Times New Roman"/>
          <w:sz w:val="28"/>
          <w:szCs w:val="28"/>
        </w:rPr>
        <w:t>кг</w:t>
      </w:r>
      <w:proofErr w:type="gramEnd"/>
      <w:r w:rsidR="00562D42" w:rsidRPr="008D65B2">
        <w:rPr>
          <w:rFonts w:ascii="Times New Roman" w:hAnsi="Times New Roman" w:cs="Times New Roman"/>
          <w:sz w:val="28"/>
          <w:szCs w:val="28"/>
        </w:rPr>
        <w:t>) называют удельной теплоемкостью, 1 мо</w:t>
      </w:r>
      <w:r w:rsidRPr="008D65B2">
        <w:rPr>
          <w:rFonts w:ascii="Times New Roman" w:hAnsi="Times New Roman" w:cs="Times New Roman"/>
          <w:sz w:val="28"/>
          <w:szCs w:val="28"/>
        </w:rPr>
        <w:t>ля вещества  – молярной теплоем</w:t>
      </w:r>
      <w:r w:rsidR="00562D42" w:rsidRPr="008D65B2">
        <w:rPr>
          <w:rFonts w:ascii="Times New Roman" w:hAnsi="Times New Roman" w:cs="Times New Roman"/>
          <w:sz w:val="28"/>
          <w:szCs w:val="28"/>
        </w:rPr>
        <w:t xml:space="preserve">костью.  </w:t>
      </w:r>
    </w:p>
    <w:p w:rsidR="00562D42" w:rsidRPr="008D65B2" w:rsidRDefault="0035157D"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Размерность C </w:t>
      </w:r>
      <w:r w:rsidRPr="008D65B2">
        <w:rPr>
          <w:noProof/>
        </w:rPr>
        <w:drawing>
          <wp:inline distT="0" distB="0" distL="0" distR="0" wp14:anchorId="2A888C0C" wp14:editId="53717563">
            <wp:extent cx="2642755" cy="533400"/>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642755" cy="533400"/>
                    </a:xfrm>
                    <a:prstGeom prst="rect">
                      <a:avLst/>
                    </a:prstGeom>
                  </pic:spPr>
                </pic:pic>
              </a:graphicData>
            </a:graphic>
          </wp:inline>
        </w:drawing>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Количество теплоты, поглощенной</w:t>
      </w:r>
      <w:r w:rsidR="0035157D" w:rsidRPr="008D65B2">
        <w:rPr>
          <w:rFonts w:ascii="Times New Roman" w:hAnsi="Times New Roman" w:cs="Times New Roman"/>
          <w:sz w:val="28"/>
          <w:szCs w:val="28"/>
        </w:rPr>
        <w:t xml:space="preserve"> телом при изменении его состоя</w:t>
      </w:r>
      <w:r w:rsidRPr="008D65B2">
        <w:rPr>
          <w:rFonts w:ascii="Times New Roman" w:hAnsi="Times New Roman" w:cs="Times New Roman"/>
          <w:sz w:val="28"/>
          <w:szCs w:val="28"/>
        </w:rPr>
        <w:t>ния, зависит не только от начального и конечного состояний (например, от их температуры), но и от способа, кот</w:t>
      </w:r>
      <w:r w:rsidR="0035157D" w:rsidRPr="008D65B2">
        <w:rPr>
          <w:rFonts w:ascii="Times New Roman" w:hAnsi="Times New Roman" w:cs="Times New Roman"/>
          <w:sz w:val="28"/>
          <w:szCs w:val="28"/>
        </w:rPr>
        <w:t>орым был осуществлен процесс пе</w:t>
      </w:r>
      <w:r w:rsidRPr="008D65B2">
        <w:rPr>
          <w:rFonts w:ascii="Times New Roman" w:hAnsi="Times New Roman" w:cs="Times New Roman"/>
          <w:sz w:val="28"/>
          <w:szCs w:val="28"/>
        </w:rPr>
        <w:t xml:space="preserve">рехода между ними. Соответственно от способа нагревания тела зависит и его теплоемкость. Обычно  различают </w:t>
      </w:r>
      <w:r w:rsidR="0035157D" w:rsidRPr="008D65B2">
        <w:rPr>
          <w:rFonts w:ascii="Times New Roman" w:hAnsi="Times New Roman" w:cs="Times New Roman"/>
          <w:sz w:val="28"/>
          <w:szCs w:val="28"/>
        </w:rPr>
        <w:t>удельную теплоемкость при посто</w:t>
      </w:r>
      <w:r w:rsidR="00122E11" w:rsidRPr="008D65B2">
        <w:rPr>
          <w:rFonts w:ascii="Times New Roman" w:hAnsi="Times New Roman" w:cs="Times New Roman"/>
          <w:sz w:val="28"/>
          <w:szCs w:val="28"/>
        </w:rPr>
        <w:t xml:space="preserve">янном  объеме </w:t>
      </w:r>
      <w:r w:rsidR="00122E11" w:rsidRPr="008D65B2">
        <w:rPr>
          <w:noProof/>
        </w:rPr>
        <w:drawing>
          <wp:inline distT="0" distB="0" distL="0" distR="0" wp14:anchorId="34DF2C9F" wp14:editId="70BF9272">
            <wp:extent cx="525670" cy="355600"/>
            <wp:effectExtent l="0" t="0" r="8255" b="635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33400" cy="360829"/>
                    </a:xfrm>
                    <a:prstGeom prst="rect">
                      <a:avLst/>
                    </a:prstGeom>
                  </pic:spPr>
                </pic:pic>
              </a:graphicData>
            </a:graphic>
          </wp:inline>
        </w:drawing>
      </w:r>
      <w:r w:rsidRPr="008D65B2">
        <w:rPr>
          <w:rFonts w:ascii="Times New Roman" w:hAnsi="Times New Roman" w:cs="Times New Roman"/>
          <w:sz w:val="28"/>
          <w:szCs w:val="28"/>
        </w:rPr>
        <w:t xml:space="preserve">  и  удельную  теплоемкость  при  постоянном  давлении  </w:t>
      </w:r>
      <w:r w:rsidR="00122E11" w:rsidRPr="008D65B2">
        <w:rPr>
          <w:noProof/>
        </w:rPr>
        <w:drawing>
          <wp:inline distT="0" distB="0" distL="0" distR="0" wp14:anchorId="286D3EAF" wp14:editId="020A85DC">
            <wp:extent cx="447386" cy="317500"/>
            <wp:effectExtent l="0" t="0" r="0" b="635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52249" cy="320951"/>
                    </a:xfrm>
                    <a:prstGeom prst="rect">
                      <a:avLst/>
                    </a:prstGeom>
                  </pic:spPr>
                </pic:pic>
              </a:graphicData>
            </a:graphic>
          </wp:inline>
        </w:drawing>
      </w:r>
      <w:r w:rsidR="00122E11" w:rsidRPr="008D65B2">
        <w:rPr>
          <w:rFonts w:ascii="Times New Roman" w:hAnsi="Times New Roman" w:cs="Times New Roman"/>
          <w:sz w:val="28"/>
          <w:szCs w:val="28"/>
        </w:rPr>
        <w:t xml:space="preserve">, </w:t>
      </w:r>
      <w:r w:rsidRPr="008D65B2">
        <w:rPr>
          <w:rFonts w:ascii="Times New Roman" w:hAnsi="Times New Roman" w:cs="Times New Roman"/>
          <w:sz w:val="28"/>
          <w:szCs w:val="28"/>
        </w:rPr>
        <w:t>если в процессе нагревания 1 кг газа поддерживаются постоянными соответственно его объем или давление.</w:t>
      </w:r>
    </w:p>
    <w:p w:rsidR="00122E11" w:rsidRPr="008D65B2" w:rsidRDefault="00122E11" w:rsidP="00A73341">
      <w:pPr>
        <w:pStyle w:val="a3"/>
        <w:jc w:val="both"/>
        <w:rPr>
          <w:rFonts w:ascii="Times New Roman" w:hAnsi="Times New Roman" w:cs="Times New Roman"/>
          <w:sz w:val="28"/>
          <w:szCs w:val="28"/>
        </w:rPr>
      </w:pPr>
    </w:p>
    <w:p w:rsidR="00122E11" w:rsidRPr="008D65B2" w:rsidRDefault="00562D42" w:rsidP="00122E11">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1FF06989" wp14:editId="650D7273">
            <wp:extent cx="4814800" cy="1358900"/>
            <wp:effectExtent l="0" t="0" r="508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b="7143"/>
                    <a:stretch/>
                  </pic:blipFill>
                  <pic:spPr bwMode="auto">
                    <a:xfrm>
                      <a:off x="0" y="0"/>
                      <a:ext cx="4827082" cy="1362366"/>
                    </a:xfrm>
                    <a:prstGeom prst="rect">
                      <a:avLst/>
                    </a:prstGeom>
                    <a:ln>
                      <a:noFill/>
                    </a:ln>
                    <a:extLst>
                      <a:ext uri="{53640926-AAD7-44D8-BBD7-CCE9431645EC}">
                        <a14:shadowObscured xmlns:a14="http://schemas.microsoft.com/office/drawing/2010/main"/>
                      </a:ext>
                    </a:extLst>
                  </pic:spPr>
                </pic:pic>
              </a:graphicData>
            </a:graphic>
          </wp:inline>
        </w:drawing>
      </w:r>
      <w:r w:rsidR="00573C23">
        <w:rPr>
          <w:rFonts w:ascii="Times New Roman" w:hAnsi="Times New Roman" w:cs="Times New Roman"/>
          <w:sz w:val="28"/>
          <w:szCs w:val="28"/>
        </w:rPr>
        <w:t>(34</w:t>
      </w:r>
      <w:r w:rsidR="00122E11" w:rsidRPr="008D65B2">
        <w:rPr>
          <w:rFonts w:ascii="Times New Roman" w:hAnsi="Times New Roman" w:cs="Times New Roman"/>
          <w:sz w:val="28"/>
          <w:szCs w:val="28"/>
        </w:rPr>
        <w:t>)</w:t>
      </w:r>
    </w:p>
    <w:p w:rsidR="00122E11" w:rsidRPr="008D65B2" w:rsidRDefault="00122E11" w:rsidP="00A73341">
      <w:pPr>
        <w:pStyle w:val="a3"/>
        <w:jc w:val="both"/>
        <w:rPr>
          <w:rFonts w:ascii="Times New Roman" w:hAnsi="Times New Roman" w:cs="Times New Roman"/>
          <w:sz w:val="28"/>
          <w:szCs w:val="28"/>
        </w:rPr>
      </w:pPr>
    </w:p>
    <w:p w:rsidR="00562D42" w:rsidRPr="008D65B2" w:rsidRDefault="00122E11"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Сле</w:t>
      </w:r>
      <w:r w:rsidR="00562D42" w:rsidRPr="008D65B2">
        <w:rPr>
          <w:rFonts w:ascii="Times New Roman" w:hAnsi="Times New Roman" w:cs="Times New Roman"/>
          <w:sz w:val="28"/>
          <w:szCs w:val="28"/>
        </w:rPr>
        <w:t xml:space="preserve">довательно: </w:t>
      </w:r>
      <w:proofErr w:type="spellStart"/>
      <w:r w:rsidR="00562D42" w:rsidRPr="008D65B2">
        <w:rPr>
          <w:rFonts w:ascii="Times New Roman" w:hAnsi="Times New Roman" w:cs="Times New Roman"/>
          <w:sz w:val="28"/>
          <w:szCs w:val="28"/>
        </w:rPr>
        <w:t>dh</w:t>
      </w:r>
      <w:proofErr w:type="spellEnd"/>
      <w:r w:rsidR="00562D42" w:rsidRPr="008D65B2">
        <w:rPr>
          <w:rFonts w:ascii="Times New Roman" w:hAnsi="Times New Roman" w:cs="Times New Roman"/>
          <w:sz w:val="28"/>
          <w:szCs w:val="28"/>
        </w:rPr>
        <w:t>=</w:t>
      </w:r>
      <w:proofErr w:type="spellStart"/>
      <w:r w:rsidR="00562D42" w:rsidRPr="008D65B2">
        <w:rPr>
          <w:rFonts w:ascii="Times New Roman" w:hAnsi="Times New Roman" w:cs="Times New Roman"/>
          <w:sz w:val="28"/>
          <w:szCs w:val="28"/>
        </w:rPr>
        <w:t>du+pdv</w:t>
      </w:r>
      <w:proofErr w:type="spellEnd"/>
      <w:r w:rsidR="00562D42" w:rsidRPr="008D65B2">
        <w:rPr>
          <w:rFonts w:ascii="Times New Roman" w:hAnsi="Times New Roman" w:cs="Times New Roman"/>
          <w:sz w:val="28"/>
          <w:szCs w:val="28"/>
        </w:rPr>
        <w:t xml:space="preserve"> при p=</w:t>
      </w:r>
      <w:proofErr w:type="spellStart"/>
      <w:r w:rsidR="00562D42" w:rsidRPr="008D65B2">
        <w:rPr>
          <w:rFonts w:ascii="Times New Roman" w:hAnsi="Times New Roman" w:cs="Times New Roman"/>
          <w:sz w:val="28"/>
          <w:szCs w:val="28"/>
        </w:rPr>
        <w:t>const</w:t>
      </w:r>
      <w:proofErr w:type="spellEnd"/>
      <w:r w:rsidR="00562D42" w:rsidRPr="008D65B2">
        <w:rPr>
          <w:rFonts w:ascii="Times New Roman" w:hAnsi="Times New Roman" w:cs="Times New Roman"/>
          <w:sz w:val="28"/>
          <w:szCs w:val="28"/>
        </w:rPr>
        <w:t xml:space="preserve">.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Отсюда  видно,  что  при  нагревании  при  постоянном  давлении  часть теплоты идет на производство работы ра</w:t>
      </w:r>
      <w:r w:rsidR="00122E11" w:rsidRPr="008D65B2">
        <w:rPr>
          <w:rFonts w:ascii="Times New Roman" w:hAnsi="Times New Roman" w:cs="Times New Roman"/>
          <w:sz w:val="28"/>
          <w:szCs w:val="28"/>
        </w:rPr>
        <w:t>сширения тела, а часть – на уве</w:t>
      </w:r>
      <w:r w:rsidRPr="008D65B2">
        <w:rPr>
          <w:rFonts w:ascii="Times New Roman" w:hAnsi="Times New Roman" w:cs="Times New Roman"/>
          <w:sz w:val="28"/>
          <w:szCs w:val="28"/>
        </w:rPr>
        <w:t>личение его внутренней энергии, тогда</w:t>
      </w:r>
      <w:r w:rsidR="00122E11" w:rsidRPr="008D65B2">
        <w:rPr>
          <w:rFonts w:ascii="Times New Roman" w:hAnsi="Times New Roman" w:cs="Times New Roman"/>
          <w:sz w:val="28"/>
          <w:szCs w:val="28"/>
        </w:rPr>
        <w:t xml:space="preserve"> как при нагревании при постоян</w:t>
      </w:r>
      <w:r w:rsidRPr="008D65B2">
        <w:rPr>
          <w:rFonts w:ascii="Times New Roman" w:hAnsi="Times New Roman" w:cs="Times New Roman"/>
          <w:sz w:val="28"/>
          <w:szCs w:val="28"/>
        </w:rPr>
        <w:t xml:space="preserve">ном  объеме  вся  теплота  расходуется  на  увеличение  внутренней  энергии, </w:t>
      </w:r>
      <w:r w:rsidR="00122E11" w:rsidRPr="008D65B2">
        <w:rPr>
          <w:rFonts w:ascii="Times New Roman" w:hAnsi="Times New Roman" w:cs="Times New Roman"/>
          <w:sz w:val="28"/>
          <w:szCs w:val="28"/>
        </w:rPr>
        <w:t xml:space="preserve">поэтому  </w:t>
      </w:r>
      <w:r w:rsidR="00122E11" w:rsidRPr="008D65B2">
        <w:rPr>
          <w:noProof/>
        </w:rPr>
        <w:drawing>
          <wp:inline distT="0" distB="0" distL="0" distR="0" wp14:anchorId="5EAFF39F" wp14:editId="1F21F919">
            <wp:extent cx="1397000" cy="4572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1397000" cy="457200"/>
                    </a:xfrm>
                    <a:prstGeom prst="rect">
                      <a:avLst/>
                    </a:prstGeom>
                  </pic:spPr>
                </pic:pic>
              </a:graphicData>
            </a:graphic>
          </wp:inline>
        </w:drawing>
      </w:r>
      <w:r w:rsidR="00122E11" w:rsidRPr="008D65B2">
        <w:rPr>
          <w:rFonts w:ascii="Times New Roman" w:hAnsi="Times New Roman" w:cs="Times New Roman"/>
          <w:sz w:val="28"/>
          <w:szCs w:val="28"/>
        </w:rPr>
        <w:t xml:space="preserve">. </w:t>
      </w:r>
      <w:r w:rsidRPr="008D65B2">
        <w:rPr>
          <w:rFonts w:ascii="Times New Roman" w:hAnsi="Times New Roman" w:cs="Times New Roman"/>
          <w:sz w:val="28"/>
          <w:szCs w:val="28"/>
        </w:rPr>
        <w:t xml:space="preserve">В связи с этим </w:t>
      </w:r>
      <w:proofErr w:type="spellStart"/>
      <w:r w:rsidRPr="008D65B2">
        <w:rPr>
          <w:rFonts w:ascii="Times New Roman" w:hAnsi="Times New Roman" w:cs="Times New Roman"/>
          <w:sz w:val="28"/>
          <w:szCs w:val="28"/>
        </w:rPr>
        <w:t>C</w:t>
      </w:r>
      <w:r w:rsidRPr="008D65B2">
        <w:rPr>
          <w:rFonts w:ascii="Times New Roman" w:hAnsi="Times New Roman" w:cs="Times New Roman"/>
          <w:sz w:val="28"/>
          <w:szCs w:val="28"/>
          <w:vertAlign w:val="subscript"/>
        </w:rPr>
        <w:t>p</w:t>
      </w:r>
      <w:proofErr w:type="spellEnd"/>
      <w:r w:rsidR="00122E11" w:rsidRPr="008D65B2">
        <w:rPr>
          <w:rFonts w:ascii="Times New Roman" w:hAnsi="Times New Roman" w:cs="Times New Roman"/>
          <w:sz w:val="28"/>
          <w:szCs w:val="28"/>
        </w:rPr>
        <w:t xml:space="preserve"> </w:t>
      </w:r>
      <w:r w:rsidRPr="008D65B2">
        <w:rPr>
          <w:rFonts w:ascii="Times New Roman" w:hAnsi="Times New Roman" w:cs="Times New Roman"/>
          <w:sz w:val="28"/>
          <w:szCs w:val="28"/>
        </w:rPr>
        <w:t xml:space="preserve">всегда больше, чем  </w:t>
      </w:r>
      <w:r w:rsidR="00122E11" w:rsidRPr="008D65B2">
        <w:rPr>
          <w:rFonts w:ascii="Times New Roman" w:hAnsi="Times New Roman" w:cs="Times New Roman"/>
          <w:sz w:val="28"/>
          <w:szCs w:val="28"/>
          <w:lang w:val="en-US"/>
        </w:rPr>
        <w:t>C</w:t>
      </w:r>
      <w:r w:rsidR="00122E11" w:rsidRPr="008D65B2">
        <w:rPr>
          <w:rFonts w:ascii="Times New Roman" w:hAnsi="Times New Roman" w:cs="Times New Roman"/>
          <w:sz w:val="28"/>
          <w:szCs w:val="28"/>
          <w:vertAlign w:val="subscript"/>
          <w:lang w:val="en-US"/>
        </w:rPr>
        <w:t>V</w:t>
      </w:r>
      <w:r w:rsidR="00122E11" w:rsidRPr="008D65B2">
        <w:rPr>
          <w:rFonts w:ascii="Times New Roman" w:hAnsi="Times New Roman" w:cs="Times New Roman"/>
          <w:sz w:val="28"/>
          <w:szCs w:val="28"/>
        </w:rPr>
        <w:t>. От</w:t>
      </w:r>
      <w:r w:rsidRPr="008D65B2">
        <w:rPr>
          <w:rFonts w:ascii="Times New Roman" w:hAnsi="Times New Roman" w:cs="Times New Roman"/>
          <w:sz w:val="28"/>
          <w:szCs w:val="28"/>
        </w:rPr>
        <w:t xml:space="preserve">ношение </w:t>
      </w:r>
      <w:r w:rsidR="00122E11" w:rsidRPr="008D65B2">
        <w:rPr>
          <w:noProof/>
        </w:rPr>
        <w:drawing>
          <wp:inline distT="0" distB="0" distL="0" distR="0" wp14:anchorId="755E01DB" wp14:editId="327A1D3B">
            <wp:extent cx="756852" cy="444500"/>
            <wp:effectExtent l="0" t="0" r="571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760878" cy="446864"/>
                    </a:xfrm>
                    <a:prstGeom prst="rect">
                      <a:avLst/>
                    </a:prstGeom>
                  </pic:spPr>
                </pic:pic>
              </a:graphicData>
            </a:graphic>
          </wp:inline>
        </w:drawing>
      </w:r>
      <w:r w:rsidRPr="008D65B2">
        <w:rPr>
          <w:rFonts w:ascii="Times New Roman" w:hAnsi="Times New Roman" w:cs="Times New Roman"/>
          <w:sz w:val="28"/>
          <w:szCs w:val="28"/>
        </w:rPr>
        <w:t xml:space="preserve"> (для воздуха k =1, 4 , для нагретых газов k =1, 33 ).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1) Пусть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dl</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 0 , т.е. процесс происходит без изменения внутренней энергии тела. </w:t>
      </w:r>
    </w:p>
    <w:p w:rsidR="00562D42" w:rsidRPr="008D65B2" w:rsidRDefault="00122E11"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 как </w:t>
      </w:r>
      <w:r w:rsidRPr="008D65B2">
        <w:rPr>
          <w:noProof/>
        </w:rPr>
        <w:drawing>
          <wp:inline distT="0" distB="0" distL="0" distR="0" wp14:anchorId="11C01EDA" wp14:editId="126C5070">
            <wp:extent cx="931333" cy="279400"/>
            <wp:effectExtent l="0" t="0" r="2540" b="63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931333" cy="279400"/>
                    </a:xfrm>
                    <a:prstGeom prst="rect">
                      <a:avLst/>
                    </a:prstGeom>
                  </pic:spPr>
                </pic:pic>
              </a:graphicData>
            </a:graphic>
          </wp:inline>
        </w:drawing>
      </w:r>
      <w:r w:rsidRPr="008D65B2">
        <w:rPr>
          <w:rFonts w:ascii="Times New Roman" w:hAnsi="Times New Roman" w:cs="Times New Roman"/>
          <w:sz w:val="28"/>
          <w:szCs w:val="28"/>
        </w:rPr>
        <w:t xml:space="preserve">, что следует из определения теплоемкости </w:t>
      </w:r>
      <w:proofErr w:type="gramStart"/>
      <w:r w:rsidR="00562D42" w:rsidRPr="008D65B2">
        <w:rPr>
          <w:rFonts w:ascii="Times New Roman" w:hAnsi="Times New Roman" w:cs="Times New Roman"/>
          <w:sz w:val="28"/>
          <w:szCs w:val="28"/>
        </w:rPr>
        <w:t>при</w:t>
      </w:r>
      <w:proofErr w:type="gramEnd"/>
      <w:r w:rsidR="00562D42" w:rsidRPr="008D65B2">
        <w:rPr>
          <w:rFonts w:ascii="Times New Roman" w:hAnsi="Times New Roman" w:cs="Times New Roman"/>
          <w:sz w:val="28"/>
          <w:szCs w:val="28"/>
        </w:rPr>
        <w:t xml:space="preserve"> </w:t>
      </w:r>
      <w:r w:rsidRPr="008D65B2">
        <w:rPr>
          <w:noProof/>
        </w:rPr>
        <w:drawing>
          <wp:inline distT="0" distB="0" distL="0" distR="0" wp14:anchorId="605697DA" wp14:editId="750C64C0">
            <wp:extent cx="2015490" cy="292100"/>
            <wp:effectExtent l="0" t="0" r="381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015490" cy="292100"/>
                    </a:xfrm>
                    <a:prstGeom prst="rect">
                      <a:avLst/>
                    </a:prstGeom>
                  </pic:spPr>
                </pic:pic>
              </a:graphicData>
            </a:graphic>
          </wp:inline>
        </w:drawing>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Это изотермический процесс, п</w:t>
      </w:r>
      <w:r w:rsidR="00122E11" w:rsidRPr="008D65B2">
        <w:rPr>
          <w:rFonts w:ascii="Times New Roman" w:hAnsi="Times New Roman" w:cs="Times New Roman"/>
          <w:sz w:val="28"/>
          <w:szCs w:val="28"/>
        </w:rPr>
        <w:t>ротекающий при постоянной темпе</w:t>
      </w:r>
      <w:r w:rsidRPr="008D65B2">
        <w:rPr>
          <w:rFonts w:ascii="Times New Roman" w:hAnsi="Times New Roman" w:cs="Times New Roman"/>
          <w:sz w:val="28"/>
          <w:szCs w:val="28"/>
        </w:rPr>
        <w:t>ратуре, для которого</w:t>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т.е. вся  те</w:t>
      </w:r>
      <w:r w:rsidR="00122E11" w:rsidRPr="008D65B2">
        <w:rPr>
          <w:rFonts w:ascii="Times New Roman" w:hAnsi="Times New Roman" w:cs="Times New Roman"/>
          <w:sz w:val="28"/>
          <w:szCs w:val="28"/>
        </w:rPr>
        <w:t>плота превращается в работу рас</w:t>
      </w:r>
      <w:r w:rsidRPr="008D65B2">
        <w:rPr>
          <w:rFonts w:ascii="Times New Roman" w:hAnsi="Times New Roman" w:cs="Times New Roman"/>
          <w:sz w:val="28"/>
          <w:szCs w:val="28"/>
        </w:rPr>
        <w:t xml:space="preserve">ширения газа. </w:t>
      </w:r>
      <w:proofErr w:type="spellStart"/>
      <w:r w:rsidR="00122E11"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w:t>
      </w:r>
      <w:proofErr w:type="spellStart"/>
      <w:r w:rsidRPr="008D65B2">
        <w:rPr>
          <w:rFonts w:ascii="Times New Roman" w:hAnsi="Times New Roman" w:cs="Times New Roman"/>
          <w:sz w:val="28"/>
          <w:szCs w:val="28"/>
        </w:rPr>
        <w:t>dl</w:t>
      </w:r>
      <w:proofErr w:type="spellEnd"/>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2) Пусть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dl</w:t>
      </w:r>
      <w:proofErr w:type="spellEnd"/>
      <w:r w:rsidRPr="008D65B2">
        <w:rPr>
          <w:rFonts w:ascii="Times New Roman" w:hAnsi="Times New Roman" w:cs="Times New Roman"/>
          <w:sz w:val="28"/>
          <w:szCs w:val="28"/>
        </w:rPr>
        <w:t xml:space="preserve"> ≠ 0,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 пр</w:t>
      </w:r>
      <w:r w:rsidR="00122E11" w:rsidRPr="008D65B2">
        <w:rPr>
          <w:rFonts w:ascii="Times New Roman" w:hAnsi="Times New Roman" w:cs="Times New Roman"/>
          <w:sz w:val="28"/>
          <w:szCs w:val="28"/>
        </w:rPr>
        <w:t>оцесс без теплообмена с окружаю</w:t>
      </w:r>
      <w:r w:rsidRPr="008D65B2">
        <w:rPr>
          <w:rFonts w:ascii="Times New Roman" w:hAnsi="Times New Roman" w:cs="Times New Roman"/>
          <w:sz w:val="28"/>
          <w:szCs w:val="28"/>
        </w:rPr>
        <w:t xml:space="preserve">щей средой. Это адиабатный процесс. Для него  </w:t>
      </w:r>
      <w:proofErr w:type="spellStart"/>
      <w:r w:rsidRPr="008D65B2">
        <w:rPr>
          <w:rFonts w:ascii="Times New Roman" w:hAnsi="Times New Roman" w:cs="Times New Roman"/>
          <w:sz w:val="28"/>
          <w:szCs w:val="28"/>
        </w:rPr>
        <w:t>d</w:t>
      </w:r>
      <w:r w:rsidR="00122E11" w:rsidRPr="008D65B2">
        <w:rPr>
          <w:rFonts w:ascii="Times New Roman" w:hAnsi="Times New Roman" w:cs="Times New Roman"/>
          <w:sz w:val="28"/>
          <w:szCs w:val="28"/>
        </w:rPr>
        <w:t>u</w:t>
      </w:r>
      <w:proofErr w:type="spellEnd"/>
      <w:r w:rsidR="00122E11" w:rsidRPr="008D65B2">
        <w:rPr>
          <w:rFonts w:ascii="Times New Roman" w:hAnsi="Times New Roman" w:cs="Times New Roman"/>
          <w:sz w:val="28"/>
          <w:szCs w:val="28"/>
        </w:rPr>
        <w:t xml:space="preserve"> = −</w:t>
      </w:r>
      <w:proofErr w:type="spellStart"/>
      <w:r w:rsidR="00122E11" w:rsidRPr="008D65B2">
        <w:rPr>
          <w:rFonts w:ascii="Times New Roman" w:hAnsi="Times New Roman" w:cs="Times New Roman"/>
          <w:sz w:val="28"/>
          <w:szCs w:val="28"/>
        </w:rPr>
        <w:t>pdv</w:t>
      </w:r>
      <w:proofErr w:type="spellEnd"/>
      <w:r w:rsidR="00122E11" w:rsidRPr="008D65B2">
        <w:rPr>
          <w:rFonts w:ascii="Times New Roman" w:hAnsi="Times New Roman" w:cs="Times New Roman"/>
          <w:sz w:val="28"/>
          <w:szCs w:val="28"/>
        </w:rPr>
        <w:t xml:space="preserve">, т.е. </w:t>
      </w:r>
      <w:r w:rsidR="00122E11" w:rsidRPr="008D65B2">
        <w:rPr>
          <w:rFonts w:ascii="Times New Roman" w:hAnsi="Times New Roman" w:cs="Times New Roman"/>
          <w:sz w:val="28"/>
          <w:szCs w:val="28"/>
        </w:rPr>
        <w:lastRenderedPageBreak/>
        <w:t xml:space="preserve">работа газа адиабатного расширения (сжатия) идет за счет </w:t>
      </w:r>
      <w:r w:rsidRPr="008D65B2">
        <w:rPr>
          <w:rFonts w:ascii="Times New Roman" w:hAnsi="Times New Roman" w:cs="Times New Roman"/>
          <w:sz w:val="28"/>
          <w:szCs w:val="28"/>
        </w:rPr>
        <w:t xml:space="preserve">уменьшения (расходуется  на увеличение) внутренней энергии газа.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Введем понятие равновесных обратимых процессов.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состояние термодинамической системы не меняется с течением </w:t>
      </w:r>
      <w:r w:rsidR="00122E11" w:rsidRPr="008D65B2">
        <w:rPr>
          <w:rFonts w:ascii="Times New Roman" w:hAnsi="Times New Roman" w:cs="Times New Roman"/>
          <w:sz w:val="28"/>
          <w:szCs w:val="28"/>
        </w:rPr>
        <w:t>времени,</w:t>
      </w:r>
      <w:r w:rsidRPr="008D65B2">
        <w:rPr>
          <w:rFonts w:ascii="Times New Roman" w:hAnsi="Times New Roman" w:cs="Times New Roman"/>
          <w:sz w:val="28"/>
          <w:szCs w:val="28"/>
        </w:rPr>
        <w:t xml:space="preserve"> т.</w:t>
      </w:r>
      <w:r w:rsidR="00122E11" w:rsidRPr="008D65B2">
        <w:rPr>
          <w:rFonts w:ascii="Times New Roman" w:hAnsi="Times New Roman" w:cs="Times New Roman"/>
          <w:sz w:val="28"/>
          <w:szCs w:val="28"/>
        </w:rPr>
        <w:t xml:space="preserve">е. если свойства системы, </w:t>
      </w:r>
      <w:proofErr w:type="gramStart"/>
      <w:r w:rsidR="00122E11" w:rsidRPr="008D65B2">
        <w:rPr>
          <w:rFonts w:ascii="Times New Roman" w:hAnsi="Times New Roman" w:cs="Times New Roman"/>
          <w:sz w:val="28"/>
          <w:szCs w:val="28"/>
        </w:rPr>
        <w:t>а</w:t>
      </w:r>
      <w:proofErr w:type="gramEnd"/>
      <w:r w:rsidRPr="008D65B2">
        <w:rPr>
          <w:rFonts w:ascii="Times New Roman" w:hAnsi="Times New Roman" w:cs="Times New Roman"/>
          <w:sz w:val="28"/>
          <w:szCs w:val="28"/>
        </w:rPr>
        <w:t xml:space="preserve"> с</w:t>
      </w:r>
      <w:r w:rsidR="00122E11" w:rsidRPr="008D65B2">
        <w:rPr>
          <w:rFonts w:ascii="Times New Roman" w:hAnsi="Times New Roman" w:cs="Times New Roman"/>
          <w:sz w:val="28"/>
          <w:szCs w:val="28"/>
        </w:rPr>
        <w:t>ледовате</w:t>
      </w:r>
      <w:r w:rsidR="00543FB2">
        <w:rPr>
          <w:rFonts w:ascii="Times New Roman" w:hAnsi="Times New Roman" w:cs="Times New Roman"/>
          <w:sz w:val="28"/>
          <w:szCs w:val="28"/>
        </w:rPr>
        <w:t xml:space="preserve">льно, </w:t>
      </w:r>
      <w:r w:rsidR="00122E11" w:rsidRPr="008D65B2">
        <w:rPr>
          <w:rFonts w:ascii="Times New Roman" w:hAnsi="Times New Roman" w:cs="Times New Roman"/>
          <w:sz w:val="28"/>
          <w:szCs w:val="28"/>
        </w:rPr>
        <w:t>и  термодинамиче</w:t>
      </w:r>
      <w:r w:rsidRPr="008D65B2">
        <w:rPr>
          <w:rFonts w:ascii="Times New Roman" w:hAnsi="Times New Roman" w:cs="Times New Roman"/>
          <w:sz w:val="28"/>
          <w:szCs w:val="28"/>
        </w:rPr>
        <w:t>ские параметры ее, сравниваемые в два</w:t>
      </w:r>
      <w:r w:rsidR="00122E11" w:rsidRPr="008D65B2">
        <w:rPr>
          <w:rFonts w:ascii="Times New Roman" w:hAnsi="Times New Roman" w:cs="Times New Roman"/>
          <w:sz w:val="28"/>
          <w:szCs w:val="28"/>
        </w:rPr>
        <w:t xml:space="preserve"> различных момента времени, оди</w:t>
      </w:r>
      <w:r w:rsidRPr="008D65B2">
        <w:rPr>
          <w:rFonts w:ascii="Times New Roman" w:hAnsi="Times New Roman" w:cs="Times New Roman"/>
          <w:sz w:val="28"/>
          <w:szCs w:val="28"/>
        </w:rPr>
        <w:t>наковы, значит система находится в равновесном состоянии.</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Состояние равновесия отличается от с</w:t>
      </w:r>
      <w:r w:rsidR="00122E11" w:rsidRPr="008D65B2">
        <w:rPr>
          <w:rFonts w:ascii="Times New Roman" w:hAnsi="Times New Roman" w:cs="Times New Roman"/>
          <w:sz w:val="28"/>
          <w:szCs w:val="28"/>
        </w:rPr>
        <w:t>тационарного состояния систе</w:t>
      </w:r>
      <w:r w:rsidR="00A30F21" w:rsidRPr="008D65B2">
        <w:rPr>
          <w:rFonts w:ascii="Times New Roman" w:hAnsi="Times New Roman" w:cs="Times New Roman"/>
          <w:sz w:val="28"/>
          <w:szCs w:val="28"/>
        </w:rPr>
        <w:t xml:space="preserve">мы (когда значения </w:t>
      </w:r>
      <w:r w:rsidRPr="008D65B2">
        <w:rPr>
          <w:rFonts w:ascii="Times New Roman" w:hAnsi="Times New Roman" w:cs="Times New Roman"/>
          <w:sz w:val="28"/>
          <w:szCs w:val="28"/>
        </w:rPr>
        <w:t xml:space="preserve">термодинамических </w:t>
      </w:r>
      <w:r w:rsidR="00A30F21" w:rsidRPr="008D65B2">
        <w:rPr>
          <w:rFonts w:ascii="Times New Roman" w:hAnsi="Times New Roman" w:cs="Times New Roman"/>
          <w:sz w:val="28"/>
          <w:szCs w:val="28"/>
        </w:rPr>
        <w:t>параметров поддерживаются</w:t>
      </w:r>
      <w:r w:rsidR="00122E11" w:rsidRPr="008D65B2">
        <w:rPr>
          <w:rFonts w:ascii="Times New Roman" w:hAnsi="Times New Roman" w:cs="Times New Roman"/>
          <w:sz w:val="28"/>
          <w:szCs w:val="28"/>
        </w:rPr>
        <w:t xml:space="preserve"> не</w:t>
      </w:r>
      <w:r w:rsidR="00A30F21" w:rsidRPr="008D65B2">
        <w:rPr>
          <w:rFonts w:ascii="Times New Roman" w:hAnsi="Times New Roman" w:cs="Times New Roman"/>
          <w:sz w:val="28"/>
          <w:szCs w:val="28"/>
        </w:rPr>
        <w:t xml:space="preserve">изменными во времени за счет внешнего </w:t>
      </w:r>
      <w:r w:rsidRPr="008D65B2">
        <w:rPr>
          <w:rFonts w:ascii="Times New Roman" w:hAnsi="Times New Roman" w:cs="Times New Roman"/>
          <w:sz w:val="28"/>
          <w:szCs w:val="28"/>
        </w:rPr>
        <w:t>во</w:t>
      </w:r>
      <w:r w:rsidR="00A30F21" w:rsidRPr="008D65B2">
        <w:rPr>
          <w:rFonts w:ascii="Times New Roman" w:hAnsi="Times New Roman" w:cs="Times New Roman"/>
          <w:sz w:val="28"/>
          <w:szCs w:val="28"/>
        </w:rPr>
        <w:t>здействия) тем, что при</w:t>
      </w:r>
      <w:r w:rsidR="00122E11" w:rsidRPr="008D65B2">
        <w:rPr>
          <w:rFonts w:ascii="Times New Roman" w:hAnsi="Times New Roman" w:cs="Times New Roman"/>
          <w:sz w:val="28"/>
          <w:szCs w:val="28"/>
        </w:rPr>
        <w:t xml:space="preserve"> пре</w:t>
      </w:r>
      <w:r w:rsidR="00A30F21" w:rsidRPr="008D65B2">
        <w:rPr>
          <w:rFonts w:ascii="Times New Roman" w:hAnsi="Times New Roman" w:cs="Times New Roman"/>
          <w:sz w:val="28"/>
          <w:szCs w:val="28"/>
        </w:rPr>
        <w:t>кращении внешнего воздействия в системе, находящейся до этого в</w:t>
      </w:r>
      <w:r w:rsidRPr="008D65B2">
        <w:rPr>
          <w:rFonts w:ascii="Times New Roman" w:hAnsi="Times New Roman" w:cs="Times New Roman"/>
          <w:sz w:val="28"/>
          <w:szCs w:val="28"/>
        </w:rPr>
        <w:t xml:space="preserve"> ст</w:t>
      </w:r>
      <w:r w:rsidR="00122E11" w:rsidRPr="008D65B2">
        <w:rPr>
          <w:rFonts w:ascii="Times New Roman" w:hAnsi="Times New Roman" w:cs="Times New Roman"/>
          <w:sz w:val="28"/>
          <w:szCs w:val="28"/>
        </w:rPr>
        <w:t>а</w:t>
      </w:r>
      <w:r w:rsidRPr="008D65B2">
        <w:rPr>
          <w:rFonts w:ascii="Times New Roman" w:hAnsi="Times New Roman" w:cs="Times New Roman"/>
          <w:sz w:val="28"/>
          <w:szCs w:val="28"/>
        </w:rPr>
        <w:t xml:space="preserve">ционарном состоянии, некоторые из термодинамических процессов будут </w:t>
      </w:r>
      <w:r w:rsidR="00A30F21" w:rsidRPr="008D65B2">
        <w:rPr>
          <w:rFonts w:ascii="Times New Roman" w:hAnsi="Times New Roman" w:cs="Times New Roman"/>
          <w:sz w:val="28"/>
          <w:szCs w:val="28"/>
        </w:rPr>
        <w:t>изменяться, тогда как в системе,</w:t>
      </w:r>
      <w:r w:rsidRPr="008D65B2">
        <w:rPr>
          <w:rFonts w:ascii="Times New Roman" w:hAnsi="Times New Roman" w:cs="Times New Roman"/>
          <w:sz w:val="28"/>
          <w:szCs w:val="28"/>
        </w:rPr>
        <w:t xml:space="preserve"> находящейс</w:t>
      </w:r>
      <w:r w:rsidR="00A30F21" w:rsidRPr="008D65B2">
        <w:rPr>
          <w:rFonts w:ascii="Times New Roman" w:hAnsi="Times New Roman" w:cs="Times New Roman"/>
          <w:sz w:val="28"/>
          <w:szCs w:val="28"/>
        </w:rPr>
        <w:t>я в равновесии, все без</w:t>
      </w:r>
      <w:r w:rsidR="00122E11" w:rsidRPr="008D65B2">
        <w:rPr>
          <w:rFonts w:ascii="Times New Roman" w:hAnsi="Times New Roman" w:cs="Times New Roman"/>
          <w:sz w:val="28"/>
          <w:szCs w:val="28"/>
        </w:rPr>
        <w:t xml:space="preserve"> ис</w:t>
      </w:r>
      <w:r w:rsidRPr="008D65B2">
        <w:rPr>
          <w:rFonts w:ascii="Times New Roman" w:hAnsi="Times New Roman" w:cs="Times New Roman"/>
          <w:sz w:val="28"/>
          <w:szCs w:val="28"/>
        </w:rPr>
        <w:t xml:space="preserve">ключения термодинамические параметры сохраняют постоянное значение. </w:t>
      </w:r>
      <w:r w:rsidR="00A30F21" w:rsidRPr="008D65B2">
        <w:rPr>
          <w:rFonts w:ascii="Times New Roman" w:hAnsi="Times New Roman" w:cs="Times New Roman"/>
          <w:sz w:val="28"/>
          <w:szCs w:val="28"/>
        </w:rPr>
        <w:t>Обратимым называют процесс,</w:t>
      </w:r>
      <w:r w:rsidRPr="008D65B2">
        <w:rPr>
          <w:rFonts w:ascii="Times New Roman" w:hAnsi="Times New Roman" w:cs="Times New Roman"/>
          <w:sz w:val="28"/>
          <w:szCs w:val="28"/>
        </w:rPr>
        <w:t xml:space="preserve"> котор</w:t>
      </w:r>
      <w:r w:rsidR="00122E11" w:rsidRPr="008D65B2">
        <w:rPr>
          <w:rFonts w:ascii="Times New Roman" w:hAnsi="Times New Roman" w:cs="Times New Roman"/>
          <w:sz w:val="28"/>
          <w:szCs w:val="28"/>
        </w:rPr>
        <w:t>ый может происходить в пря</w:t>
      </w:r>
      <w:r w:rsidR="00A30F21" w:rsidRPr="008D65B2">
        <w:rPr>
          <w:rFonts w:ascii="Times New Roman" w:hAnsi="Times New Roman" w:cs="Times New Roman"/>
          <w:sz w:val="28"/>
          <w:szCs w:val="28"/>
        </w:rPr>
        <w:t xml:space="preserve">мом и противоположном направлениях и притом так, что при </w:t>
      </w:r>
      <w:r w:rsidRPr="008D65B2">
        <w:rPr>
          <w:rFonts w:ascii="Times New Roman" w:hAnsi="Times New Roman" w:cs="Times New Roman"/>
          <w:sz w:val="28"/>
          <w:szCs w:val="28"/>
        </w:rPr>
        <w:t>обратном процессе (т.е. при возращении к исходному состоянию) система проходит через те же равновесные состояния, что и в случае прямого процесса, но только в обратном порядке, без появл</w:t>
      </w:r>
      <w:r w:rsidR="00122E11" w:rsidRPr="008D65B2">
        <w:rPr>
          <w:rFonts w:ascii="Times New Roman" w:hAnsi="Times New Roman" w:cs="Times New Roman"/>
          <w:sz w:val="28"/>
          <w:szCs w:val="28"/>
        </w:rPr>
        <w:t>ения в системе остаточных конеч</w:t>
      </w:r>
      <w:r w:rsidRPr="008D65B2">
        <w:rPr>
          <w:rFonts w:ascii="Times New Roman" w:hAnsi="Times New Roman" w:cs="Times New Roman"/>
          <w:sz w:val="28"/>
          <w:szCs w:val="28"/>
        </w:rPr>
        <w:t xml:space="preserve">ных изменений.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Процессы, не удовлетворяющие э</w:t>
      </w:r>
      <w:r w:rsidR="00122E11" w:rsidRPr="008D65B2">
        <w:rPr>
          <w:rFonts w:ascii="Times New Roman" w:hAnsi="Times New Roman" w:cs="Times New Roman"/>
          <w:sz w:val="28"/>
          <w:szCs w:val="28"/>
        </w:rPr>
        <w:t>тому условию, называются необра</w:t>
      </w:r>
      <w:r w:rsidRPr="008D65B2">
        <w:rPr>
          <w:rFonts w:ascii="Times New Roman" w:hAnsi="Times New Roman" w:cs="Times New Roman"/>
          <w:sz w:val="28"/>
          <w:szCs w:val="28"/>
        </w:rPr>
        <w:t xml:space="preserve">тимыми.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Рассмотрим теперь математическ</w:t>
      </w:r>
      <w:r w:rsidR="00122E11" w:rsidRPr="008D65B2">
        <w:rPr>
          <w:rFonts w:ascii="Times New Roman" w:hAnsi="Times New Roman" w:cs="Times New Roman"/>
          <w:sz w:val="28"/>
          <w:szCs w:val="28"/>
        </w:rPr>
        <w:t>ие модели всех вышеназванных те</w:t>
      </w:r>
      <w:r w:rsidRPr="008D65B2">
        <w:rPr>
          <w:rFonts w:ascii="Times New Roman" w:hAnsi="Times New Roman" w:cs="Times New Roman"/>
          <w:sz w:val="28"/>
          <w:szCs w:val="28"/>
        </w:rPr>
        <w:t>пловых равновесных обратимых процессов.</w:t>
      </w:r>
    </w:p>
    <w:p w:rsidR="00122E11" w:rsidRPr="008D65B2" w:rsidRDefault="00562D42"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Изохорный процесс (при v = </w:t>
      </w:r>
      <w:proofErr w:type="spellStart"/>
      <w:r w:rsidRPr="008D65B2">
        <w:rPr>
          <w:rFonts w:ascii="Times New Roman" w:hAnsi="Times New Roman" w:cs="Times New Roman"/>
          <w:b/>
          <w:sz w:val="28"/>
          <w:szCs w:val="28"/>
        </w:rPr>
        <w:t>const</w:t>
      </w:r>
      <w:proofErr w:type="spellEnd"/>
      <w:proofErr w:type="gramStart"/>
      <w:r w:rsidRPr="008D65B2">
        <w:rPr>
          <w:rFonts w:ascii="Times New Roman" w:hAnsi="Times New Roman" w:cs="Times New Roman"/>
          <w:b/>
          <w:sz w:val="28"/>
          <w:szCs w:val="28"/>
        </w:rPr>
        <w:t xml:space="preserve"> )</w:t>
      </w:r>
      <w:proofErr w:type="gramEnd"/>
      <w:r w:rsidRPr="008D65B2">
        <w:rPr>
          <w:rFonts w:ascii="Times New Roman" w:hAnsi="Times New Roman" w:cs="Times New Roman"/>
          <w:b/>
          <w:sz w:val="28"/>
          <w:szCs w:val="28"/>
        </w:rPr>
        <w:t xml:space="preserve"> </w:t>
      </w:r>
      <w:r w:rsidRPr="008D65B2">
        <w:rPr>
          <w:rFonts w:ascii="Times New Roman" w:hAnsi="Times New Roman" w:cs="Times New Roman"/>
          <w:b/>
          <w:sz w:val="28"/>
          <w:szCs w:val="28"/>
        </w:rPr>
        <w:cr/>
      </w:r>
    </w:p>
    <w:p w:rsidR="00562D42" w:rsidRPr="008D65B2" w:rsidRDefault="00562D42" w:rsidP="00A73341">
      <w:pPr>
        <w:pStyle w:val="a3"/>
        <w:jc w:val="both"/>
        <w:rPr>
          <w:rFonts w:ascii="Times New Roman" w:hAnsi="Times New Roman" w:cs="Times New Roman"/>
          <w:noProof/>
          <w:sz w:val="28"/>
          <w:szCs w:val="28"/>
          <w:lang w:val="en-US"/>
        </w:rPr>
      </w:pPr>
      <w:r w:rsidRPr="008D65B2">
        <w:rPr>
          <w:rFonts w:ascii="Times New Roman" w:hAnsi="Times New Roman" w:cs="Times New Roman"/>
          <w:noProof/>
          <w:sz w:val="28"/>
          <w:szCs w:val="28"/>
        </w:rPr>
        <w:t xml:space="preserve"> </w:t>
      </w:r>
      <w:r w:rsidRPr="008D65B2">
        <w:rPr>
          <w:rFonts w:ascii="Times New Roman" w:hAnsi="Times New Roman" w:cs="Times New Roman"/>
          <w:noProof/>
          <w:sz w:val="28"/>
          <w:szCs w:val="28"/>
        </w:rPr>
        <w:drawing>
          <wp:inline distT="0" distB="0" distL="0" distR="0" wp14:anchorId="18234DCF" wp14:editId="1D6CADA2">
            <wp:extent cx="5732060" cy="1778000"/>
            <wp:effectExtent l="0" t="0" r="254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2060" cy="1778000"/>
                    </a:xfrm>
                    <a:prstGeom prst="rect">
                      <a:avLst/>
                    </a:prstGeom>
                  </pic:spPr>
                </pic:pic>
              </a:graphicData>
            </a:graphic>
          </wp:inline>
        </w:drawing>
      </w:r>
    </w:p>
    <w:p w:rsidR="00122E11" w:rsidRPr="008D65B2" w:rsidRDefault="00543FB2" w:rsidP="00122E11">
      <w:pPr>
        <w:pStyle w:val="a3"/>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Рисунок 17</w:t>
      </w:r>
      <w:r w:rsidR="00573C23">
        <w:rPr>
          <w:rFonts w:ascii="Times New Roman" w:hAnsi="Times New Roman" w:cs="Times New Roman"/>
          <w:noProof/>
          <w:sz w:val="28"/>
          <w:szCs w:val="28"/>
          <w:lang w:val="kk-KZ"/>
        </w:rPr>
        <w:t xml:space="preserve"> -</w:t>
      </w:r>
      <w:r w:rsidR="00122E11" w:rsidRPr="008D65B2">
        <w:rPr>
          <w:rFonts w:ascii="Times New Roman" w:hAnsi="Times New Roman" w:cs="Times New Roman"/>
          <w:noProof/>
          <w:sz w:val="28"/>
          <w:szCs w:val="28"/>
          <w:lang w:val="kk-KZ"/>
        </w:rPr>
        <w:t xml:space="preserve"> </w:t>
      </w:r>
      <w:r w:rsidR="00F03AE2">
        <w:rPr>
          <w:rFonts w:ascii="Times New Roman" w:hAnsi="Times New Roman" w:cs="Times New Roman"/>
          <w:sz w:val="28"/>
          <w:szCs w:val="28"/>
        </w:rPr>
        <w:t>p</w:t>
      </w:r>
      <w:r w:rsidR="004C623C" w:rsidRPr="008D65B2">
        <w:rPr>
          <w:rFonts w:ascii="Times New Roman" w:hAnsi="Times New Roman" w:cs="Times New Roman"/>
          <w:sz w:val="28"/>
          <w:szCs w:val="28"/>
        </w:rPr>
        <w:t xml:space="preserve">−v </w:t>
      </w:r>
      <w:r w:rsidR="004C623C" w:rsidRPr="008D65B2">
        <w:rPr>
          <w:rFonts w:ascii="Times New Roman" w:hAnsi="Times New Roman" w:cs="Times New Roman"/>
          <w:noProof/>
          <w:sz w:val="28"/>
          <w:szCs w:val="28"/>
          <w:lang w:val="kk-KZ"/>
        </w:rPr>
        <w:t xml:space="preserve">диаграммы </w:t>
      </w:r>
    </w:p>
    <w:p w:rsidR="00122E11" w:rsidRPr="008D65B2" w:rsidRDefault="00122E11" w:rsidP="00A73341">
      <w:pPr>
        <w:pStyle w:val="a3"/>
        <w:jc w:val="both"/>
        <w:rPr>
          <w:rFonts w:ascii="Times New Roman" w:hAnsi="Times New Roman" w:cs="Times New Roman"/>
          <w:noProof/>
          <w:sz w:val="28"/>
          <w:szCs w:val="28"/>
        </w:rPr>
      </w:pP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На  p −v -диаграмме изохорный про</w:t>
      </w:r>
      <w:r w:rsidR="004C623C" w:rsidRPr="008D65B2">
        <w:rPr>
          <w:rFonts w:ascii="Times New Roman" w:hAnsi="Times New Roman" w:cs="Times New Roman"/>
          <w:sz w:val="28"/>
          <w:szCs w:val="28"/>
        </w:rPr>
        <w:t>цесс изображается прямой, парал</w:t>
      </w:r>
      <w:r w:rsidRPr="008D65B2">
        <w:rPr>
          <w:rFonts w:ascii="Times New Roman" w:hAnsi="Times New Roman" w:cs="Times New Roman"/>
          <w:sz w:val="28"/>
          <w:szCs w:val="28"/>
        </w:rPr>
        <w:t>лельной оси р. Если к рабочему телу подв</w:t>
      </w:r>
      <w:r w:rsidR="004C623C" w:rsidRPr="008D65B2">
        <w:rPr>
          <w:rFonts w:ascii="Times New Roman" w:hAnsi="Times New Roman" w:cs="Times New Roman"/>
          <w:sz w:val="28"/>
          <w:szCs w:val="28"/>
        </w:rPr>
        <w:t>одится тепловая энергия, то про</w:t>
      </w:r>
      <w:r w:rsidRPr="008D65B2">
        <w:rPr>
          <w:rFonts w:ascii="Times New Roman" w:hAnsi="Times New Roman" w:cs="Times New Roman"/>
          <w:sz w:val="28"/>
          <w:szCs w:val="28"/>
        </w:rPr>
        <w:t>исходит процесс изохорного сжатия и вся</w:t>
      </w:r>
      <w:r w:rsidR="00476DFE" w:rsidRPr="008D65B2">
        <w:rPr>
          <w:rFonts w:ascii="Times New Roman" w:hAnsi="Times New Roman" w:cs="Times New Roman"/>
          <w:sz w:val="28"/>
          <w:szCs w:val="28"/>
        </w:rPr>
        <w:t xml:space="preserve"> теплота </w:t>
      </w:r>
      <w:r w:rsidR="004C623C" w:rsidRPr="008D65B2">
        <w:rPr>
          <w:rFonts w:ascii="Times New Roman" w:hAnsi="Times New Roman" w:cs="Times New Roman"/>
          <w:sz w:val="28"/>
          <w:szCs w:val="28"/>
        </w:rPr>
        <w:t>расходуется на увели</w:t>
      </w:r>
      <w:r w:rsidRPr="008D65B2">
        <w:rPr>
          <w:rFonts w:ascii="Times New Roman" w:hAnsi="Times New Roman" w:cs="Times New Roman"/>
          <w:sz w:val="28"/>
          <w:szCs w:val="28"/>
        </w:rPr>
        <w:t xml:space="preserve">чение внутренней энергии u. Если же изохорный процесс сопровождается отводом тепла, которое связано с уменьшением давления, то такой процесс называется процессом изохорного расширения. </w:t>
      </w:r>
    </w:p>
    <w:p w:rsidR="00562D42" w:rsidRPr="008D65B2" w:rsidRDefault="00562D42"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Уравнение энергии в первой форме для изохорного процесса имеет вид:</w:t>
      </w:r>
    </w:p>
    <w:p w:rsidR="004C623C" w:rsidRPr="008D65B2" w:rsidRDefault="004C623C" w:rsidP="00A73341">
      <w:pPr>
        <w:pStyle w:val="a3"/>
        <w:jc w:val="both"/>
        <w:rPr>
          <w:rFonts w:ascii="Times New Roman" w:hAnsi="Times New Roman" w:cs="Times New Roman"/>
          <w:sz w:val="28"/>
          <w:szCs w:val="28"/>
        </w:rPr>
      </w:pPr>
    </w:p>
    <w:p w:rsidR="00562D42" w:rsidRPr="008D65B2" w:rsidRDefault="00562D42" w:rsidP="004C623C">
      <w:pPr>
        <w:pStyle w:val="a3"/>
        <w:jc w:val="right"/>
        <w:rPr>
          <w:rFonts w:ascii="Times New Roman" w:hAnsi="Times New Roman" w:cs="Times New Roman"/>
          <w:sz w:val="28"/>
          <w:szCs w:val="28"/>
          <w:lang w:val="kk-KZ"/>
        </w:rPr>
      </w:pPr>
      <w:r w:rsidRPr="008D65B2">
        <w:rPr>
          <w:rFonts w:ascii="Times New Roman" w:hAnsi="Times New Roman" w:cs="Times New Roman"/>
          <w:noProof/>
          <w:sz w:val="28"/>
          <w:szCs w:val="28"/>
        </w:rPr>
        <w:drawing>
          <wp:inline distT="0" distB="0" distL="0" distR="0" wp14:anchorId="6F124024" wp14:editId="2A3399BE">
            <wp:extent cx="1435653" cy="3302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456766" cy="335056"/>
                    </a:xfrm>
                    <a:prstGeom prst="rect">
                      <a:avLst/>
                    </a:prstGeom>
                  </pic:spPr>
                </pic:pic>
              </a:graphicData>
            </a:graphic>
          </wp:inline>
        </w:drawing>
      </w:r>
      <w:r w:rsidR="00A13997">
        <w:rPr>
          <w:rFonts w:ascii="Times New Roman" w:hAnsi="Times New Roman" w:cs="Times New Roman"/>
          <w:sz w:val="28"/>
          <w:szCs w:val="28"/>
          <w:lang w:val="kk-KZ"/>
        </w:rPr>
        <w:t xml:space="preserve"> </w:t>
      </w:r>
      <w:r w:rsidR="00A13997">
        <w:rPr>
          <w:rFonts w:ascii="Times New Roman" w:hAnsi="Times New Roman" w:cs="Times New Roman"/>
          <w:sz w:val="28"/>
          <w:szCs w:val="28"/>
          <w:lang w:val="kk-KZ"/>
        </w:rPr>
        <w:tab/>
      </w:r>
      <w:r w:rsidR="00A13997">
        <w:rPr>
          <w:rFonts w:ascii="Times New Roman" w:hAnsi="Times New Roman" w:cs="Times New Roman"/>
          <w:sz w:val="28"/>
          <w:szCs w:val="28"/>
          <w:lang w:val="kk-KZ"/>
        </w:rPr>
        <w:tab/>
      </w:r>
      <w:r w:rsidR="00A13997">
        <w:rPr>
          <w:rFonts w:ascii="Times New Roman" w:hAnsi="Times New Roman" w:cs="Times New Roman"/>
          <w:sz w:val="28"/>
          <w:szCs w:val="28"/>
          <w:lang w:val="kk-KZ"/>
        </w:rPr>
        <w:tab/>
      </w:r>
      <w:r w:rsidR="00A13997">
        <w:rPr>
          <w:rFonts w:ascii="Times New Roman" w:hAnsi="Times New Roman" w:cs="Times New Roman"/>
          <w:sz w:val="28"/>
          <w:szCs w:val="28"/>
          <w:lang w:val="kk-KZ"/>
        </w:rPr>
        <w:tab/>
      </w:r>
      <w:r w:rsidR="00A13997">
        <w:rPr>
          <w:rFonts w:ascii="Times New Roman" w:hAnsi="Times New Roman" w:cs="Times New Roman"/>
          <w:sz w:val="28"/>
          <w:szCs w:val="28"/>
          <w:lang w:val="kk-KZ"/>
        </w:rPr>
        <w:tab/>
        <w:t>(35</w:t>
      </w:r>
      <w:r w:rsidR="004C623C" w:rsidRPr="008D65B2">
        <w:rPr>
          <w:rFonts w:ascii="Times New Roman" w:hAnsi="Times New Roman" w:cs="Times New Roman"/>
          <w:sz w:val="28"/>
          <w:szCs w:val="28"/>
          <w:lang w:val="kk-KZ"/>
        </w:rPr>
        <w:t>)</w:t>
      </w:r>
    </w:p>
    <w:p w:rsidR="004C623C" w:rsidRPr="008D65B2" w:rsidRDefault="004C623C" w:rsidP="004C623C">
      <w:pPr>
        <w:pStyle w:val="a3"/>
        <w:jc w:val="right"/>
        <w:rPr>
          <w:rFonts w:ascii="Times New Roman" w:hAnsi="Times New Roman" w:cs="Times New Roman"/>
          <w:sz w:val="28"/>
          <w:szCs w:val="28"/>
          <w:lang w:val="kk-KZ"/>
        </w:rPr>
      </w:pPr>
    </w:p>
    <w:p w:rsidR="00562D42" w:rsidRPr="008D65B2" w:rsidRDefault="004C623C" w:rsidP="00A73341">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где </w:t>
      </w:r>
      <w:r w:rsidR="00562D42" w:rsidRPr="008D65B2">
        <w:rPr>
          <w:rFonts w:ascii="Times New Roman" w:hAnsi="Times New Roman" w:cs="Times New Roman"/>
          <w:sz w:val="28"/>
          <w:szCs w:val="28"/>
        </w:rPr>
        <w:t>т</w:t>
      </w:r>
      <w:r w:rsidRPr="008D65B2">
        <w:rPr>
          <w:rFonts w:ascii="Times New Roman" w:hAnsi="Times New Roman" w:cs="Times New Roman"/>
          <w:sz w:val="28"/>
          <w:szCs w:val="28"/>
        </w:rPr>
        <w:t xml:space="preserve">еплоемкость при постоянном объеме </w:t>
      </w:r>
      <w:r w:rsidRPr="008D65B2">
        <w:rPr>
          <w:noProof/>
        </w:rPr>
        <w:drawing>
          <wp:inline distT="0" distB="0" distL="0" distR="0" wp14:anchorId="406071C9" wp14:editId="4EF9FA9E">
            <wp:extent cx="957945" cy="3048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948366" cy="301752"/>
                    </a:xfrm>
                    <a:prstGeom prst="rect">
                      <a:avLst/>
                    </a:prstGeom>
                  </pic:spPr>
                </pic:pic>
              </a:graphicData>
            </a:graphic>
          </wp:inline>
        </w:drawing>
      </w:r>
      <w:r w:rsidRPr="008D65B2">
        <w:rPr>
          <w:rFonts w:ascii="Times New Roman" w:hAnsi="Times New Roman" w:cs="Times New Roman"/>
          <w:sz w:val="28"/>
          <w:szCs w:val="28"/>
        </w:rPr>
        <w:t xml:space="preserve"> является в </w:t>
      </w:r>
      <w:r w:rsidR="00562D42" w:rsidRPr="008D65B2">
        <w:rPr>
          <w:rFonts w:ascii="Times New Roman" w:hAnsi="Times New Roman" w:cs="Times New Roman"/>
          <w:sz w:val="28"/>
          <w:szCs w:val="28"/>
        </w:rPr>
        <w:t>общем случае функцией температуры.</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Интегрируя это уравнение, будем иметь следующее количество тепла, участвующее в процессе:</w:t>
      </w:r>
    </w:p>
    <w:p w:rsidR="00562D42" w:rsidRPr="008D65B2" w:rsidRDefault="00562D42" w:rsidP="004C623C">
      <w:pPr>
        <w:pStyle w:val="a3"/>
        <w:jc w:val="right"/>
        <w:rPr>
          <w:rFonts w:ascii="Times New Roman" w:hAnsi="Times New Roman" w:cs="Times New Roman"/>
          <w:sz w:val="28"/>
          <w:szCs w:val="28"/>
        </w:rPr>
      </w:pPr>
      <w:r w:rsidRPr="008D65B2">
        <w:rPr>
          <w:rFonts w:ascii="Times New Roman" w:hAnsi="Times New Roman" w:cs="Times New Roman"/>
          <w:noProof/>
          <w:sz w:val="28"/>
          <w:szCs w:val="28"/>
        </w:rPr>
        <w:drawing>
          <wp:inline distT="0" distB="0" distL="0" distR="0" wp14:anchorId="20B37737" wp14:editId="1FF1444A">
            <wp:extent cx="1258738" cy="6477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262825" cy="649803"/>
                    </a:xfrm>
                    <a:prstGeom prst="rect">
                      <a:avLst/>
                    </a:prstGeom>
                  </pic:spPr>
                </pic:pic>
              </a:graphicData>
            </a:graphic>
          </wp:inline>
        </w:drawing>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(36</w:t>
      </w:r>
      <w:r w:rsidR="004C623C" w:rsidRPr="008D65B2">
        <w:rPr>
          <w:rFonts w:ascii="Times New Roman" w:hAnsi="Times New Roman" w:cs="Times New Roman"/>
          <w:sz w:val="28"/>
          <w:szCs w:val="28"/>
        </w:rPr>
        <w:t>)</w:t>
      </w:r>
    </w:p>
    <w:p w:rsidR="004C623C" w:rsidRPr="008D65B2" w:rsidRDefault="004C623C" w:rsidP="004C623C">
      <w:pPr>
        <w:pStyle w:val="a3"/>
        <w:jc w:val="right"/>
        <w:rPr>
          <w:rFonts w:ascii="Times New Roman" w:hAnsi="Times New Roman" w:cs="Times New Roman"/>
          <w:sz w:val="28"/>
          <w:szCs w:val="28"/>
        </w:rPr>
      </w:pPr>
    </w:p>
    <w:p w:rsidR="00562D42" w:rsidRPr="008D65B2" w:rsidRDefault="004C623C"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теоретической термодинамике в первую очередь </w:t>
      </w:r>
      <w:r w:rsidR="00562D42" w:rsidRPr="008D65B2">
        <w:rPr>
          <w:rFonts w:ascii="Times New Roman" w:hAnsi="Times New Roman" w:cs="Times New Roman"/>
          <w:sz w:val="28"/>
          <w:szCs w:val="28"/>
        </w:rPr>
        <w:t>рассматриваются процессы, когда теплоемкость при пос</w:t>
      </w:r>
      <w:r w:rsidRPr="008D65B2">
        <w:rPr>
          <w:rFonts w:ascii="Times New Roman" w:hAnsi="Times New Roman" w:cs="Times New Roman"/>
          <w:sz w:val="28"/>
          <w:szCs w:val="28"/>
        </w:rPr>
        <w:t>тоянном объеме является постоян</w:t>
      </w:r>
      <w:r w:rsidR="00562D42" w:rsidRPr="008D65B2">
        <w:rPr>
          <w:rFonts w:ascii="Times New Roman" w:hAnsi="Times New Roman" w:cs="Times New Roman"/>
          <w:sz w:val="28"/>
          <w:szCs w:val="28"/>
        </w:rPr>
        <w:t>ной величиной С</w:t>
      </w:r>
      <w:proofErr w:type="gramStart"/>
      <w:r w:rsidR="00562D42" w:rsidRPr="008D65B2">
        <w:rPr>
          <w:rFonts w:ascii="Times New Roman" w:hAnsi="Times New Roman" w:cs="Times New Roman"/>
          <w:sz w:val="28"/>
          <w:szCs w:val="28"/>
          <w:vertAlign w:val="subscript"/>
        </w:rPr>
        <w:t>V</w:t>
      </w:r>
      <w:proofErr w:type="gramEnd"/>
      <w:r w:rsidR="00562D42" w:rsidRPr="008D65B2">
        <w:rPr>
          <w:rFonts w:ascii="Times New Roman" w:hAnsi="Times New Roman" w:cs="Times New Roman"/>
          <w:sz w:val="28"/>
          <w:szCs w:val="28"/>
        </w:rPr>
        <w:t xml:space="preserve"> = </w:t>
      </w:r>
      <w:proofErr w:type="spellStart"/>
      <w:r w:rsidR="00562D42" w:rsidRPr="008D65B2">
        <w:rPr>
          <w:rFonts w:ascii="Times New Roman" w:hAnsi="Times New Roman" w:cs="Times New Roman"/>
          <w:sz w:val="28"/>
          <w:szCs w:val="28"/>
        </w:rPr>
        <w:t>const</w:t>
      </w:r>
      <w:proofErr w:type="spellEnd"/>
      <w:r w:rsidR="00562D42" w:rsidRPr="008D65B2">
        <w:rPr>
          <w:rFonts w:ascii="Times New Roman" w:hAnsi="Times New Roman" w:cs="Times New Roman"/>
          <w:sz w:val="28"/>
          <w:szCs w:val="28"/>
        </w:rPr>
        <w:t xml:space="preserve"> , не зависящей от температуры.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Тогда количество тепла q= C</w:t>
      </w:r>
      <w:r w:rsidR="004C623C" w:rsidRPr="008D65B2">
        <w:rPr>
          <w:rFonts w:ascii="Times New Roman" w:hAnsi="Times New Roman" w:cs="Times New Roman"/>
          <w:sz w:val="28"/>
          <w:szCs w:val="28"/>
          <w:vertAlign w:val="subscript"/>
        </w:rPr>
        <w:t>V</w:t>
      </w:r>
      <w:r w:rsidR="004C623C" w:rsidRPr="008D65B2">
        <w:rPr>
          <w:rFonts w:ascii="Times New Roman" w:hAnsi="Times New Roman" w:cs="Times New Roman"/>
          <w:sz w:val="28"/>
          <w:szCs w:val="28"/>
        </w:rPr>
        <w:t>(T−2T)</w:t>
      </w:r>
      <w:r w:rsidRPr="008D65B2">
        <w:rPr>
          <w:rFonts w:ascii="Times New Roman" w:hAnsi="Times New Roman" w:cs="Times New Roman"/>
          <w:sz w:val="28"/>
          <w:szCs w:val="28"/>
        </w:rPr>
        <w:t xml:space="preserve">. </w:t>
      </w:r>
    </w:p>
    <w:p w:rsidR="00562D42" w:rsidRPr="008D65B2" w:rsidRDefault="00562D4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же </w:t>
      </w:r>
      <w:r w:rsidR="004C623C" w:rsidRPr="008D65B2">
        <w:rPr>
          <w:noProof/>
        </w:rPr>
        <w:drawing>
          <wp:inline distT="0" distB="0" distL="0" distR="0" wp14:anchorId="02F97D94" wp14:editId="38535269">
            <wp:extent cx="853017" cy="330200"/>
            <wp:effectExtent l="0" t="0" r="444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853017" cy="330200"/>
                    </a:xfrm>
                    <a:prstGeom prst="rect">
                      <a:avLst/>
                    </a:prstGeom>
                  </pic:spPr>
                </pic:pic>
              </a:graphicData>
            </a:graphic>
          </wp:inline>
        </w:drawing>
      </w:r>
      <w:r w:rsidRPr="008D65B2">
        <w:rPr>
          <w:rFonts w:ascii="Times New Roman" w:hAnsi="Times New Roman" w:cs="Times New Roman"/>
          <w:sz w:val="28"/>
          <w:szCs w:val="28"/>
        </w:rPr>
        <w:t>, то вычисление э</w:t>
      </w:r>
      <w:r w:rsidR="004C623C" w:rsidRPr="008D65B2">
        <w:rPr>
          <w:rFonts w:ascii="Times New Roman" w:hAnsi="Times New Roman" w:cs="Times New Roman"/>
          <w:sz w:val="28"/>
          <w:szCs w:val="28"/>
        </w:rPr>
        <w:t>того интеграла связано с таблич</w:t>
      </w:r>
      <w:r w:rsidRPr="008D65B2">
        <w:rPr>
          <w:rFonts w:ascii="Times New Roman" w:hAnsi="Times New Roman" w:cs="Times New Roman"/>
          <w:sz w:val="28"/>
          <w:szCs w:val="28"/>
        </w:rPr>
        <w:t>ными  значениями  теплоемкос</w:t>
      </w:r>
      <w:r w:rsidR="004C623C" w:rsidRPr="008D65B2">
        <w:rPr>
          <w:rFonts w:ascii="Times New Roman" w:hAnsi="Times New Roman" w:cs="Times New Roman"/>
          <w:sz w:val="28"/>
          <w:szCs w:val="28"/>
        </w:rPr>
        <w:t>ти С</w:t>
      </w:r>
      <w:proofErr w:type="gramStart"/>
      <w:r w:rsidR="004C623C" w:rsidRPr="008D65B2">
        <w:rPr>
          <w:rFonts w:ascii="Times New Roman" w:hAnsi="Times New Roman" w:cs="Times New Roman"/>
          <w:sz w:val="28"/>
          <w:szCs w:val="28"/>
          <w:vertAlign w:val="subscript"/>
        </w:rPr>
        <w:t>V</w:t>
      </w:r>
      <w:proofErr w:type="gramEnd"/>
      <w:r w:rsidR="004C623C" w:rsidRPr="008D65B2">
        <w:rPr>
          <w:rFonts w:ascii="Times New Roman" w:hAnsi="Times New Roman" w:cs="Times New Roman"/>
          <w:sz w:val="28"/>
          <w:szCs w:val="28"/>
        </w:rPr>
        <w:t>,</w:t>
      </w:r>
      <w:r w:rsidRPr="008D65B2">
        <w:rPr>
          <w:rFonts w:ascii="Times New Roman" w:hAnsi="Times New Roman" w:cs="Times New Roman"/>
          <w:sz w:val="28"/>
          <w:szCs w:val="28"/>
        </w:rPr>
        <w:t xml:space="preserve"> имею</w:t>
      </w:r>
      <w:r w:rsidR="004C623C" w:rsidRPr="008D65B2">
        <w:rPr>
          <w:rFonts w:ascii="Times New Roman" w:hAnsi="Times New Roman" w:cs="Times New Roman"/>
          <w:sz w:val="28"/>
          <w:szCs w:val="28"/>
        </w:rPr>
        <w:t>щей разные значения для раз</w:t>
      </w:r>
      <w:r w:rsidRPr="008D65B2">
        <w:rPr>
          <w:rFonts w:ascii="Times New Roman" w:hAnsi="Times New Roman" w:cs="Times New Roman"/>
          <w:sz w:val="28"/>
          <w:szCs w:val="28"/>
        </w:rPr>
        <w:t xml:space="preserve">личных газов при различной температуре. </w:t>
      </w:r>
    </w:p>
    <w:p w:rsidR="004C623C" w:rsidRPr="008D65B2" w:rsidRDefault="00072686"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Изобарный процесс (при  </w:t>
      </w:r>
      <w:proofErr w:type="gramStart"/>
      <w:r w:rsidRPr="008D65B2">
        <w:rPr>
          <w:rFonts w:ascii="Times New Roman" w:hAnsi="Times New Roman" w:cs="Times New Roman"/>
          <w:b/>
          <w:sz w:val="28"/>
          <w:szCs w:val="28"/>
        </w:rPr>
        <w:t>р</w:t>
      </w:r>
      <w:proofErr w:type="gramEnd"/>
      <w:r w:rsidRPr="008D65B2">
        <w:rPr>
          <w:rFonts w:ascii="Times New Roman" w:hAnsi="Times New Roman" w:cs="Times New Roman"/>
          <w:b/>
          <w:sz w:val="28"/>
          <w:szCs w:val="28"/>
        </w:rPr>
        <w:t xml:space="preserve"> = </w:t>
      </w:r>
      <w:proofErr w:type="spellStart"/>
      <w:r w:rsidRPr="008D65B2">
        <w:rPr>
          <w:rFonts w:ascii="Times New Roman" w:hAnsi="Times New Roman" w:cs="Times New Roman"/>
          <w:b/>
          <w:sz w:val="28"/>
          <w:szCs w:val="28"/>
        </w:rPr>
        <w:t>const</w:t>
      </w:r>
      <w:proofErr w:type="spellEnd"/>
      <w:r w:rsidRPr="008D65B2">
        <w:rPr>
          <w:rFonts w:ascii="Times New Roman" w:hAnsi="Times New Roman" w:cs="Times New Roman"/>
          <w:b/>
          <w:sz w:val="28"/>
          <w:szCs w:val="28"/>
        </w:rPr>
        <w:t xml:space="preserve"> ) </w:t>
      </w:r>
      <w:r w:rsidRPr="008D65B2">
        <w:rPr>
          <w:rFonts w:ascii="Times New Roman" w:hAnsi="Times New Roman" w:cs="Times New Roman"/>
          <w:b/>
          <w:sz w:val="28"/>
          <w:szCs w:val="28"/>
        </w:rPr>
        <w:cr/>
      </w:r>
    </w:p>
    <w:p w:rsidR="00072686" w:rsidRPr="008D65B2" w:rsidRDefault="00072686" w:rsidP="00A73341">
      <w:pPr>
        <w:pStyle w:val="a3"/>
        <w:jc w:val="both"/>
        <w:rPr>
          <w:rFonts w:ascii="Times New Roman" w:hAnsi="Times New Roman" w:cs="Times New Roman"/>
          <w:b/>
          <w:sz w:val="28"/>
          <w:szCs w:val="28"/>
        </w:rPr>
      </w:pPr>
      <w:r w:rsidRPr="008D65B2">
        <w:rPr>
          <w:noProof/>
        </w:rPr>
        <w:drawing>
          <wp:inline distT="0" distB="0" distL="0" distR="0" wp14:anchorId="028BA4FA" wp14:editId="4244C903">
            <wp:extent cx="5791200" cy="1975644"/>
            <wp:effectExtent l="0" t="0" r="0" b="571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805973" cy="1980684"/>
                    </a:xfrm>
                    <a:prstGeom prst="rect">
                      <a:avLst/>
                    </a:prstGeom>
                  </pic:spPr>
                </pic:pic>
              </a:graphicData>
            </a:graphic>
          </wp:inline>
        </w:drawing>
      </w:r>
    </w:p>
    <w:p w:rsidR="00072686" w:rsidRPr="008D65B2" w:rsidRDefault="00543FB2" w:rsidP="0006036B">
      <w:pPr>
        <w:pStyle w:val="a3"/>
        <w:jc w:val="center"/>
        <w:rPr>
          <w:rFonts w:ascii="Times New Roman" w:hAnsi="Times New Roman" w:cs="Times New Roman"/>
          <w:sz w:val="28"/>
          <w:szCs w:val="28"/>
        </w:rPr>
      </w:pPr>
      <w:r>
        <w:rPr>
          <w:rFonts w:ascii="Times New Roman" w:hAnsi="Times New Roman" w:cs="Times New Roman"/>
          <w:sz w:val="28"/>
          <w:szCs w:val="28"/>
        </w:rPr>
        <w:t>Рисунок 18</w:t>
      </w:r>
      <w:r w:rsidR="00A13997">
        <w:rPr>
          <w:rFonts w:ascii="Times New Roman" w:hAnsi="Times New Roman" w:cs="Times New Roman"/>
          <w:sz w:val="28"/>
          <w:szCs w:val="28"/>
        </w:rPr>
        <w:t xml:space="preserve"> -</w:t>
      </w:r>
      <w:r w:rsidR="00A057FB" w:rsidRPr="008D65B2">
        <w:rPr>
          <w:rFonts w:ascii="Times New Roman" w:hAnsi="Times New Roman" w:cs="Times New Roman"/>
          <w:sz w:val="28"/>
          <w:szCs w:val="28"/>
        </w:rPr>
        <w:t xml:space="preserve"> </w:t>
      </w:r>
      <w:r w:rsidR="0006036B" w:rsidRPr="008D65B2">
        <w:rPr>
          <w:rFonts w:ascii="Times New Roman" w:hAnsi="Times New Roman" w:cs="Times New Roman"/>
          <w:sz w:val="28"/>
          <w:szCs w:val="28"/>
        </w:rPr>
        <w:t>р−v –диаграмма</w:t>
      </w:r>
    </w:p>
    <w:p w:rsidR="0006036B" w:rsidRPr="008D65B2" w:rsidRDefault="0006036B" w:rsidP="0006036B">
      <w:pPr>
        <w:pStyle w:val="a3"/>
        <w:jc w:val="center"/>
        <w:rPr>
          <w:rFonts w:ascii="Times New Roman" w:hAnsi="Times New Roman" w:cs="Times New Roman"/>
          <w:sz w:val="28"/>
          <w:szCs w:val="28"/>
        </w:rPr>
      </w:pPr>
    </w:p>
    <w:p w:rsidR="0006036B" w:rsidRPr="008D65B2" w:rsidRDefault="0006036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На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−v - диаграмме – это прямая, параллельная оси v  в системе координат  p −v. Если процесс идет с подводом тепла, то имеем случай изобарного расширения. Если же процесс протекает с отводом тепла от рабочего тела, то происходит процесс изобарного сжатия. </w:t>
      </w:r>
    </w:p>
    <w:p w:rsidR="0006036B" w:rsidRDefault="0006036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На основании условий существования изобарного процесса имеем:</w:t>
      </w:r>
    </w:p>
    <w:p w:rsidR="00543FB2" w:rsidRPr="008D65B2" w:rsidRDefault="00543FB2" w:rsidP="006015CE">
      <w:pPr>
        <w:pStyle w:val="a3"/>
        <w:ind w:firstLine="709"/>
        <w:jc w:val="both"/>
        <w:rPr>
          <w:rFonts w:ascii="Times New Roman" w:hAnsi="Times New Roman" w:cs="Times New Roman"/>
          <w:sz w:val="28"/>
          <w:szCs w:val="28"/>
        </w:rPr>
      </w:pPr>
    </w:p>
    <w:p w:rsidR="00F673A0" w:rsidRDefault="00F673A0" w:rsidP="006015CE">
      <w:pPr>
        <w:pStyle w:val="a3"/>
        <w:ind w:firstLine="709"/>
        <w:jc w:val="right"/>
        <w:rPr>
          <w:rFonts w:ascii="Times New Roman" w:hAnsi="Times New Roman" w:cs="Times New Roman"/>
          <w:sz w:val="28"/>
          <w:szCs w:val="28"/>
        </w:rPr>
      </w:pPr>
      <w:r w:rsidRPr="008D65B2">
        <w:rPr>
          <w:noProof/>
        </w:rPr>
        <w:drawing>
          <wp:inline distT="0" distB="0" distL="0" distR="0" wp14:anchorId="7DD562DC" wp14:editId="7E3E9964">
            <wp:extent cx="746540" cy="3302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757519" cy="335056"/>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(37</w:t>
      </w:r>
      <w:r w:rsidRPr="008D65B2">
        <w:rPr>
          <w:rFonts w:ascii="Times New Roman" w:hAnsi="Times New Roman" w:cs="Times New Roman"/>
          <w:sz w:val="28"/>
          <w:szCs w:val="28"/>
        </w:rPr>
        <w:t>)</w:t>
      </w:r>
    </w:p>
    <w:p w:rsidR="00A13997" w:rsidRPr="008D65B2" w:rsidRDefault="00A13997" w:rsidP="006015CE">
      <w:pPr>
        <w:pStyle w:val="a3"/>
        <w:ind w:firstLine="709"/>
        <w:jc w:val="right"/>
        <w:rPr>
          <w:rFonts w:ascii="Times New Roman" w:hAnsi="Times New Roman" w:cs="Times New Roman"/>
          <w:sz w:val="28"/>
          <w:szCs w:val="28"/>
        </w:rPr>
      </w:pPr>
    </w:p>
    <w:p w:rsidR="00F673A0" w:rsidRPr="008D65B2" w:rsidRDefault="00F673A0"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Это следует из второй формы записи первого закона термодинамики: </w:t>
      </w:r>
      <w:r w:rsidRPr="008D65B2">
        <w:rPr>
          <w:noProof/>
        </w:rPr>
        <w:drawing>
          <wp:inline distT="0" distB="0" distL="0" distR="0" wp14:anchorId="428F7AC1" wp14:editId="15650779">
            <wp:extent cx="1029305" cy="2921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1020115" cy="289492"/>
                    </a:xfrm>
                    <a:prstGeom prst="rect">
                      <a:avLst/>
                    </a:prstGeom>
                  </pic:spPr>
                </pic:pic>
              </a:graphicData>
            </a:graphic>
          </wp:inline>
        </w:drawing>
      </w:r>
      <w:r w:rsidRPr="008D65B2">
        <w:rPr>
          <w:rFonts w:ascii="Times New Roman" w:hAnsi="Times New Roman" w:cs="Times New Roman"/>
          <w:sz w:val="28"/>
          <w:szCs w:val="28"/>
        </w:rPr>
        <w:t xml:space="preserve">. Но так как в процессе p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 следовательно: и тогда </w:t>
      </w:r>
      <w:r w:rsidRPr="008D65B2">
        <w:rPr>
          <w:noProof/>
        </w:rPr>
        <w:drawing>
          <wp:inline distT="0" distB="0" distL="0" distR="0" wp14:anchorId="5FDC59C3" wp14:editId="236C7F82">
            <wp:extent cx="596900" cy="222103"/>
            <wp:effectExtent l="0" t="0" r="0" b="698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601562" cy="223838"/>
                    </a:xfrm>
                    <a:prstGeom prst="rect">
                      <a:avLst/>
                    </a:prstGeom>
                  </pic:spPr>
                </pic:pic>
              </a:graphicData>
            </a:graphic>
          </wp:inline>
        </w:drawing>
      </w:r>
      <w:r w:rsidRPr="008D65B2">
        <w:rPr>
          <w:rFonts w:ascii="Times New Roman" w:hAnsi="Times New Roman" w:cs="Times New Roman"/>
          <w:sz w:val="28"/>
          <w:szCs w:val="28"/>
        </w:rPr>
        <w:t>.</w:t>
      </w:r>
    </w:p>
    <w:p w:rsidR="00F673A0" w:rsidRPr="008D65B2" w:rsidRDefault="00F673A0"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Поскольку  теплоемкость  при  постоянном  давлении </w:t>
      </w:r>
      <w:r w:rsidRPr="008D65B2">
        <w:rPr>
          <w:noProof/>
        </w:rPr>
        <w:drawing>
          <wp:inline distT="0" distB="0" distL="0" distR="0" wp14:anchorId="146466C3" wp14:editId="6AC6F3B8">
            <wp:extent cx="688587" cy="4953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684584" cy="492420"/>
                    </a:xfrm>
                    <a:prstGeom prst="rect">
                      <a:avLst/>
                    </a:prstGeom>
                  </pic:spPr>
                </pic:pic>
              </a:graphicData>
            </a:graphic>
          </wp:inline>
        </w:drawing>
      </w:r>
      <w:r w:rsidRPr="008D65B2">
        <w:rPr>
          <w:rFonts w:ascii="Times New Roman" w:hAnsi="Times New Roman" w:cs="Times New Roman"/>
          <w:sz w:val="28"/>
          <w:szCs w:val="28"/>
        </w:rPr>
        <w:t xml:space="preserve">, то </w:t>
      </w:r>
      <w:r w:rsidRPr="008D65B2">
        <w:rPr>
          <w:noProof/>
        </w:rPr>
        <w:drawing>
          <wp:inline distT="0" distB="0" distL="0" distR="0" wp14:anchorId="6D80D27A" wp14:editId="02177D3F">
            <wp:extent cx="660400" cy="244987"/>
            <wp:effectExtent l="0" t="0" r="6350" b="317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70112" cy="248590"/>
                    </a:xfrm>
                    <a:prstGeom prst="rect">
                      <a:avLst/>
                    </a:prstGeom>
                  </pic:spPr>
                </pic:pic>
              </a:graphicData>
            </a:graphic>
          </wp:inline>
        </w:drawing>
      </w:r>
    </w:p>
    <w:p w:rsidR="00F673A0" w:rsidRPr="008D65B2" w:rsidRDefault="00F673A0"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С другой стороны, из первой формы записи первого закона термодинамики: </w:t>
      </w:r>
      <w:r w:rsidRPr="008D65B2">
        <w:rPr>
          <w:noProof/>
        </w:rPr>
        <w:drawing>
          <wp:inline distT="0" distB="0" distL="0" distR="0" wp14:anchorId="5A2C9527" wp14:editId="7B62ED02">
            <wp:extent cx="2327835" cy="241300"/>
            <wp:effectExtent l="0" t="0" r="0"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327835" cy="241300"/>
                    </a:xfrm>
                    <a:prstGeom prst="rect">
                      <a:avLst/>
                    </a:prstGeom>
                  </pic:spPr>
                </pic:pic>
              </a:graphicData>
            </a:graphic>
          </wp:inline>
        </w:drawing>
      </w:r>
      <w:r w:rsidRPr="008D65B2">
        <w:rPr>
          <w:rFonts w:ascii="Times New Roman" w:hAnsi="Times New Roman" w:cs="Times New Roman"/>
          <w:sz w:val="28"/>
          <w:szCs w:val="28"/>
        </w:rPr>
        <w:t xml:space="preserve">. Дифференцируя уравнение </w:t>
      </w:r>
      <w:proofErr w:type="spellStart"/>
      <w:r w:rsidRPr="008D65B2">
        <w:rPr>
          <w:rFonts w:ascii="Times New Roman" w:hAnsi="Times New Roman" w:cs="Times New Roman"/>
          <w:sz w:val="28"/>
          <w:szCs w:val="28"/>
        </w:rPr>
        <w:t>Клапейрона</w:t>
      </w:r>
      <w:proofErr w:type="spellEnd"/>
      <w:r w:rsidRPr="008D65B2">
        <w:rPr>
          <w:rFonts w:ascii="Times New Roman" w:hAnsi="Times New Roman" w:cs="Times New Roman"/>
          <w:sz w:val="28"/>
          <w:szCs w:val="28"/>
        </w:rPr>
        <w:t xml:space="preserve"> при </w:t>
      </w:r>
      <w:r w:rsidRPr="008D65B2">
        <w:rPr>
          <w:rFonts w:ascii="Times New Roman" w:hAnsi="Times New Roman" w:cs="Times New Roman"/>
          <w:sz w:val="28"/>
          <w:szCs w:val="28"/>
          <w:lang w:val="en-US"/>
        </w:rPr>
        <w:t>p</w:t>
      </w:r>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lang w:val="en-US"/>
        </w:rPr>
        <w:t>const</w:t>
      </w:r>
      <w:proofErr w:type="spellEnd"/>
      <w:r w:rsidRPr="008D65B2">
        <w:rPr>
          <w:rFonts w:ascii="Times New Roman" w:hAnsi="Times New Roman" w:cs="Times New Roman"/>
          <w:sz w:val="28"/>
          <w:szCs w:val="28"/>
        </w:rPr>
        <w:t xml:space="preserve">  и </w:t>
      </w:r>
      <w:r w:rsidRPr="008D65B2">
        <w:rPr>
          <w:rFonts w:ascii="Times New Roman" w:hAnsi="Times New Roman" w:cs="Times New Roman"/>
          <w:sz w:val="28"/>
          <w:szCs w:val="28"/>
          <w:lang w:val="en-US"/>
        </w:rPr>
        <w:t>R</w:t>
      </w:r>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lang w:val="en-US"/>
        </w:rPr>
        <w:t>const</w:t>
      </w:r>
      <w:proofErr w:type="spellEnd"/>
      <w:r w:rsidRPr="008D65B2">
        <w:rPr>
          <w:rFonts w:ascii="Times New Roman" w:hAnsi="Times New Roman" w:cs="Times New Roman"/>
          <w:sz w:val="28"/>
          <w:szCs w:val="28"/>
        </w:rPr>
        <w:t xml:space="preserve"> , получим: </w:t>
      </w:r>
      <w:r w:rsidRPr="008D65B2">
        <w:rPr>
          <w:noProof/>
        </w:rPr>
        <w:drawing>
          <wp:inline distT="0" distB="0" distL="0" distR="0" wp14:anchorId="1D2B4F87" wp14:editId="2196B3CE">
            <wp:extent cx="619125" cy="171450"/>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619125" cy="171450"/>
                    </a:xfrm>
                    <a:prstGeom prst="rect">
                      <a:avLst/>
                    </a:prstGeom>
                  </pic:spPr>
                </pic:pic>
              </a:graphicData>
            </a:graphic>
          </wp:inline>
        </w:drawing>
      </w:r>
      <w:r w:rsidRPr="008D65B2">
        <w:rPr>
          <w:rFonts w:ascii="Times New Roman" w:hAnsi="Times New Roman" w:cs="Times New Roman"/>
          <w:sz w:val="28"/>
          <w:szCs w:val="28"/>
        </w:rPr>
        <w:t xml:space="preserve">, Тогда </w:t>
      </w:r>
      <w:r w:rsidRPr="008D65B2">
        <w:rPr>
          <w:noProof/>
        </w:rPr>
        <w:drawing>
          <wp:inline distT="0" distB="0" distL="0" distR="0" wp14:anchorId="2D7C9D6F" wp14:editId="20B07CA0">
            <wp:extent cx="1320162" cy="2667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324622" cy="267601"/>
                    </a:xfrm>
                    <a:prstGeom prst="rect">
                      <a:avLst/>
                    </a:prstGeom>
                  </pic:spPr>
                </pic:pic>
              </a:graphicData>
            </a:graphic>
          </wp:inline>
        </w:drawing>
      </w: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При изобарном процессе изменение удельных объемов </w:t>
      </w: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газа пропорционально изменению температур (закон Ж. Гей-Люссака) </w:t>
      </w:r>
    </w:p>
    <w:p w:rsidR="009F25DB" w:rsidRPr="008D65B2" w:rsidRDefault="009F25DB" w:rsidP="006015CE">
      <w:pPr>
        <w:pStyle w:val="a3"/>
        <w:ind w:firstLine="709"/>
        <w:jc w:val="both"/>
        <w:rPr>
          <w:rFonts w:ascii="Times New Roman" w:hAnsi="Times New Roman" w:cs="Times New Roman"/>
          <w:sz w:val="28"/>
          <w:szCs w:val="28"/>
        </w:rPr>
      </w:pPr>
    </w:p>
    <w:p w:rsidR="009F25DB" w:rsidRPr="008D65B2" w:rsidRDefault="009F25DB" w:rsidP="006015CE">
      <w:pPr>
        <w:pStyle w:val="a3"/>
        <w:ind w:firstLine="709"/>
        <w:jc w:val="right"/>
        <w:rPr>
          <w:rFonts w:ascii="Times New Roman" w:hAnsi="Times New Roman" w:cs="Times New Roman"/>
          <w:sz w:val="28"/>
          <w:szCs w:val="28"/>
        </w:rPr>
      </w:pPr>
      <w:r w:rsidRPr="008D65B2">
        <w:rPr>
          <w:noProof/>
        </w:rPr>
        <w:drawing>
          <wp:inline distT="0" distB="0" distL="0" distR="0" wp14:anchorId="2DA9BCAD" wp14:editId="63B7F550">
            <wp:extent cx="522287" cy="4445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26018" cy="447675"/>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(38</w:t>
      </w:r>
      <w:r w:rsidRPr="008D65B2">
        <w:rPr>
          <w:rFonts w:ascii="Times New Roman" w:hAnsi="Times New Roman" w:cs="Times New Roman"/>
          <w:sz w:val="28"/>
          <w:szCs w:val="28"/>
        </w:rPr>
        <w:t>)</w:t>
      </w:r>
    </w:p>
    <w:p w:rsidR="009F25DB" w:rsidRPr="008D65B2" w:rsidRDefault="009F25DB" w:rsidP="006015CE">
      <w:pPr>
        <w:pStyle w:val="a3"/>
        <w:ind w:firstLine="709"/>
        <w:jc w:val="right"/>
        <w:rPr>
          <w:rFonts w:ascii="Times New Roman" w:hAnsi="Times New Roman" w:cs="Times New Roman"/>
          <w:sz w:val="28"/>
          <w:szCs w:val="28"/>
        </w:rPr>
      </w:pP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Изобарный процесс в чистом виде в технических задачах получить нельзя, так как все реальные процессы происходят с падением давления. </w:t>
      </w: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Но если представить себе тепловой двигатель, в камере сгорания которого скорость течения мала, т.е. объем велик и потерями давления можно пренебречь, тогда изобарный процесс возможен. При больших же скоростях движения реального газа процесс происходит с падением давления и  изобарного процесса в технических системах быть не может.</w:t>
      </w:r>
    </w:p>
    <w:p w:rsidR="009F25DB" w:rsidRPr="008D65B2" w:rsidRDefault="009F25DB" w:rsidP="006015CE">
      <w:pPr>
        <w:pStyle w:val="a3"/>
        <w:ind w:firstLine="709"/>
        <w:jc w:val="both"/>
        <w:rPr>
          <w:noProof/>
        </w:rPr>
      </w:pPr>
      <w:r w:rsidRPr="008D65B2">
        <w:rPr>
          <w:rFonts w:ascii="Times New Roman" w:hAnsi="Times New Roman" w:cs="Times New Roman"/>
          <w:b/>
          <w:sz w:val="28"/>
          <w:szCs w:val="28"/>
        </w:rPr>
        <w:t>Изотермический процесс (T=</w:t>
      </w:r>
      <w:proofErr w:type="spellStart"/>
      <w:r w:rsidRPr="008D65B2">
        <w:rPr>
          <w:rFonts w:ascii="Times New Roman" w:hAnsi="Times New Roman" w:cs="Times New Roman"/>
          <w:b/>
          <w:sz w:val="28"/>
          <w:szCs w:val="28"/>
        </w:rPr>
        <w:t>const</w:t>
      </w:r>
      <w:proofErr w:type="spellEnd"/>
      <w:r w:rsidRPr="008D65B2">
        <w:rPr>
          <w:rFonts w:ascii="Times New Roman" w:hAnsi="Times New Roman" w:cs="Times New Roman"/>
          <w:b/>
          <w:sz w:val="28"/>
          <w:szCs w:val="28"/>
        </w:rPr>
        <w:t xml:space="preserve">) </w:t>
      </w:r>
      <w:r w:rsidRPr="008D65B2">
        <w:rPr>
          <w:rFonts w:ascii="Times New Roman" w:hAnsi="Times New Roman" w:cs="Times New Roman"/>
          <w:b/>
          <w:sz w:val="28"/>
          <w:szCs w:val="28"/>
        </w:rPr>
        <w:cr/>
      </w:r>
      <w:r w:rsidRPr="008D65B2">
        <w:rPr>
          <w:noProof/>
        </w:rPr>
        <w:t xml:space="preserve"> </w:t>
      </w:r>
      <w:r w:rsidRPr="008D65B2">
        <w:rPr>
          <w:noProof/>
        </w:rPr>
        <w:drawing>
          <wp:inline distT="0" distB="0" distL="0" distR="0" wp14:anchorId="234AEE4F" wp14:editId="0CA503ED">
            <wp:extent cx="5939152" cy="2024039"/>
            <wp:effectExtent l="0" t="0" r="508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0523" cy="2024506"/>
                    </a:xfrm>
                    <a:prstGeom prst="rect">
                      <a:avLst/>
                    </a:prstGeom>
                  </pic:spPr>
                </pic:pic>
              </a:graphicData>
            </a:graphic>
          </wp:inline>
        </w:drawing>
      </w:r>
    </w:p>
    <w:p w:rsidR="009F25DB" w:rsidRPr="008D65B2" w:rsidRDefault="00543FB2" w:rsidP="009F25DB">
      <w:pPr>
        <w:pStyle w:val="a3"/>
        <w:jc w:val="center"/>
        <w:rPr>
          <w:rFonts w:ascii="Times New Roman" w:hAnsi="Times New Roman" w:cs="Times New Roman"/>
          <w:sz w:val="28"/>
          <w:szCs w:val="28"/>
        </w:rPr>
      </w:pPr>
      <w:r>
        <w:rPr>
          <w:rFonts w:ascii="Times New Roman" w:hAnsi="Times New Roman" w:cs="Times New Roman"/>
          <w:noProof/>
          <w:sz w:val="28"/>
          <w:szCs w:val="28"/>
        </w:rPr>
        <w:t>Рисунок 19</w:t>
      </w:r>
      <w:r w:rsidR="00A13997">
        <w:rPr>
          <w:rFonts w:ascii="Times New Roman" w:hAnsi="Times New Roman" w:cs="Times New Roman"/>
          <w:noProof/>
          <w:sz w:val="28"/>
          <w:szCs w:val="28"/>
        </w:rPr>
        <w:t xml:space="preserve"> -</w:t>
      </w:r>
      <w:r w:rsidR="009F25DB" w:rsidRPr="008D65B2">
        <w:rPr>
          <w:rFonts w:ascii="Times New Roman" w:hAnsi="Times New Roman" w:cs="Times New Roman"/>
          <w:noProof/>
          <w:sz w:val="28"/>
          <w:szCs w:val="28"/>
        </w:rPr>
        <w:t xml:space="preserve"> </w:t>
      </w:r>
      <w:r w:rsidR="00F03AE2">
        <w:rPr>
          <w:rFonts w:ascii="Times New Roman" w:hAnsi="Times New Roman" w:cs="Times New Roman"/>
          <w:sz w:val="28"/>
          <w:szCs w:val="28"/>
        </w:rPr>
        <w:t>р</w:t>
      </w:r>
      <w:r w:rsidR="009F25DB" w:rsidRPr="008D65B2">
        <w:rPr>
          <w:rFonts w:ascii="Times New Roman" w:hAnsi="Times New Roman" w:cs="Times New Roman"/>
          <w:sz w:val="28"/>
          <w:szCs w:val="28"/>
        </w:rPr>
        <w:t>−v –диаграмма</w:t>
      </w:r>
    </w:p>
    <w:p w:rsidR="009F25DB" w:rsidRPr="008D65B2" w:rsidRDefault="009F25DB" w:rsidP="009F25DB">
      <w:pPr>
        <w:pStyle w:val="a3"/>
        <w:jc w:val="center"/>
        <w:rPr>
          <w:rFonts w:ascii="Times New Roman" w:hAnsi="Times New Roman" w:cs="Times New Roman"/>
          <w:sz w:val="28"/>
          <w:szCs w:val="28"/>
        </w:rPr>
      </w:pPr>
    </w:p>
    <w:p w:rsidR="009F25DB" w:rsidRPr="008D65B2" w:rsidRDefault="009F25DB" w:rsidP="009F25DB">
      <w:pPr>
        <w:pStyle w:val="a3"/>
        <w:jc w:val="right"/>
        <w:rPr>
          <w:rFonts w:ascii="Times New Roman" w:hAnsi="Times New Roman" w:cs="Times New Roman"/>
          <w:sz w:val="28"/>
          <w:szCs w:val="28"/>
        </w:rPr>
      </w:pPr>
      <w:r w:rsidRPr="008D65B2">
        <w:rPr>
          <w:noProof/>
        </w:rPr>
        <w:drawing>
          <wp:inline distT="0" distB="0" distL="0" distR="0" wp14:anchorId="054D1F8C" wp14:editId="7ABFF5FA">
            <wp:extent cx="530679" cy="495300"/>
            <wp:effectExtent l="0" t="0" r="317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26777" cy="491658"/>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(39</w:t>
      </w:r>
      <w:r w:rsidRPr="008D65B2">
        <w:rPr>
          <w:rFonts w:ascii="Times New Roman" w:hAnsi="Times New Roman" w:cs="Times New Roman"/>
          <w:sz w:val="28"/>
          <w:szCs w:val="28"/>
        </w:rPr>
        <w:t>)</w:t>
      </w:r>
    </w:p>
    <w:p w:rsidR="009F25DB" w:rsidRPr="008D65B2" w:rsidRDefault="009F25DB" w:rsidP="009F25DB">
      <w:pPr>
        <w:pStyle w:val="a3"/>
        <w:jc w:val="right"/>
        <w:rPr>
          <w:rFonts w:ascii="Times New Roman" w:hAnsi="Times New Roman" w:cs="Times New Roman"/>
          <w:sz w:val="28"/>
          <w:szCs w:val="28"/>
        </w:rPr>
      </w:pP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При изотермическом процессе произведение объема газа на давление есть величина постоянная (закон </w:t>
      </w:r>
      <w:proofErr w:type="spellStart"/>
      <w:r w:rsidRPr="008D65B2">
        <w:rPr>
          <w:rFonts w:ascii="Times New Roman" w:hAnsi="Times New Roman" w:cs="Times New Roman"/>
          <w:sz w:val="28"/>
          <w:szCs w:val="28"/>
        </w:rPr>
        <w:t>Р.Бойля</w:t>
      </w:r>
      <w:proofErr w:type="spellEnd"/>
      <w:r w:rsidRPr="008D65B2">
        <w:rPr>
          <w:rFonts w:ascii="Times New Roman" w:hAnsi="Times New Roman" w:cs="Times New Roman"/>
          <w:sz w:val="28"/>
          <w:szCs w:val="28"/>
        </w:rPr>
        <w:t xml:space="preserve">-Мариотта). Или: Изменение давлений при постоянной температуре обратно пропорционально изменению объемов. </w:t>
      </w:r>
    </w:p>
    <w:p w:rsidR="009F25DB" w:rsidRPr="008D65B2" w:rsidRDefault="009F25D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образом, изотермический процесс представляет на диаграмме р −v равнобочную гиперболу.  Если изотермический процесс протекает с подводом тепла, то имеет место изотермическое расширение, если процесс протекает с отводом тепла, то имеет место изотермическое сжатие. </w:t>
      </w:r>
      <w:r w:rsidRPr="008D65B2">
        <w:rPr>
          <w:rFonts w:ascii="Times New Roman" w:hAnsi="Times New Roman" w:cs="Times New Roman"/>
          <w:sz w:val="28"/>
          <w:szCs w:val="28"/>
        </w:rPr>
        <w:cr/>
      </w:r>
      <w:r w:rsidR="00850EB0" w:rsidRPr="008D65B2">
        <w:rPr>
          <w:rFonts w:ascii="Times New Roman" w:hAnsi="Times New Roman" w:cs="Times New Roman"/>
          <w:sz w:val="28"/>
          <w:szCs w:val="28"/>
        </w:rPr>
        <w:t xml:space="preserve">Следовательно, для получения экономичной тепловой машины надо в ней осуществить рабочий процесс как изотермический. В теории тепловых машин известно, что расход тепловой энергии при изотермическом  рабочем  процессе будет минимальным, т.е. будет экономичный процесс. На  практике  любой  реальный  неизотермический процесс  всегда  стремятся  </w:t>
      </w:r>
      <w:proofErr w:type="gramStart"/>
      <w:r w:rsidR="00850EB0" w:rsidRPr="008D65B2">
        <w:rPr>
          <w:rFonts w:ascii="Times New Roman" w:hAnsi="Times New Roman" w:cs="Times New Roman"/>
          <w:sz w:val="28"/>
          <w:szCs w:val="28"/>
        </w:rPr>
        <w:t>заменить  на  совокупность</w:t>
      </w:r>
      <w:proofErr w:type="gramEnd"/>
      <w:r w:rsidR="00850EB0" w:rsidRPr="008D65B2">
        <w:rPr>
          <w:rFonts w:ascii="Times New Roman" w:hAnsi="Times New Roman" w:cs="Times New Roman"/>
          <w:sz w:val="28"/>
          <w:szCs w:val="28"/>
        </w:rPr>
        <w:t xml:space="preserve">  изотермических  процессов  как наиболее экономичных.</w:t>
      </w:r>
    </w:p>
    <w:p w:rsidR="00F130BA" w:rsidRPr="008D65B2" w:rsidRDefault="00F130B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w:t>
      </w:r>
      <w:proofErr w:type="gramStart"/>
      <w:r w:rsidRPr="008D65B2">
        <w:rPr>
          <w:rFonts w:ascii="Times New Roman" w:hAnsi="Times New Roman" w:cs="Times New Roman"/>
          <w:sz w:val="28"/>
          <w:szCs w:val="28"/>
        </w:rPr>
        <w:t>образом</w:t>
      </w:r>
      <w:proofErr w:type="gramEnd"/>
      <w:r w:rsidRPr="008D65B2">
        <w:rPr>
          <w:rFonts w:ascii="Times New Roman" w:hAnsi="Times New Roman" w:cs="Times New Roman"/>
          <w:sz w:val="28"/>
          <w:szCs w:val="28"/>
        </w:rPr>
        <w:t xml:space="preserve">  находится  работа (или  подведенное  или  отведенное тепло) в изотермическом процессе. Необходимо отметить, что широко известный в теоретической термодинамике цикл Карно включает в себя процессы подвода и отвода тепла в виде изотермических процессов как наиболее экономичных. </w:t>
      </w:r>
      <w:r w:rsidRPr="008D65B2">
        <w:rPr>
          <w:rFonts w:ascii="Times New Roman" w:hAnsi="Times New Roman" w:cs="Times New Roman"/>
          <w:sz w:val="28"/>
          <w:szCs w:val="28"/>
        </w:rPr>
        <w:cr/>
      </w:r>
      <w:r w:rsidRPr="008D65B2">
        <w:rPr>
          <w:rFonts w:ascii="Times New Roman" w:hAnsi="Times New Roman" w:cs="Times New Roman"/>
          <w:b/>
          <w:sz w:val="28"/>
          <w:szCs w:val="28"/>
        </w:rPr>
        <w:t xml:space="preserve">Адиабатный процесс. </w:t>
      </w:r>
      <w:r w:rsidRPr="008D65B2">
        <w:rPr>
          <w:rFonts w:ascii="Times New Roman" w:hAnsi="Times New Roman" w:cs="Times New Roman"/>
          <w:sz w:val="28"/>
          <w:szCs w:val="28"/>
        </w:rPr>
        <w:t xml:space="preserve">В каждой точке адиабатного процесса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следовательно,  этот процесс происходит без передачи тепла от окружающей среды телу и обратно, т.е. без теплообмена с окружающей средой. </w:t>
      </w:r>
    </w:p>
    <w:p w:rsidR="00F130BA" w:rsidRPr="008D65B2" w:rsidRDefault="00F130B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Из первого закона термодинамики: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rPr>
        <w:t>dl</w:t>
      </w:r>
      <w:proofErr w:type="spellEnd"/>
      <w:r w:rsidRPr="008D65B2">
        <w:rPr>
          <w:rFonts w:ascii="Times New Roman" w:hAnsi="Times New Roman" w:cs="Times New Roman"/>
          <w:sz w:val="28"/>
          <w:szCs w:val="28"/>
        </w:rPr>
        <w:t xml:space="preserve"> , но так как при адиабатном процессе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то </w:t>
      </w:r>
      <w:proofErr w:type="spellStart"/>
      <w:r w:rsidRPr="008D65B2">
        <w:rPr>
          <w:rFonts w:ascii="Times New Roman" w:hAnsi="Times New Roman" w:cs="Times New Roman"/>
          <w:i/>
          <w:sz w:val="28"/>
          <w:szCs w:val="28"/>
        </w:rPr>
        <w:t>du</w:t>
      </w:r>
      <w:proofErr w:type="spellEnd"/>
      <w:r w:rsidRPr="008D65B2">
        <w:rPr>
          <w:rFonts w:ascii="Times New Roman" w:hAnsi="Times New Roman" w:cs="Times New Roman"/>
          <w:i/>
          <w:sz w:val="28"/>
          <w:szCs w:val="28"/>
        </w:rPr>
        <w:t xml:space="preserve"> + </w:t>
      </w:r>
      <w:proofErr w:type="spellStart"/>
      <w:r w:rsidRPr="008D65B2">
        <w:rPr>
          <w:rFonts w:ascii="Times New Roman" w:hAnsi="Times New Roman" w:cs="Times New Roman"/>
          <w:i/>
          <w:sz w:val="28"/>
          <w:szCs w:val="28"/>
        </w:rPr>
        <w:t>dl</w:t>
      </w:r>
      <w:proofErr w:type="spellEnd"/>
      <w:r w:rsidRPr="008D65B2">
        <w:rPr>
          <w:rFonts w:ascii="Times New Roman" w:hAnsi="Times New Roman" w:cs="Times New Roman"/>
          <w:i/>
          <w:sz w:val="28"/>
          <w:szCs w:val="28"/>
        </w:rPr>
        <w:t xml:space="preserve"> = 0</w:t>
      </w:r>
      <w:r w:rsidRPr="008D65B2">
        <w:rPr>
          <w:rFonts w:ascii="Times New Roman" w:hAnsi="Times New Roman" w:cs="Times New Roman"/>
          <w:sz w:val="28"/>
          <w:szCs w:val="28"/>
        </w:rPr>
        <w:t xml:space="preserve">  и, следовательно,  </w:t>
      </w:r>
    </w:p>
    <w:p w:rsidR="00F130BA" w:rsidRPr="008D65B2" w:rsidRDefault="00F130BA" w:rsidP="00F130BA">
      <w:pPr>
        <w:pStyle w:val="a3"/>
        <w:jc w:val="center"/>
        <w:rPr>
          <w:rFonts w:ascii="Times New Roman" w:hAnsi="Times New Roman" w:cs="Times New Roman"/>
          <w:sz w:val="28"/>
          <w:szCs w:val="28"/>
        </w:rPr>
      </w:pPr>
    </w:p>
    <w:p w:rsidR="00F130BA" w:rsidRPr="008D65B2" w:rsidRDefault="00F130BA" w:rsidP="00F130BA">
      <w:pPr>
        <w:pStyle w:val="a3"/>
        <w:jc w:val="right"/>
        <w:rPr>
          <w:rFonts w:ascii="Times New Roman" w:hAnsi="Times New Roman" w:cs="Times New Roman"/>
          <w:sz w:val="28"/>
          <w:szCs w:val="28"/>
        </w:rPr>
      </w:pPr>
      <w:r w:rsidRPr="008D65B2">
        <w:rPr>
          <w:rFonts w:ascii="Times New Roman" w:hAnsi="Times New Roman" w:cs="Times New Roman"/>
          <w:i/>
          <w:sz w:val="28"/>
          <w:szCs w:val="28"/>
        </w:rPr>
        <w:t xml:space="preserve">  </w:t>
      </w:r>
      <w:proofErr w:type="spellStart"/>
      <w:r w:rsidRPr="008D65B2">
        <w:rPr>
          <w:rFonts w:ascii="Times New Roman" w:hAnsi="Times New Roman" w:cs="Times New Roman"/>
          <w:i/>
          <w:sz w:val="28"/>
          <w:szCs w:val="28"/>
        </w:rPr>
        <w:t>dl</w:t>
      </w:r>
      <w:proofErr w:type="spellEnd"/>
      <w:r w:rsidRPr="008D65B2">
        <w:rPr>
          <w:rFonts w:ascii="Times New Roman" w:hAnsi="Times New Roman" w:cs="Times New Roman"/>
          <w:i/>
          <w:sz w:val="28"/>
          <w:szCs w:val="28"/>
        </w:rPr>
        <w:t>=−</w:t>
      </w:r>
      <w:proofErr w:type="spellStart"/>
      <w:r w:rsidRPr="008D65B2">
        <w:rPr>
          <w:rFonts w:ascii="Times New Roman" w:hAnsi="Times New Roman" w:cs="Times New Roman"/>
          <w:i/>
          <w:sz w:val="28"/>
          <w:szCs w:val="28"/>
        </w:rPr>
        <w:t>du</w:t>
      </w:r>
      <w:proofErr w:type="spellEnd"/>
      <w:r w:rsidRPr="008D65B2">
        <w:rPr>
          <w:rFonts w:ascii="Times New Roman" w:hAnsi="Times New Roman" w:cs="Times New Roman"/>
          <w:i/>
          <w:sz w:val="28"/>
          <w:szCs w:val="28"/>
        </w:rPr>
        <w:t>.</w:t>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(40</w:t>
      </w:r>
      <w:r w:rsidRPr="008D65B2">
        <w:rPr>
          <w:rFonts w:ascii="Times New Roman" w:hAnsi="Times New Roman" w:cs="Times New Roman"/>
          <w:sz w:val="28"/>
          <w:szCs w:val="28"/>
        </w:rPr>
        <w:t xml:space="preserve">) </w:t>
      </w:r>
    </w:p>
    <w:p w:rsidR="00F130BA" w:rsidRPr="008D65B2" w:rsidRDefault="00F130BA" w:rsidP="00F130BA">
      <w:pPr>
        <w:pStyle w:val="a3"/>
        <w:jc w:val="right"/>
        <w:rPr>
          <w:rFonts w:ascii="Times New Roman" w:hAnsi="Times New Roman" w:cs="Times New Roman"/>
          <w:sz w:val="28"/>
          <w:szCs w:val="28"/>
        </w:rPr>
      </w:pPr>
    </w:p>
    <w:p w:rsidR="00F130BA" w:rsidRPr="008D65B2" w:rsidRDefault="00F130B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Таким образом, при адиабатном процессе работа совершается за счет изменения внутренней энергии тела. Отсюда следует характерная особенность адиабатного процесса расширения или сжатия: накопление внутренней энергии и превращение ее затем в работу.</w:t>
      </w:r>
    </w:p>
    <w:p w:rsidR="00F130BA" w:rsidRPr="008D65B2" w:rsidRDefault="00F130BA" w:rsidP="006015CE">
      <w:pPr>
        <w:pStyle w:val="a3"/>
        <w:ind w:firstLine="709"/>
        <w:jc w:val="both"/>
        <w:rPr>
          <w:rFonts w:ascii="Times New Roman" w:hAnsi="Times New Roman" w:cs="Times New Roman"/>
          <w:sz w:val="28"/>
          <w:szCs w:val="28"/>
        </w:rPr>
      </w:pPr>
      <w:r w:rsidRPr="008D65B2">
        <w:rPr>
          <w:rFonts w:ascii="Times New Roman" w:hAnsi="Times New Roman" w:cs="Times New Roman"/>
          <w:b/>
          <w:sz w:val="28"/>
          <w:szCs w:val="28"/>
        </w:rPr>
        <w:t xml:space="preserve">Политропный процесс. </w:t>
      </w:r>
      <w:r w:rsidRPr="008D65B2">
        <w:rPr>
          <w:rFonts w:ascii="Times New Roman" w:hAnsi="Times New Roman" w:cs="Times New Roman"/>
          <w:sz w:val="28"/>
          <w:szCs w:val="28"/>
        </w:rPr>
        <w:t>Политропным процессом называют процесс, при котором сохраняется постоянной его теплоемкость. Уравнение политропного  процесса идеального газа включает в себя, как частные случаи, уравнения всех типовых термодинамических процессов.</w:t>
      </w:r>
      <w:r w:rsidR="000579F9" w:rsidRPr="008D65B2">
        <w:rPr>
          <w:rFonts w:ascii="Times New Roman" w:hAnsi="Times New Roman" w:cs="Times New Roman"/>
          <w:sz w:val="28"/>
          <w:szCs w:val="28"/>
        </w:rPr>
        <w:t xml:space="preserve"> Поэтому можно записать обобщен</w:t>
      </w:r>
      <w:r w:rsidRPr="008D65B2">
        <w:rPr>
          <w:rFonts w:ascii="Times New Roman" w:hAnsi="Times New Roman" w:cs="Times New Roman"/>
          <w:sz w:val="28"/>
          <w:szCs w:val="28"/>
        </w:rPr>
        <w:t xml:space="preserve">ное уравнение политропного процесса, аналогичное адиабатному: </w:t>
      </w:r>
    </w:p>
    <w:p w:rsidR="000579F9" w:rsidRPr="008D65B2" w:rsidRDefault="000579F9" w:rsidP="000579F9">
      <w:pPr>
        <w:pStyle w:val="a3"/>
        <w:jc w:val="center"/>
        <w:rPr>
          <w:rFonts w:ascii="Times New Roman" w:hAnsi="Times New Roman" w:cs="Times New Roman"/>
          <w:sz w:val="28"/>
          <w:szCs w:val="28"/>
        </w:rPr>
      </w:pPr>
    </w:p>
    <w:p w:rsidR="000579F9" w:rsidRDefault="000579F9" w:rsidP="000579F9">
      <w:pPr>
        <w:pStyle w:val="a3"/>
        <w:jc w:val="right"/>
        <w:rPr>
          <w:rFonts w:ascii="Times New Roman" w:hAnsi="Times New Roman" w:cs="Times New Roman"/>
          <w:sz w:val="28"/>
          <w:szCs w:val="28"/>
        </w:rPr>
      </w:pPr>
      <w:r w:rsidRPr="008D65B2">
        <w:rPr>
          <w:noProof/>
        </w:rPr>
        <w:drawing>
          <wp:inline distT="0" distB="0" distL="0" distR="0" wp14:anchorId="6DDE1404" wp14:editId="7BB2DDCD">
            <wp:extent cx="1239836" cy="4191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245684" cy="421077"/>
                    </a:xfrm>
                    <a:prstGeom prst="rect">
                      <a:avLst/>
                    </a:prstGeom>
                  </pic:spPr>
                </pic:pic>
              </a:graphicData>
            </a:graphic>
          </wp:inline>
        </w:drawing>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(41</w:t>
      </w:r>
      <w:r w:rsidRPr="008D65B2">
        <w:rPr>
          <w:rFonts w:ascii="Times New Roman" w:hAnsi="Times New Roman" w:cs="Times New Roman"/>
          <w:sz w:val="28"/>
          <w:szCs w:val="28"/>
        </w:rPr>
        <w:t>)</w:t>
      </w:r>
    </w:p>
    <w:p w:rsidR="00A13997" w:rsidRPr="008D65B2" w:rsidRDefault="00A13997" w:rsidP="000579F9">
      <w:pPr>
        <w:pStyle w:val="a3"/>
        <w:jc w:val="right"/>
        <w:rPr>
          <w:rFonts w:ascii="Times New Roman" w:hAnsi="Times New Roman" w:cs="Times New Roman"/>
          <w:sz w:val="28"/>
          <w:szCs w:val="28"/>
        </w:rPr>
      </w:pPr>
    </w:p>
    <w:p w:rsidR="00F130BA" w:rsidRPr="008D65B2" w:rsidRDefault="00F130BA" w:rsidP="00F130BA">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где </w:t>
      </w:r>
      <w:r w:rsidR="003471FC" w:rsidRPr="008D65B2">
        <w:rPr>
          <w:rFonts w:ascii="Times New Roman" w:hAnsi="Times New Roman" w:cs="Times New Roman"/>
          <w:sz w:val="28"/>
          <w:szCs w:val="28"/>
          <w:lang w:val="en-US"/>
        </w:rPr>
        <w:t>n</w:t>
      </w:r>
      <w:r w:rsidRPr="008D65B2">
        <w:rPr>
          <w:rFonts w:ascii="Times New Roman" w:hAnsi="Times New Roman" w:cs="Times New Roman"/>
          <w:sz w:val="28"/>
          <w:szCs w:val="28"/>
        </w:rPr>
        <w:t xml:space="preserve"> –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(в частном случае </w:t>
      </w:r>
      <w:proofErr w:type="gramStart"/>
      <w:r w:rsidRPr="008D65B2">
        <w:rPr>
          <w:rFonts w:ascii="Times New Roman" w:hAnsi="Times New Roman" w:cs="Times New Roman"/>
          <w:sz w:val="28"/>
          <w:szCs w:val="28"/>
        </w:rPr>
        <w:t>адиабатного</w:t>
      </w:r>
      <w:proofErr w:type="gramEnd"/>
      <w:r w:rsidRPr="008D65B2">
        <w:rPr>
          <w:rFonts w:ascii="Times New Roman" w:hAnsi="Times New Roman" w:cs="Times New Roman"/>
          <w:sz w:val="28"/>
          <w:szCs w:val="28"/>
        </w:rPr>
        <w:t xml:space="preserve"> </w:t>
      </w:r>
      <w:r w:rsidR="003471FC" w:rsidRPr="008D65B2">
        <w:rPr>
          <w:rFonts w:ascii="Times New Roman" w:hAnsi="Times New Roman" w:cs="Times New Roman"/>
          <w:sz w:val="28"/>
          <w:szCs w:val="28"/>
        </w:rPr>
        <w:t>процесса</w:t>
      </w:r>
      <w:r w:rsidRPr="008D65B2">
        <w:rPr>
          <w:rFonts w:ascii="Times New Roman" w:hAnsi="Times New Roman" w:cs="Times New Roman"/>
          <w:sz w:val="28"/>
          <w:szCs w:val="28"/>
        </w:rPr>
        <w:t xml:space="preserve">).  </w:t>
      </w:r>
    </w:p>
    <w:p w:rsidR="006015CE" w:rsidRDefault="006015CE" w:rsidP="006015CE">
      <w:pPr>
        <w:pStyle w:val="a3"/>
        <w:ind w:firstLine="709"/>
        <w:jc w:val="both"/>
        <w:rPr>
          <w:rFonts w:ascii="Times New Roman" w:hAnsi="Times New Roman" w:cs="Times New Roman"/>
          <w:sz w:val="28"/>
          <w:szCs w:val="28"/>
        </w:rPr>
      </w:pPr>
    </w:p>
    <w:p w:rsidR="00F27A73" w:rsidRPr="008D65B2" w:rsidRDefault="00F27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Изменение внутренней энергии при политропном процессе: </w:t>
      </w:r>
      <w:r w:rsidRPr="008D65B2">
        <w:rPr>
          <w:noProof/>
        </w:rPr>
        <w:drawing>
          <wp:inline distT="0" distB="0" distL="0" distR="0" wp14:anchorId="0687841D" wp14:editId="17E3FF1D">
            <wp:extent cx="2164080" cy="304800"/>
            <wp:effectExtent l="0" t="0" r="762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164080" cy="304800"/>
                    </a:xfrm>
                    <a:prstGeom prst="rect">
                      <a:avLst/>
                    </a:prstGeom>
                  </pic:spPr>
                </pic:pic>
              </a:graphicData>
            </a:graphic>
          </wp:inline>
        </w:drawing>
      </w:r>
      <w:r w:rsidRPr="008D65B2">
        <w:rPr>
          <w:rFonts w:ascii="Times New Roman" w:hAnsi="Times New Roman" w:cs="Times New Roman"/>
          <w:sz w:val="28"/>
          <w:szCs w:val="28"/>
        </w:rPr>
        <w:t xml:space="preserve">. Покажем, что все известные типовые термодинамические процессы являются частными случаями политропного процесса, при этом теплоемкость политропного процесса С и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w:t>
      </w:r>
      <w:r w:rsidRPr="008D65B2">
        <w:rPr>
          <w:rFonts w:ascii="Times New Roman" w:hAnsi="Times New Roman" w:cs="Times New Roman"/>
          <w:sz w:val="28"/>
          <w:szCs w:val="28"/>
          <w:lang w:val="en-US"/>
        </w:rPr>
        <w:t>n</w:t>
      </w:r>
      <w:r w:rsidRPr="008D65B2">
        <w:rPr>
          <w:rFonts w:ascii="Times New Roman" w:hAnsi="Times New Roman" w:cs="Times New Roman"/>
          <w:sz w:val="28"/>
          <w:szCs w:val="28"/>
        </w:rPr>
        <w:t xml:space="preserve"> изменяются от нуля до бесконечности. </w:t>
      </w:r>
    </w:p>
    <w:p w:rsidR="00F27A73" w:rsidRPr="008D65B2" w:rsidRDefault="00F27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Действительно: </w:t>
      </w:r>
    </w:p>
    <w:p w:rsidR="00F27A73" w:rsidRPr="008D65B2" w:rsidRDefault="00F27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1) Если рассмотреть изохорный процесс, то его можно воспроизвести, если в уравнении политропного процесса вида </w:t>
      </w:r>
      <w:r w:rsidRPr="008D65B2">
        <w:rPr>
          <w:noProof/>
        </w:rPr>
        <w:drawing>
          <wp:inline distT="0" distB="0" distL="0" distR="0" wp14:anchorId="7CD1EA49" wp14:editId="1C15F99E">
            <wp:extent cx="847052" cy="393700"/>
            <wp:effectExtent l="0" t="0" r="0" b="635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851048" cy="395557"/>
                    </a:xfrm>
                    <a:prstGeom prst="rect">
                      <a:avLst/>
                    </a:prstGeom>
                  </pic:spPr>
                </pic:pic>
              </a:graphicData>
            </a:graphic>
          </wp:inline>
        </w:drawing>
      </w:r>
      <w:r w:rsidRPr="008D65B2">
        <w:rPr>
          <w:rFonts w:ascii="Times New Roman" w:hAnsi="Times New Roman" w:cs="Times New Roman"/>
          <w:sz w:val="28"/>
          <w:szCs w:val="28"/>
        </w:rPr>
        <w:t xml:space="preserve">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будет n = ∞ . Тогда получим v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 </w:t>
      </w:r>
    </w:p>
    <w:p w:rsidR="00F27A73" w:rsidRPr="008D65B2" w:rsidRDefault="00F27A7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Следовательно, для изохорного процесса: n = ∞ , C= С</w:t>
      </w:r>
      <w:proofErr w:type="gramStart"/>
      <w:r w:rsidRPr="008D65B2">
        <w:rPr>
          <w:rFonts w:ascii="Times New Roman" w:hAnsi="Times New Roman" w:cs="Times New Roman"/>
          <w:sz w:val="28"/>
          <w:szCs w:val="28"/>
          <w:vertAlign w:val="subscript"/>
        </w:rPr>
        <w:t>V</w:t>
      </w:r>
      <w:proofErr w:type="gramEnd"/>
      <w:r w:rsidRPr="008D65B2">
        <w:rPr>
          <w:rFonts w:ascii="Times New Roman" w:hAnsi="Times New Roman" w:cs="Times New Roman"/>
          <w:sz w:val="28"/>
          <w:szCs w:val="28"/>
        </w:rPr>
        <w:t xml:space="preserve">. </w:t>
      </w:r>
    </w:p>
    <w:p w:rsidR="00F27A73" w:rsidRPr="008D65B2" w:rsidRDefault="00F27A73" w:rsidP="00F27A73">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2) В случае изобарного процесса (p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n = 0 в уравнении вида: </w:t>
      </w:r>
      <w:r w:rsidRPr="008D65B2">
        <w:rPr>
          <w:noProof/>
        </w:rPr>
        <w:drawing>
          <wp:inline distT="0" distB="0" distL="0" distR="0" wp14:anchorId="1A59FB2F" wp14:editId="090600E3">
            <wp:extent cx="908050" cy="279400"/>
            <wp:effectExtent l="0" t="0" r="6350" b="635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908050" cy="279400"/>
                    </a:xfrm>
                    <a:prstGeom prst="rect">
                      <a:avLst/>
                    </a:prstGeom>
                  </pic:spPr>
                </pic:pic>
              </a:graphicData>
            </a:graphic>
          </wp:inline>
        </w:drawing>
      </w:r>
      <w:r w:rsidRPr="008D65B2">
        <w:rPr>
          <w:rFonts w:ascii="Times New Roman" w:hAnsi="Times New Roman" w:cs="Times New Roman"/>
          <w:sz w:val="28"/>
          <w:szCs w:val="28"/>
        </w:rPr>
        <w:t>, а C= C</w:t>
      </w:r>
      <w:r w:rsidRPr="008D65B2">
        <w:rPr>
          <w:rFonts w:ascii="Times New Roman" w:hAnsi="Times New Roman" w:cs="Times New Roman"/>
          <w:sz w:val="28"/>
          <w:szCs w:val="28"/>
          <w:vertAlign w:val="subscript"/>
        </w:rPr>
        <w:t>P</w:t>
      </w:r>
      <w:r w:rsidRPr="008D65B2">
        <w:rPr>
          <w:rFonts w:ascii="Times New Roman" w:hAnsi="Times New Roman" w:cs="Times New Roman"/>
          <w:sz w:val="28"/>
          <w:szCs w:val="28"/>
        </w:rPr>
        <w:t xml:space="preserve"> . </w:t>
      </w:r>
    </w:p>
    <w:p w:rsidR="00F27A73" w:rsidRPr="008D65B2" w:rsidRDefault="00F27A73" w:rsidP="00F27A73">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3) При изотермическом процессе (T= </w:t>
      </w:r>
      <w:proofErr w:type="spellStart"/>
      <w:r w:rsidRPr="008D65B2">
        <w:rPr>
          <w:rFonts w:ascii="Times New Roman" w:hAnsi="Times New Roman" w:cs="Times New Roman"/>
          <w:sz w:val="28"/>
          <w:szCs w:val="28"/>
        </w:rPr>
        <w:t>cons</w:t>
      </w:r>
      <w:proofErr w:type="spellEnd"/>
      <w:r w:rsidRPr="008D65B2">
        <w:rPr>
          <w:rFonts w:ascii="Times New Roman" w:hAnsi="Times New Roman" w:cs="Times New Roman"/>
          <w:sz w:val="28"/>
          <w:szCs w:val="28"/>
        </w:rPr>
        <w:t xml:space="preserve">)t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n=1 в уравнении вида: </w:t>
      </w:r>
      <w:r w:rsidRPr="008D65B2">
        <w:rPr>
          <w:noProof/>
        </w:rPr>
        <w:drawing>
          <wp:inline distT="0" distB="0" distL="0" distR="0" wp14:anchorId="132EA312" wp14:editId="7F32A46E">
            <wp:extent cx="971249" cy="279400"/>
            <wp:effectExtent l="0" t="0" r="635" b="635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966834" cy="278130"/>
                    </a:xfrm>
                    <a:prstGeom prst="rect">
                      <a:avLst/>
                    </a:prstGeom>
                  </pic:spPr>
                </pic:pic>
              </a:graphicData>
            </a:graphic>
          </wp:inline>
        </w:drawing>
      </w:r>
      <w:r w:rsidRPr="008D65B2">
        <w:rPr>
          <w:rFonts w:ascii="Times New Roman" w:hAnsi="Times New Roman" w:cs="Times New Roman"/>
          <w:sz w:val="28"/>
          <w:szCs w:val="28"/>
        </w:rPr>
        <w:t xml:space="preserve"> а C = ∞ . </w:t>
      </w:r>
    </w:p>
    <w:p w:rsidR="00F27A73" w:rsidRPr="008D65B2" w:rsidRDefault="00F27A73" w:rsidP="00F27A73">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4) В случае адиабатного процесса показатель </w:t>
      </w:r>
      <w:proofErr w:type="spellStart"/>
      <w:r w:rsidRPr="008D65B2">
        <w:rPr>
          <w:rFonts w:ascii="Times New Roman" w:hAnsi="Times New Roman" w:cs="Times New Roman"/>
          <w:sz w:val="28"/>
          <w:szCs w:val="28"/>
        </w:rPr>
        <w:t>политропы</w:t>
      </w:r>
      <w:proofErr w:type="spellEnd"/>
      <w:r w:rsidRPr="008D65B2">
        <w:rPr>
          <w:rFonts w:ascii="Times New Roman" w:hAnsi="Times New Roman" w:cs="Times New Roman"/>
          <w:sz w:val="28"/>
          <w:szCs w:val="28"/>
        </w:rPr>
        <w:t xml:space="preserve"> </w:t>
      </w:r>
      <w:r w:rsidRPr="008D65B2">
        <w:rPr>
          <w:noProof/>
        </w:rPr>
        <w:drawing>
          <wp:inline distT="0" distB="0" distL="0" distR="0" wp14:anchorId="1A12C44D" wp14:editId="5D016D07">
            <wp:extent cx="414421" cy="254000"/>
            <wp:effectExtent l="0" t="0" r="508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21821" cy="258536"/>
                    </a:xfrm>
                    <a:prstGeom prst="rect">
                      <a:avLst/>
                    </a:prstGeom>
                  </pic:spPr>
                </pic:pic>
              </a:graphicData>
            </a:graphic>
          </wp:inline>
        </w:drawing>
      </w:r>
      <w:r w:rsidRPr="008D65B2">
        <w:rPr>
          <w:rFonts w:ascii="Times New Roman" w:hAnsi="Times New Roman" w:cs="Times New Roman"/>
          <w:sz w:val="28"/>
          <w:szCs w:val="28"/>
        </w:rPr>
        <w:t xml:space="preserve">в уравнении вида: </w:t>
      </w:r>
      <w:r w:rsidRPr="008D65B2">
        <w:rPr>
          <w:noProof/>
        </w:rPr>
        <w:drawing>
          <wp:inline distT="0" distB="0" distL="0" distR="0" wp14:anchorId="6B08CEE1" wp14:editId="4BF58FD0">
            <wp:extent cx="1955800" cy="279400"/>
            <wp:effectExtent l="0" t="0" r="6350" b="635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1961298" cy="280185"/>
                    </a:xfrm>
                    <a:prstGeom prst="rect">
                      <a:avLst/>
                    </a:prstGeom>
                  </pic:spPr>
                </pic:pic>
              </a:graphicData>
            </a:graphic>
          </wp:inline>
        </w:drawing>
      </w:r>
      <w:r w:rsidRPr="008D65B2">
        <w:rPr>
          <w:rFonts w:ascii="Times New Roman" w:hAnsi="Times New Roman" w:cs="Times New Roman"/>
          <w:sz w:val="28"/>
          <w:szCs w:val="28"/>
        </w:rPr>
        <w:t>.</w:t>
      </w:r>
    </w:p>
    <w:p w:rsidR="00547FB2" w:rsidRPr="008D65B2" w:rsidRDefault="00547FB2" w:rsidP="00F27A73">
      <w:pPr>
        <w:pStyle w:val="a3"/>
        <w:jc w:val="both"/>
        <w:rPr>
          <w:rFonts w:ascii="Times New Roman" w:hAnsi="Times New Roman" w:cs="Times New Roman"/>
          <w:sz w:val="28"/>
          <w:szCs w:val="28"/>
        </w:rPr>
      </w:pPr>
    </w:p>
    <w:p w:rsidR="00547FB2" w:rsidRPr="008D65B2" w:rsidRDefault="00547FB2" w:rsidP="00547FB2">
      <w:pPr>
        <w:pStyle w:val="a3"/>
        <w:jc w:val="center"/>
        <w:rPr>
          <w:rFonts w:ascii="Times New Roman" w:hAnsi="Times New Roman" w:cs="Times New Roman"/>
          <w:sz w:val="28"/>
          <w:szCs w:val="28"/>
        </w:rPr>
      </w:pPr>
      <w:r w:rsidRPr="008D65B2">
        <w:rPr>
          <w:noProof/>
        </w:rPr>
        <w:drawing>
          <wp:inline distT="0" distB="0" distL="0" distR="0" wp14:anchorId="40B7E1C7" wp14:editId="695D78A4">
            <wp:extent cx="5548421" cy="25527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8559"/>
                    <a:stretch/>
                  </pic:blipFill>
                  <pic:spPr bwMode="auto">
                    <a:xfrm>
                      <a:off x="0" y="0"/>
                      <a:ext cx="5562541" cy="2559196"/>
                    </a:xfrm>
                    <a:prstGeom prst="rect">
                      <a:avLst/>
                    </a:prstGeom>
                    <a:ln>
                      <a:noFill/>
                    </a:ln>
                    <a:extLst>
                      <a:ext uri="{53640926-AAD7-44D8-BBD7-CCE9431645EC}">
                        <a14:shadowObscured xmlns:a14="http://schemas.microsoft.com/office/drawing/2010/main"/>
                      </a:ext>
                    </a:extLst>
                  </pic:spPr>
                </pic:pic>
              </a:graphicData>
            </a:graphic>
          </wp:inline>
        </w:drawing>
      </w:r>
    </w:p>
    <w:p w:rsidR="00CE3105" w:rsidRDefault="00CE3105" w:rsidP="00547FB2">
      <w:pPr>
        <w:pStyle w:val="a3"/>
        <w:jc w:val="center"/>
        <w:rPr>
          <w:rFonts w:ascii="Times New Roman" w:hAnsi="Times New Roman" w:cs="Times New Roman"/>
          <w:sz w:val="28"/>
          <w:szCs w:val="28"/>
        </w:rPr>
      </w:pPr>
    </w:p>
    <w:p w:rsidR="00135896" w:rsidRPr="008D65B2" w:rsidRDefault="00543FB2" w:rsidP="00547FB2">
      <w:pPr>
        <w:pStyle w:val="a3"/>
        <w:jc w:val="center"/>
        <w:rPr>
          <w:rFonts w:ascii="Times New Roman" w:hAnsi="Times New Roman" w:cs="Times New Roman"/>
          <w:sz w:val="28"/>
          <w:szCs w:val="28"/>
        </w:rPr>
      </w:pPr>
      <w:r>
        <w:rPr>
          <w:rFonts w:ascii="Times New Roman" w:hAnsi="Times New Roman" w:cs="Times New Roman"/>
          <w:sz w:val="28"/>
          <w:szCs w:val="28"/>
        </w:rPr>
        <w:t>Рисунок 20</w:t>
      </w:r>
      <w:r w:rsidR="00A13997">
        <w:rPr>
          <w:rFonts w:ascii="Times New Roman" w:hAnsi="Times New Roman" w:cs="Times New Roman"/>
          <w:sz w:val="28"/>
          <w:szCs w:val="28"/>
        </w:rPr>
        <w:t xml:space="preserve"> -</w:t>
      </w:r>
      <w:r w:rsidR="00547FB2" w:rsidRPr="008D65B2">
        <w:rPr>
          <w:rFonts w:ascii="Times New Roman" w:hAnsi="Times New Roman" w:cs="Times New Roman"/>
          <w:sz w:val="28"/>
          <w:szCs w:val="28"/>
        </w:rPr>
        <w:t xml:space="preserve"> Различные политропные процессы изменения </w:t>
      </w:r>
    </w:p>
    <w:p w:rsidR="00547FB2" w:rsidRPr="008D65B2" w:rsidRDefault="00547FB2" w:rsidP="00547FB2">
      <w:pPr>
        <w:pStyle w:val="a3"/>
        <w:jc w:val="center"/>
        <w:rPr>
          <w:rFonts w:ascii="Times New Roman" w:hAnsi="Times New Roman" w:cs="Times New Roman"/>
          <w:sz w:val="28"/>
          <w:szCs w:val="28"/>
        </w:rPr>
      </w:pPr>
      <w:r w:rsidRPr="008D65B2">
        <w:rPr>
          <w:rFonts w:ascii="Times New Roman" w:hAnsi="Times New Roman" w:cs="Times New Roman"/>
          <w:sz w:val="28"/>
          <w:szCs w:val="28"/>
        </w:rPr>
        <w:t>состояния идеального газа.</w:t>
      </w:r>
    </w:p>
    <w:p w:rsidR="00135896" w:rsidRPr="008D65B2" w:rsidRDefault="00135896" w:rsidP="00547FB2">
      <w:pPr>
        <w:pStyle w:val="a3"/>
        <w:jc w:val="center"/>
        <w:rPr>
          <w:rFonts w:ascii="Times New Roman" w:hAnsi="Times New Roman" w:cs="Times New Roman"/>
          <w:sz w:val="28"/>
          <w:szCs w:val="28"/>
        </w:rPr>
      </w:pPr>
    </w:p>
    <w:p w:rsidR="00135896" w:rsidRPr="008D65B2" w:rsidRDefault="00135896" w:rsidP="00135896">
      <w:pPr>
        <w:pStyle w:val="a3"/>
        <w:jc w:val="both"/>
        <w:rPr>
          <w:rFonts w:ascii="Times New Roman" w:hAnsi="Times New Roman" w:cs="Times New Roman"/>
          <w:sz w:val="28"/>
          <w:szCs w:val="28"/>
        </w:rPr>
      </w:pPr>
      <w:r w:rsidRPr="008D65B2">
        <w:rPr>
          <w:rFonts w:ascii="Times New Roman" w:hAnsi="Times New Roman" w:cs="Times New Roman"/>
          <w:sz w:val="28"/>
          <w:szCs w:val="28"/>
        </w:rPr>
        <w:t>На p−v</w:t>
      </w:r>
      <w:r w:rsidR="00543FB2">
        <w:rPr>
          <w:rFonts w:ascii="Times New Roman" w:hAnsi="Times New Roman" w:cs="Times New Roman"/>
          <w:sz w:val="28"/>
          <w:szCs w:val="28"/>
        </w:rPr>
        <w:t xml:space="preserve"> </w:t>
      </w:r>
      <w:r w:rsidRPr="008D65B2">
        <w:rPr>
          <w:rFonts w:ascii="Times New Roman" w:hAnsi="Times New Roman" w:cs="Times New Roman"/>
          <w:sz w:val="28"/>
          <w:szCs w:val="28"/>
        </w:rPr>
        <w:t>-</w:t>
      </w:r>
      <w:r w:rsidR="00543FB2">
        <w:rPr>
          <w:rFonts w:ascii="Times New Roman" w:hAnsi="Times New Roman" w:cs="Times New Roman"/>
          <w:sz w:val="28"/>
          <w:szCs w:val="28"/>
        </w:rPr>
        <w:t xml:space="preserve"> </w:t>
      </w:r>
      <w:r w:rsidRPr="008D65B2">
        <w:rPr>
          <w:rFonts w:ascii="Times New Roman" w:hAnsi="Times New Roman" w:cs="Times New Roman"/>
          <w:sz w:val="28"/>
          <w:szCs w:val="28"/>
        </w:rPr>
        <w:t>диаграмме совмещены все рассмотренные  термодинамические процессы.</w:t>
      </w:r>
    </w:p>
    <w:p w:rsidR="00A13997" w:rsidRDefault="00A13997">
      <w:pPr>
        <w:rPr>
          <w:rFonts w:ascii="Times New Roman" w:hAnsi="Times New Roman" w:cs="Times New Roman"/>
          <w:b/>
          <w:sz w:val="28"/>
          <w:szCs w:val="28"/>
        </w:rPr>
      </w:pPr>
      <w:r>
        <w:rPr>
          <w:rFonts w:ascii="Times New Roman" w:hAnsi="Times New Roman" w:cs="Times New Roman"/>
          <w:b/>
          <w:sz w:val="28"/>
          <w:szCs w:val="28"/>
        </w:rPr>
        <w:br w:type="page"/>
      </w:r>
    </w:p>
    <w:p w:rsidR="00A36F84" w:rsidRPr="008D65B2" w:rsidRDefault="00A36F84"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2.2 Уравнение энергии</w:t>
      </w:r>
    </w:p>
    <w:p w:rsidR="00A36F84" w:rsidRPr="008D65B2" w:rsidRDefault="00A36F84" w:rsidP="006015CE">
      <w:pPr>
        <w:pStyle w:val="a3"/>
        <w:ind w:firstLine="709"/>
        <w:jc w:val="both"/>
        <w:rPr>
          <w:rFonts w:ascii="Times New Roman" w:hAnsi="Times New Roman" w:cs="Times New Roman"/>
          <w:sz w:val="28"/>
          <w:szCs w:val="28"/>
        </w:rPr>
      </w:pP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общем виде скалярное уравнение сохранения энергии для конечных масс сплошной вязкой среды можно записать так:</w:t>
      </w:r>
    </w:p>
    <w:p w:rsidR="00A36F84" w:rsidRPr="008D65B2" w:rsidRDefault="00A36F84" w:rsidP="00A36F84">
      <w:pPr>
        <w:pStyle w:val="a3"/>
        <w:jc w:val="both"/>
        <w:rPr>
          <w:rFonts w:ascii="Times New Roman" w:hAnsi="Times New Roman" w:cs="Times New Roman"/>
          <w:sz w:val="28"/>
          <w:szCs w:val="28"/>
        </w:rPr>
      </w:pPr>
    </w:p>
    <w:p w:rsidR="00A36F84" w:rsidRPr="008D65B2" w:rsidRDefault="00A36F84" w:rsidP="00A36F84">
      <w:pPr>
        <w:pStyle w:val="a3"/>
        <w:jc w:val="right"/>
        <w:rPr>
          <w:rFonts w:ascii="Times New Roman" w:hAnsi="Times New Roman" w:cs="Times New Roman"/>
          <w:sz w:val="28"/>
          <w:szCs w:val="28"/>
        </w:rPr>
      </w:pPr>
      <w:r w:rsidRPr="008D65B2">
        <w:rPr>
          <w:noProof/>
        </w:rPr>
        <w:drawing>
          <wp:inline distT="0" distB="0" distL="0" distR="0" wp14:anchorId="757C019D" wp14:editId="3156CC90">
            <wp:extent cx="3949699" cy="6731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953937" cy="673822"/>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(42</w:t>
      </w:r>
      <w:r w:rsidRPr="008D65B2">
        <w:rPr>
          <w:rFonts w:ascii="Times New Roman" w:hAnsi="Times New Roman" w:cs="Times New Roman"/>
          <w:sz w:val="28"/>
          <w:szCs w:val="28"/>
        </w:rPr>
        <w:t>)</w:t>
      </w:r>
    </w:p>
    <w:p w:rsidR="00A36F84" w:rsidRPr="008D65B2" w:rsidRDefault="00A36F84" w:rsidP="00A36F84">
      <w:pPr>
        <w:pStyle w:val="a3"/>
        <w:jc w:val="right"/>
        <w:rPr>
          <w:rFonts w:ascii="Times New Roman" w:hAnsi="Times New Roman" w:cs="Times New Roman"/>
          <w:sz w:val="28"/>
          <w:szCs w:val="28"/>
        </w:rPr>
      </w:pP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Это уравнение баланса энергии,  </w:t>
      </w:r>
      <w:proofErr w:type="spellStart"/>
      <w:r w:rsidRPr="008D65B2">
        <w:rPr>
          <w:rFonts w:ascii="Times New Roman" w:hAnsi="Times New Roman" w:cs="Times New Roman"/>
          <w:sz w:val="28"/>
          <w:szCs w:val="28"/>
        </w:rPr>
        <w:t>вытекаемое</w:t>
      </w:r>
      <w:proofErr w:type="spellEnd"/>
      <w:r w:rsidRPr="008D65B2">
        <w:rPr>
          <w:rFonts w:ascii="Times New Roman" w:hAnsi="Times New Roman" w:cs="Times New Roman"/>
          <w:sz w:val="28"/>
          <w:szCs w:val="28"/>
        </w:rPr>
        <w:t xml:space="preserve"> из общего термодинамического закона сохранения энергии (первого закона термодинамики), которое применительно к сплошной среде формулируется так: Индивидуальная производная по времени от полной энергии данного движущегося объема среды равна сумме мощностей приложенных к выделенному объему и его поверхности внешних массовых и поверхностных сил и отнесенного к единице времени количества тепловой энергии, подведенной извне к объему.</w:t>
      </w:r>
    </w:p>
    <w:p w:rsidR="00A36F84" w:rsidRPr="008D65B2" w:rsidRDefault="00A36F84" w:rsidP="006015CE">
      <w:pPr>
        <w:pStyle w:val="a3"/>
        <w:ind w:firstLine="709"/>
        <w:jc w:val="both"/>
        <w:rPr>
          <w:rFonts w:ascii="Times New Roman" w:hAnsi="Times New Roman" w:cs="Times New Roman"/>
          <w:sz w:val="28"/>
          <w:szCs w:val="28"/>
        </w:rPr>
      </w:pPr>
    </w:p>
    <w:p w:rsidR="00A36F84" w:rsidRPr="008D65B2" w:rsidRDefault="00A36F84"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2.3 Второй закон термодинамики. Цикл Карно </w:t>
      </w:r>
    </w:p>
    <w:p w:rsidR="00A36F84" w:rsidRPr="008D65B2" w:rsidRDefault="00A36F84" w:rsidP="006015CE">
      <w:pPr>
        <w:pStyle w:val="a3"/>
        <w:ind w:firstLine="709"/>
        <w:jc w:val="both"/>
        <w:rPr>
          <w:rFonts w:ascii="Times New Roman" w:hAnsi="Times New Roman" w:cs="Times New Roman"/>
          <w:sz w:val="28"/>
          <w:szCs w:val="28"/>
        </w:rPr>
      </w:pP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Поскольку уравнение энергии является скалярным, то одного его, чтобы изучить процесс передачи тепла, недостаточно. </w:t>
      </w: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Поэтому в середине XIX века ученые интенсивно искали условия, позволяющие определять направление теплового процесса. Появились работы Больцмана, Томсона, </w:t>
      </w:r>
      <w:proofErr w:type="spellStart"/>
      <w:r w:rsidRPr="008D65B2">
        <w:rPr>
          <w:rFonts w:ascii="Times New Roman" w:hAnsi="Times New Roman" w:cs="Times New Roman"/>
          <w:sz w:val="28"/>
          <w:szCs w:val="28"/>
        </w:rPr>
        <w:t>Клаузиуса</w:t>
      </w:r>
      <w:proofErr w:type="spellEnd"/>
      <w:r w:rsidRPr="008D65B2">
        <w:rPr>
          <w:rFonts w:ascii="Times New Roman" w:hAnsi="Times New Roman" w:cs="Times New Roman"/>
          <w:sz w:val="28"/>
          <w:szCs w:val="28"/>
        </w:rPr>
        <w:t xml:space="preserve"> и др., что позволило прояснить вопросы теплопередачи от одних тел к другим. Эти поиски и привели к открытию второго закона термодинамики. </w:t>
      </w: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результате исследований к уравнению энергии было добавлено 2-ое фундаментальное  начало  термодинамики,  утверждающее,  что  теплота  не может самопроизвольно переходить от менее нагретых тел </w:t>
      </w:r>
      <w:proofErr w:type="gramStart"/>
      <w:r w:rsidRPr="008D65B2">
        <w:rPr>
          <w:rFonts w:ascii="Times New Roman" w:hAnsi="Times New Roman" w:cs="Times New Roman"/>
          <w:sz w:val="28"/>
          <w:szCs w:val="28"/>
        </w:rPr>
        <w:t>к</w:t>
      </w:r>
      <w:proofErr w:type="gramEnd"/>
      <w:r w:rsidRPr="008D65B2">
        <w:rPr>
          <w:rFonts w:ascii="Times New Roman" w:hAnsi="Times New Roman" w:cs="Times New Roman"/>
          <w:sz w:val="28"/>
          <w:szCs w:val="28"/>
        </w:rPr>
        <w:t xml:space="preserve"> более нагретым (формулировка </w:t>
      </w:r>
      <w:proofErr w:type="spellStart"/>
      <w:r w:rsidRPr="008D65B2">
        <w:rPr>
          <w:rFonts w:ascii="Times New Roman" w:hAnsi="Times New Roman" w:cs="Times New Roman"/>
          <w:sz w:val="28"/>
          <w:szCs w:val="28"/>
        </w:rPr>
        <w:t>Клаузиуса</w:t>
      </w:r>
      <w:proofErr w:type="spellEnd"/>
      <w:r w:rsidRPr="008D65B2">
        <w:rPr>
          <w:rFonts w:ascii="Times New Roman" w:hAnsi="Times New Roman" w:cs="Times New Roman"/>
          <w:sz w:val="28"/>
          <w:szCs w:val="28"/>
        </w:rPr>
        <w:t xml:space="preserve">). </w:t>
      </w: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Второе начало термодинамики имеет в науке о закономерностях теплового движения такое же основополагающее значение, какое в механике имеет  закон  сохранения  и  превращения  энергии.  Именно  благодаря  ему была твердо доказана невозможность создания вечного двигателя второго рода.  Ведь,  согласно  этому  закону,  нельзя  бесконечно  черпать  тепловую энергию от какого-либо  тела: охладившись до температуры окружающей среды, оно перестанет отдавать свое тепло. А чтобы понизить температуру этого  тела  еще  больше,  придется  затратить  некоторое  количество  </w:t>
      </w:r>
      <w:proofErr w:type="spellStart"/>
      <w:r w:rsidRPr="008D65B2">
        <w:rPr>
          <w:rFonts w:ascii="Times New Roman" w:hAnsi="Times New Roman" w:cs="Times New Roman"/>
          <w:sz w:val="28"/>
          <w:szCs w:val="28"/>
        </w:rPr>
        <w:t>какойлибо</w:t>
      </w:r>
      <w:proofErr w:type="spellEnd"/>
      <w:r w:rsidRPr="008D65B2">
        <w:rPr>
          <w:rFonts w:ascii="Times New Roman" w:hAnsi="Times New Roman" w:cs="Times New Roman"/>
          <w:sz w:val="28"/>
          <w:szCs w:val="28"/>
        </w:rPr>
        <w:t xml:space="preserve">  энергии (механической,  электрической,  химической  и  т.д.).  Именно поэтому в холодильнике может поддерживаться температура ниже, чем у окружающей среды (за  счет  использования  и  преобразования  электрической энергии). Второй закон термодинамики, говоря о том, что тепловые процессы  могут  идти  не  в  </w:t>
      </w:r>
      <w:r w:rsidRPr="008D65B2">
        <w:rPr>
          <w:rFonts w:ascii="Times New Roman" w:hAnsi="Times New Roman" w:cs="Times New Roman"/>
          <w:sz w:val="28"/>
          <w:szCs w:val="28"/>
        </w:rPr>
        <w:lastRenderedPageBreak/>
        <w:t xml:space="preserve">любом  направлении,  по  существу  дополняет фундаментальный закон сохранения и превращения энергии. </w:t>
      </w: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Французский  ученый и инженер</w:t>
      </w:r>
      <w:proofErr w:type="gramStart"/>
      <w:r w:rsidRPr="008D65B2">
        <w:rPr>
          <w:rFonts w:ascii="Times New Roman" w:hAnsi="Times New Roman" w:cs="Times New Roman"/>
          <w:sz w:val="28"/>
          <w:szCs w:val="28"/>
        </w:rPr>
        <w:t xml:space="preserve">  С</w:t>
      </w:r>
      <w:proofErr w:type="gramEnd"/>
      <w:r w:rsidRPr="008D65B2">
        <w:rPr>
          <w:rFonts w:ascii="Times New Roman" w:hAnsi="Times New Roman" w:cs="Times New Roman"/>
          <w:sz w:val="28"/>
          <w:szCs w:val="28"/>
        </w:rPr>
        <w:t xml:space="preserve">ади  Карно  впервые  ввел  понятие термодинамического коэффициента полезного действия (КПД), которое и позволило сформулировать математически 2-ой закон термодинамики. Начнем рассмотрение второго закона термодинамики с изучения цикла Карно. </w:t>
      </w:r>
    </w:p>
    <w:p w:rsidR="00A36F84" w:rsidRPr="008D65B2" w:rsidRDefault="00A36F84"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Цикл  Карно состоит из последовательно чередующихся двух изотермических и двух адиабатных процессов. Круговой цикл Карно является  обратимым,  а  рабочим  телом  идеальной  тепловой  машины  является  идеального газа. В цикле Карно совершается превращение теплоты в работу (или наоборот). Этот цикл впервые был рассмотрен Карно в 1824 году как идеальный рабочий цикл теплового двигателя, совершающего работу за счет теплоты, подводимой к рабочему телу в изотермическом процессе. Отсюда следует важный вывод: Если  не  будет  второго источника тепла  с  более  низкой температурой,  то никакой работы производиться не будет. Следовательно, если  ставится  задача о преобразовании тепловой энергии в </w:t>
      </w:r>
      <w:proofErr w:type="gramStart"/>
      <w:r w:rsidRPr="008D65B2">
        <w:rPr>
          <w:rFonts w:ascii="Times New Roman" w:hAnsi="Times New Roman" w:cs="Times New Roman"/>
          <w:sz w:val="28"/>
          <w:szCs w:val="28"/>
        </w:rPr>
        <w:t>механическую</w:t>
      </w:r>
      <w:proofErr w:type="gramEnd"/>
      <w:r w:rsidRPr="008D65B2">
        <w:rPr>
          <w:rFonts w:ascii="Times New Roman" w:hAnsi="Times New Roman" w:cs="Times New Roman"/>
          <w:sz w:val="28"/>
          <w:szCs w:val="28"/>
        </w:rPr>
        <w:t>,  то  нужно непременно иметь два  источника  тепла (с более высокой и более низкой температурами). Это явление носит название исключенного перпетуум-мобиле (вечного двигателя).</w:t>
      </w:r>
    </w:p>
    <w:p w:rsidR="00D11499" w:rsidRPr="008D65B2" w:rsidRDefault="00D11499"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образом, в цикле Карно рабочее тепло последовательно находится в тепловом контакте с двумя тепловыми резервуарами (имеющими постоянные температуры) – нагревателем (с температурой) и холодильником (с температурой). Превращение теплоты в работу сопровождается переносом рабочим телом определенного количества теплоты от нагревателя к холодильнику. </w:t>
      </w:r>
    </w:p>
    <w:p w:rsidR="00D11499" w:rsidRPr="008D65B2" w:rsidRDefault="00D11499"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Чтобы  отразить  это  условие  появления  работы,  Карно  ввел  понятие термодинамического коэффициента полезного действия (КПД) в виде:</w:t>
      </w:r>
      <w:r w:rsidRPr="008D65B2">
        <w:rPr>
          <w:rFonts w:ascii="Times New Roman" w:hAnsi="Times New Roman" w:cs="Times New Roman"/>
          <w:sz w:val="28"/>
          <w:szCs w:val="28"/>
        </w:rPr>
        <w:cr/>
      </w:r>
    </w:p>
    <w:p w:rsidR="00D11499" w:rsidRPr="008D65B2" w:rsidRDefault="00D11499" w:rsidP="00D11499">
      <w:pPr>
        <w:pStyle w:val="a3"/>
        <w:jc w:val="right"/>
        <w:rPr>
          <w:rFonts w:ascii="Times New Roman" w:hAnsi="Times New Roman" w:cs="Times New Roman"/>
          <w:noProof/>
          <w:sz w:val="28"/>
          <w:szCs w:val="28"/>
        </w:rPr>
      </w:pPr>
      <w:r w:rsidRPr="008D65B2">
        <w:rPr>
          <w:noProof/>
        </w:rPr>
        <w:t xml:space="preserve"> </w:t>
      </w:r>
      <w:r w:rsidRPr="008D65B2">
        <w:rPr>
          <w:rFonts w:ascii="Times New Roman" w:hAnsi="Times New Roman" w:cs="Times New Roman"/>
          <w:noProof/>
          <w:sz w:val="28"/>
          <w:szCs w:val="28"/>
        </w:rPr>
        <w:drawing>
          <wp:inline distT="0" distB="0" distL="0" distR="0" wp14:anchorId="4DBE0C59" wp14:editId="0EEC964A">
            <wp:extent cx="1324188" cy="584200"/>
            <wp:effectExtent l="0" t="0" r="9525" b="635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315589" cy="580406"/>
                    </a:xfrm>
                    <a:prstGeom prst="rect">
                      <a:avLst/>
                    </a:prstGeom>
                  </pic:spPr>
                </pic:pic>
              </a:graphicData>
            </a:graphic>
          </wp:inline>
        </w:drawing>
      </w:r>
      <w:r w:rsidR="00A13997">
        <w:rPr>
          <w:rFonts w:ascii="Times New Roman" w:hAnsi="Times New Roman" w:cs="Times New Roman"/>
          <w:noProof/>
          <w:sz w:val="28"/>
          <w:szCs w:val="28"/>
        </w:rPr>
        <w:t xml:space="preserve"> </w:t>
      </w:r>
      <w:r w:rsidR="00A13997">
        <w:rPr>
          <w:rFonts w:ascii="Times New Roman" w:hAnsi="Times New Roman" w:cs="Times New Roman"/>
          <w:noProof/>
          <w:sz w:val="28"/>
          <w:szCs w:val="28"/>
        </w:rPr>
        <w:tab/>
      </w:r>
      <w:r w:rsidR="00A13997">
        <w:rPr>
          <w:rFonts w:ascii="Times New Roman" w:hAnsi="Times New Roman" w:cs="Times New Roman"/>
          <w:noProof/>
          <w:sz w:val="28"/>
          <w:szCs w:val="28"/>
        </w:rPr>
        <w:tab/>
      </w:r>
      <w:r w:rsidR="00A13997">
        <w:rPr>
          <w:rFonts w:ascii="Times New Roman" w:hAnsi="Times New Roman" w:cs="Times New Roman"/>
          <w:noProof/>
          <w:sz w:val="28"/>
          <w:szCs w:val="28"/>
        </w:rPr>
        <w:tab/>
      </w:r>
      <w:r w:rsidR="00A13997">
        <w:rPr>
          <w:rFonts w:ascii="Times New Roman" w:hAnsi="Times New Roman" w:cs="Times New Roman"/>
          <w:noProof/>
          <w:sz w:val="28"/>
          <w:szCs w:val="28"/>
        </w:rPr>
        <w:tab/>
        <w:t>(43</w:t>
      </w:r>
      <w:r w:rsidRPr="008D65B2">
        <w:rPr>
          <w:rFonts w:ascii="Times New Roman" w:hAnsi="Times New Roman" w:cs="Times New Roman"/>
          <w:noProof/>
          <w:sz w:val="28"/>
          <w:szCs w:val="28"/>
        </w:rPr>
        <w:t>)</w:t>
      </w:r>
    </w:p>
    <w:p w:rsidR="00D11499" w:rsidRPr="008D65B2" w:rsidRDefault="00D11499" w:rsidP="00D11499">
      <w:pPr>
        <w:pStyle w:val="a3"/>
        <w:jc w:val="right"/>
        <w:rPr>
          <w:rFonts w:ascii="Times New Roman" w:hAnsi="Times New Roman" w:cs="Times New Roman"/>
          <w:noProof/>
          <w:sz w:val="28"/>
          <w:szCs w:val="28"/>
        </w:rPr>
      </w:pPr>
    </w:p>
    <w:p w:rsidR="00D11499" w:rsidRPr="008D65B2" w:rsidRDefault="00454882" w:rsidP="00D11499">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где </w:t>
      </w:r>
      <w:proofErr w:type="spellStart"/>
      <w:r w:rsidRPr="008D65B2">
        <w:rPr>
          <w:rFonts w:ascii="Times New Roman" w:hAnsi="Times New Roman" w:cs="Times New Roman"/>
          <w:sz w:val="28"/>
          <w:szCs w:val="28"/>
        </w:rPr>
        <w:t>Δ</w:t>
      </w:r>
      <w:r w:rsidRPr="00A13997">
        <w:rPr>
          <w:rFonts w:ascii="Times New Roman" w:hAnsi="Times New Roman" w:cs="Times New Roman"/>
          <w:i/>
          <w:sz w:val="28"/>
          <w:szCs w:val="28"/>
        </w:rPr>
        <w:t>l</w:t>
      </w:r>
      <w:proofErr w:type="spellEnd"/>
      <w:r w:rsidRPr="008D65B2">
        <w:rPr>
          <w:rFonts w:ascii="Times New Roman" w:hAnsi="Times New Roman" w:cs="Times New Roman"/>
          <w:sz w:val="28"/>
          <w:szCs w:val="28"/>
        </w:rPr>
        <w:t xml:space="preserve">  – заштрихованная площадка на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 −v  диаграмме.</w:t>
      </w:r>
    </w:p>
    <w:p w:rsidR="00454882" w:rsidRDefault="00454882" w:rsidP="00D11499">
      <w:pPr>
        <w:pStyle w:val="a3"/>
        <w:jc w:val="both"/>
        <w:rPr>
          <w:rFonts w:ascii="Times New Roman" w:hAnsi="Times New Roman" w:cs="Times New Roman"/>
          <w:sz w:val="28"/>
          <w:szCs w:val="28"/>
        </w:rPr>
      </w:pPr>
    </w:p>
    <w:p w:rsidR="00A13997" w:rsidRPr="008D65B2" w:rsidRDefault="00A13997" w:rsidP="00A13997">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Рассмотрим процессы, происходящие в цикле Карно:  </w:t>
      </w:r>
    </w:p>
    <w:p w:rsidR="00A13997" w:rsidRPr="008D65B2" w:rsidRDefault="00A13997" w:rsidP="00A13997">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изотерма 1-2 (при Т</w:t>
      </w:r>
      <w:proofErr w:type="gramStart"/>
      <w:r w:rsidRPr="008D65B2">
        <w:rPr>
          <w:rFonts w:ascii="Times New Roman" w:hAnsi="Times New Roman" w:cs="Times New Roman"/>
          <w:sz w:val="28"/>
          <w:szCs w:val="28"/>
          <w:vertAlign w:val="subscript"/>
        </w:rPr>
        <w:t>1</w:t>
      </w:r>
      <w:proofErr w:type="gramEnd"/>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 процесс изотермического расширения при постоянной температуре, который можно получить только в том случае, если к газу подвести тепло, при этом совершается работа; </w:t>
      </w:r>
    </w:p>
    <w:p w:rsidR="00A13997" w:rsidRPr="008D65B2" w:rsidRDefault="00A13997" w:rsidP="00A13997">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адиабата 2-3 – процесс адиабатного расширения, при этом газ охлаждается до температуры Т</w:t>
      </w:r>
      <w:proofErr w:type="gramStart"/>
      <w:r w:rsidRPr="008D65B2">
        <w:rPr>
          <w:rFonts w:ascii="Times New Roman" w:hAnsi="Times New Roman" w:cs="Times New Roman"/>
          <w:sz w:val="28"/>
          <w:szCs w:val="28"/>
          <w:vertAlign w:val="subscript"/>
        </w:rPr>
        <w:t>2</w:t>
      </w:r>
      <w:proofErr w:type="gramEnd"/>
      <w:r w:rsidRPr="008D65B2">
        <w:rPr>
          <w:rFonts w:ascii="Times New Roman" w:hAnsi="Times New Roman" w:cs="Times New Roman"/>
          <w:sz w:val="28"/>
          <w:szCs w:val="28"/>
        </w:rPr>
        <w:t xml:space="preserve">; </w:t>
      </w:r>
    </w:p>
    <w:p w:rsidR="00A13997" w:rsidRPr="008D65B2" w:rsidRDefault="00A13997" w:rsidP="00D11499">
      <w:pPr>
        <w:pStyle w:val="a3"/>
        <w:jc w:val="both"/>
        <w:rPr>
          <w:rFonts w:ascii="Times New Roman" w:hAnsi="Times New Roman" w:cs="Times New Roman"/>
          <w:sz w:val="28"/>
          <w:szCs w:val="28"/>
        </w:rPr>
      </w:pPr>
    </w:p>
    <w:p w:rsidR="00454882" w:rsidRPr="008D65B2" w:rsidRDefault="00454882" w:rsidP="00454882">
      <w:pPr>
        <w:pStyle w:val="a3"/>
        <w:jc w:val="center"/>
        <w:rPr>
          <w:rFonts w:ascii="Times New Roman" w:hAnsi="Times New Roman" w:cs="Times New Roman"/>
          <w:sz w:val="28"/>
          <w:szCs w:val="28"/>
        </w:rPr>
      </w:pPr>
      <w:r w:rsidRPr="008D65B2">
        <w:rPr>
          <w:noProof/>
        </w:rPr>
        <w:lastRenderedPageBreak/>
        <w:drawing>
          <wp:inline distT="0" distB="0" distL="0" distR="0" wp14:anchorId="5EEA7CB6" wp14:editId="64BF3B8A">
            <wp:extent cx="4991100" cy="2307361"/>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985652" cy="2304842"/>
                    </a:xfrm>
                    <a:prstGeom prst="rect">
                      <a:avLst/>
                    </a:prstGeom>
                  </pic:spPr>
                </pic:pic>
              </a:graphicData>
            </a:graphic>
          </wp:inline>
        </w:drawing>
      </w:r>
    </w:p>
    <w:p w:rsidR="00454882" w:rsidRPr="008D65B2" w:rsidRDefault="00454882" w:rsidP="00454882">
      <w:pPr>
        <w:pStyle w:val="a3"/>
        <w:jc w:val="center"/>
        <w:rPr>
          <w:rFonts w:ascii="Times New Roman" w:hAnsi="Times New Roman" w:cs="Times New Roman"/>
          <w:sz w:val="28"/>
          <w:szCs w:val="28"/>
        </w:rPr>
      </w:pPr>
    </w:p>
    <w:p w:rsidR="00454882" w:rsidRPr="008D65B2" w:rsidRDefault="00454882" w:rsidP="00454882">
      <w:pPr>
        <w:pStyle w:val="a3"/>
        <w:jc w:val="center"/>
        <w:rPr>
          <w:rFonts w:ascii="Times New Roman" w:hAnsi="Times New Roman" w:cs="Times New Roman"/>
          <w:sz w:val="28"/>
          <w:szCs w:val="28"/>
        </w:rPr>
      </w:pPr>
      <w:r w:rsidRPr="008D65B2">
        <w:rPr>
          <w:rFonts w:ascii="Times New Roman" w:hAnsi="Times New Roman" w:cs="Times New Roman"/>
          <w:sz w:val="28"/>
          <w:szCs w:val="28"/>
        </w:rPr>
        <w:t>Рис</w:t>
      </w:r>
      <w:r w:rsidR="00A13997">
        <w:rPr>
          <w:rFonts w:ascii="Times New Roman" w:hAnsi="Times New Roman" w:cs="Times New Roman"/>
          <w:sz w:val="28"/>
          <w:szCs w:val="28"/>
        </w:rPr>
        <w:t xml:space="preserve">унок </w:t>
      </w:r>
      <w:r w:rsidR="00543FB2">
        <w:rPr>
          <w:rFonts w:ascii="Times New Roman" w:hAnsi="Times New Roman" w:cs="Times New Roman"/>
          <w:sz w:val="28"/>
          <w:szCs w:val="28"/>
        </w:rPr>
        <w:t>21</w:t>
      </w:r>
      <w:r w:rsidR="00A13997">
        <w:rPr>
          <w:rFonts w:ascii="Times New Roman" w:hAnsi="Times New Roman" w:cs="Times New Roman"/>
          <w:sz w:val="28"/>
          <w:szCs w:val="28"/>
        </w:rPr>
        <w:t xml:space="preserve"> -</w:t>
      </w:r>
      <w:r w:rsidR="00543FB2">
        <w:rPr>
          <w:rFonts w:ascii="Times New Roman" w:hAnsi="Times New Roman" w:cs="Times New Roman"/>
          <w:sz w:val="28"/>
          <w:szCs w:val="28"/>
        </w:rPr>
        <w:t xml:space="preserve"> </w:t>
      </w:r>
      <w:proofErr w:type="gramStart"/>
      <w:r w:rsidR="00543FB2">
        <w:rPr>
          <w:rFonts w:ascii="Times New Roman" w:hAnsi="Times New Roman" w:cs="Times New Roman"/>
          <w:sz w:val="28"/>
          <w:szCs w:val="28"/>
        </w:rPr>
        <w:t>р</w:t>
      </w:r>
      <w:proofErr w:type="gramEnd"/>
      <w:r w:rsidRPr="008D65B2">
        <w:rPr>
          <w:rFonts w:ascii="Times New Roman" w:hAnsi="Times New Roman" w:cs="Times New Roman"/>
          <w:sz w:val="28"/>
          <w:szCs w:val="28"/>
        </w:rPr>
        <w:t>−v  диаграмма</w:t>
      </w:r>
    </w:p>
    <w:p w:rsidR="00454882" w:rsidRPr="008D65B2" w:rsidRDefault="00454882" w:rsidP="00454882">
      <w:pPr>
        <w:pStyle w:val="a3"/>
        <w:jc w:val="center"/>
        <w:rPr>
          <w:rFonts w:ascii="Times New Roman" w:hAnsi="Times New Roman" w:cs="Times New Roman"/>
          <w:sz w:val="28"/>
          <w:szCs w:val="28"/>
        </w:rPr>
      </w:pPr>
    </w:p>
    <w:p w:rsidR="00513EA7" w:rsidRPr="008D65B2" w:rsidRDefault="00513EA7"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изотерма  3-4 (при Т</w:t>
      </w:r>
      <w:proofErr w:type="gramStart"/>
      <w:r w:rsidRPr="008D65B2">
        <w:rPr>
          <w:rFonts w:ascii="Times New Roman" w:hAnsi="Times New Roman" w:cs="Times New Roman"/>
          <w:sz w:val="28"/>
          <w:szCs w:val="28"/>
          <w:vertAlign w:val="subscript"/>
        </w:rPr>
        <w:t>2</w:t>
      </w:r>
      <w:proofErr w:type="gramEnd"/>
      <w:r w:rsidRPr="008D65B2">
        <w:rPr>
          <w:rFonts w:ascii="Times New Roman" w:hAnsi="Times New Roman" w:cs="Times New Roman"/>
          <w:sz w:val="28"/>
          <w:szCs w:val="28"/>
        </w:rPr>
        <w:t xml:space="preserve"> =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 процесс изотермического сжатия, при этом тепло отдается газом холодильнику; </w:t>
      </w:r>
    </w:p>
    <w:p w:rsidR="00454882" w:rsidRPr="008D65B2" w:rsidRDefault="00513EA7"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адиабата  4-1 – процесс адиабатного сжатия, при этом рабочее тело возвращается в исходное термодинамическое состояние.</w:t>
      </w:r>
    </w:p>
    <w:p w:rsidR="005A38A8" w:rsidRPr="008D65B2" w:rsidRDefault="005A38A8"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Запишем термодинамический КПД в виде:</w:t>
      </w:r>
    </w:p>
    <w:p w:rsidR="005A38A8" w:rsidRPr="008D65B2" w:rsidRDefault="005A38A8" w:rsidP="005A38A8">
      <w:pPr>
        <w:pStyle w:val="a3"/>
        <w:jc w:val="center"/>
        <w:rPr>
          <w:rFonts w:ascii="Times New Roman" w:hAnsi="Times New Roman" w:cs="Times New Roman"/>
          <w:sz w:val="28"/>
          <w:szCs w:val="28"/>
        </w:rPr>
      </w:pPr>
    </w:p>
    <w:p w:rsidR="005A38A8" w:rsidRPr="008D65B2" w:rsidRDefault="005A38A8" w:rsidP="005A38A8">
      <w:pPr>
        <w:pStyle w:val="a3"/>
        <w:jc w:val="right"/>
        <w:rPr>
          <w:rFonts w:ascii="Times New Roman" w:hAnsi="Times New Roman" w:cs="Times New Roman"/>
          <w:sz w:val="28"/>
          <w:szCs w:val="28"/>
        </w:rPr>
      </w:pPr>
      <w:r w:rsidRPr="008D65B2">
        <w:rPr>
          <w:noProof/>
        </w:rPr>
        <w:drawing>
          <wp:inline distT="0" distB="0" distL="0" distR="0" wp14:anchorId="0B5F50C5" wp14:editId="62AA5328">
            <wp:extent cx="1669775" cy="685800"/>
            <wp:effectExtent l="0" t="0" r="698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669775" cy="685800"/>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r>
      <w:r w:rsidR="00A13997">
        <w:rPr>
          <w:rFonts w:ascii="Times New Roman" w:hAnsi="Times New Roman" w:cs="Times New Roman"/>
          <w:sz w:val="28"/>
          <w:szCs w:val="28"/>
        </w:rPr>
        <w:tab/>
        <w:t>(44</w:t>
      </w:r>
      <w:r w:rsidRPr="008D65B2">
        <w:rPr>
          <w:rFonts w:ascii="Times New Roman" w:hAnsi="Times New Roman" w:cs="Times New Roman"/>
          <w:sz w:val="28"/>
          <w:szCs w:val="28"/>
        </w:rPr>
        <w:t>)</w:t>
      </w:r>
    </w:p>
    <w:p w:rsidR="0049411B" w:rsidRPr="008D65B2" w:rsidRDefault="0049411B" w:rsidP="005A38A8">
      <w:pPr>
        <w:pStyle w:val="a3"/>
        <w:jc w:val="right"/>
        <w:rPr>
          <w:rFonts w:ascii="Times New Roman" w:hAnsi="Times New Roman" w:cs="Times New Roman"/>
          <w:sz w:val="28"/>
          <w:szCs w:val="28"/>
        </w:rPr>
      </w:pPr>
    </w:p>
    <w:p w:rsidR="005A38A8" w:rsidRPr="008D65B2" w:rsidRDefault="004F33AD"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Исследования современных энергетиков направлены на повышение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rPr>
        <w:t xml:space="preserve"> – это проблема современной экономики. Сейчас на пароводяных электростанциях используют сверхвысокие давления и максимальные перегревы, но все равно КПД таких станций малы. Следовательно, неизбежен переход к атомной энергетике. Один атомный котел может дать до 1 млн. кВт электроэнергии, один блок – 3 млн. кВт.</w:t>
      </w:r>
    </w:p>
    <w:p w:rsidR="00D55401" w:rsidRPr="008D65B2" w:rsidRDefault="00D55401"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Можно добиваться повышения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00D24F57" w:rsidRPr="008D65B2">
        <w:rPr>
          <w:rFonts w:ascii="Times New Roman" w:hAnsi="Times New Roman" w:cs="Times New Roman"/>
          <w:sz w:val="28"/>
          <w:szCs w:val="28"/>
        </w:rPr>
        <w:t xml:space="preserve"> </w:t>
      </w:r>
      <w:r w:rsidRPr="008D65B2">
        <w:rPr>
          <w:rFonts w:ascii="Times New Roman" w:hAnsi="Times New Roman" w:cs="Times New Roman"/>
          <w:sz w:val="28"/>
          <w:szCs w:val="28"/>
        </w:rPr>
        <w:t>з</w:t>
      </w:r>
      <w:r w:rsidR="00D24F57" w:rsidRPr="008D65B2">
        <w:rPr>
          <w:rFonts w:ascii="Times New Roman" w:hAnsi="Times New Roman" w:cs="Times New Roman"/>
          <w:sz w:val="28"/>
          <w:szCs w:val="28"/>
        </w:rPr>
        <w:t>а счет понижения температуры холодильника</w:t>
      </w:r>
      <w:r w:rsidRPr="008D65B2">
        <w:rPr>
          <w:rFonts w:ascii="Times New Roman" w:hAnsi="Times New Roman" w:cs="Times New Roman"/>
          <w:sz w:val="28"/>
          <w:szCs w:val="28"/>
        </w:rPr>
        <w:t xml:space="preserve">. </w:t>
      </w:r>
      <w:proofErr w:type="gramStart"/>
      <w:r w:rsidRPr="008D65B2">
        <w:rPr>
          <w:rFonts w:ascii="Times New Roman" w:hAnsi="Times New Roman" w:cs="Times New Roman"/>
          <w:sz w:val="28"/>
          <w:szCs w:val="28"/>
        </w:rPr>
        <w:t>К сожалению, нель</w:t>
      </w:r>
      <w:r w:rsidR="00D24F57" w:rsidRPr="008D65B2">
        <w:rPr>
          <w:rFonts w:ascii="Times New Roman" w:hAnsi="Times New Roman" w:cs="Times New Roman"/>
          <w:sz w:val="28"/>
          <w:szCs w:val="28"/>
        </w:rPr>
        <w:t xml:space="preserve">зя достигнуть абсолютного нуля, </w:t>
      </w:r>
      <w:r w:rsidRPr="008D65B2">
        <w:rPr>
          <w:rFonts w:ascii="Times New Roman" w:hAnsi="Times New Roman" w:cs="Times New Roman"/>
          <w:sz w:val="28"/>
          <w:szCs w:val="28"/>
        </w:rPr>
        <w:t>так как при приближении к абсолютн</w:t>
      </w:r>
      <w:r w:rsidR="00D24F57" w:rsidRPr="008D65B2">
        <w:rPr>
          <w:rFonts w:ascii="Times New Roman" w:hAnsi="Times New Roman" w:cs="Times New Roman"/>
          <w:sz w:val="28"/>
          <w:szCs w:val="28"/>
        </w:rPr>
        <w:t>ому нулю адиабатный процесс при</w:t>
      </w:r>
      <w:r w:rsidRPr="008D65B2">
        <w:rPr>
          <w:rFonts w:ascii="Times New Roman" w:hAnsi="Times New Roman" w:cs="Times New Roman"/>
          <w:sz w:val="28"/>
          <w:szCs w:val="28"/>
        </w:rPr>
        <w:t xml:space="preserve">ближается к  изотермическому  при </w:t>
      </w:r>
      <w:r w:rsidR="00D24F57" w:rsidRPr="008D65B2">
        <w:rPr>
          <w:rFonts w:ascii="Times New Roman" w:hAnsi="Times New Roman" w:cs="Times New Roman"/>
          <w:sz w:val="28"/>
          <w:szCs w:val="28"/>
        </w:rPr>
        <w:t>T=</w:t>
      </w:r>
      <w:proofErr w:type="spellStart"/>
      <w:r w:rsidR="00D24F57" w:rsidRPr="008D65B2">
        <w:rPr>
          <w:rFonts w:ascii="Times New Roman" w:hAnsi="Times New Roman" w:cs="Times New Roman"/>
          <w:sz w:val="28"/>
          <w:szCs w:val="28"/>
        </w:rPr>
        <w:t>const</w:t>
      </w:r>
      <w:proofErr w:type="spellEnd"/>
      <w:r w:rsidR="00D24F57" w:rsidRPr="008D65B2">
        <w:rPr>
          <w:rFonts w:ascii="Times New Roman" w:hAnsi="Times New Roman" w:cs="Times New Roman"/>
          <w:sz w:val="28"/>
          <w:szCs w:val="28"/>
        </w:rPr>
        <w:t xml:space="preserve">  и  дальнейшее  понижение </w:t>
      </w:r>
      <w:r w:rsidRPr="008D65B2">
        <w:rPr>
          <w:rFonts w:ascii="Times New Roman" w:hAnsi="Times New Roman" w:cs="Times New Roman"/>
          <w:sz w:val="28"/>
          <w:szCs w:val="28"/>
        </w:rPr>
        <w:t>температуры   становится невозможн</w:t>
      </w:r>
      <w:r w:rsidR="00D24F57" w:rsidRPr="008D65B2">
        <w:rPr>
          <w:rFonts w:ascii="Times New Roman" w:hAnsi="Times New Roman" w:cs="Times New Roman"/>
          <w:sz w:val="28"/>
          <w:szCs w:val="28"/>
        </w:rPr>
        <w:t>ым.</w:t>
      </w:r>
      <w:proofErr w:type="gramEnd"/>
      <w:r w:rsidR="00D24F57" w:rsidRPr="008D65B2">
        <w:rPr>
          <w:rFonts w:ascii="Times New Roman" w:hAnsi="Times New Roman" w:cs="Times New Roman"/>
          <w:sz w:val="28"/>
          <w:szCs w:val="28"/>
        </w:rPr>
        <w:t xml:space="preserve"> Поэтому увлечение достижением абсолютного нуля прошло, но формула для термодинамического КПД цикла Карно помогает наметить пути повышения КПД различных энергетических установок.</w:t>
      </w:r>
    </w:p>
    <w:p w:rsidR="003620C0" w:rsidRPr="008D65B2" w:rsidRDefault="003620C0" w:rsidP="006015CE">
      <w:pPr>
        <w:pStyle w:val="a3"/>
        <w:ind w:firstLine="709"/>
        <w:jc w:val="both"/>
        <w:rPr>
          <w:rFonts w:ascii="Times New Roman" w:hAnsi="Times New Roman" w:cs="Times New Roman"/>
          <w:sz w:val="28"/>
          <w:szCs w:val="28"/>
        </w:rPr>
      </w:pPr>
    </w:p>
    <w:p w:rsidR="003620C0" w:rsidRPr="008D65B2" w:rsidRDefault="0049411B"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2</w:t>
      </w:r>
      <w:r w:rsidR="001F69D5">
        <w:rPr>
          <w:rFonts w:ascii="Times New Roman" w:hAnsi="Times New Roman" w:cs="Times New Roman"/>
          <w:b/>
          <w:sz w:val="28"/>
          <w:szCs w:val="28"/>
        </w:rPr>
        <w:t>.4</w:t>
      </w:r>
      <w:r w:rsidR="003620C0" w:rsidRPr="008D65B2">
        <w:rPr>
          <w:rFonts w:ascii="Times New Roman" w:hAnsi="Times New Roman" w:cs="Times New Roman"/>
          <w:b/>
          <w:sz w:val="28"/>
          <w:szCs w:val="28"/>
        </w:rPr>
        <w:t xml:space="preserve"> Основные соотношения, связывающие первый и второй законы термодинамики </w:t>
      </w:r>
    </w:p>
    <w:p w:rsidR="003620C0" w:rsidRPr="008D65B2" w:rsidRDefault="003620C0" w:rsidP="006015CE">
      <w:pPr>
        <w:pStyle w:val="a3"/>
        <w:ind w:firstLine="709"/>
        <w:jc w:val="both"/>
        <w:rPr>
          <w:rFonts w:ascii="Times New Roman" w:hAnsi="Times New Roman" w:cs="Times New Roman"/>
          <w:sz w:val="28"/>
          <w:szCs w:val="28"/>
        </w:rPr>
      </w:pPr>
    </w:p>
    <w:p w:rsidR="003620C0" w:rsidRPr="008D65B2" w:rsidRDefault="003620C0"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Рассмотрим основные термодинамические функции. </w:t>
      </w:r>
      <w:r w:rsidRPr="008D65B2">
        <w:rPr>
          <w:rFonts w:ascii="Times New Roman" w:hAnsi="Times New Roman" w:cs="Times New Roman"/>
          <w:sz w:val="28"/>
          <w:szCs w:val="28"/>
        </w:rPr>
        <w:cr/>
        <w:t xml:space="preserve">а) Первая функция состояния – внутренняя энергия u, которая входит в </w:t>
      </w:r>
      <w:r w:rsidRPr="008D65B2">
        <w:rPr>
          <w:rFonts w:ascii="Times New Roman" w:hAnsi="Times New Roman" w:cs="Times New Roman"/>
          <w:sz w:val="28"/>
          <w:szCs w:val="28"/>
        </w:rPr>
        <w:lastRenderedPageBreak/>
        <w:t>уравнение первого закона термодинамики в первой форме для единицы массы газа (1 кг):</w:t>
      </w:r>
      <w:r w:rsidR="003C3739" w:rsidRPr="008D65B2">
        <w:rPr>
          <w:rFonts w:ascii="Times New Roman" w:hAnsi="Times New Roman" w:cs="Times New Roman"/>
          <w:sz w:val="28"/>
          <w:szCs w:val="28"/>
        </w:rPr>
        <w:t xml:space="preserve"> </w:t>
      </w:r>
      <w:r w:rsidRPr="008D65B2">
        <w:rPr>
          <w:noProof/>
        </w:rPr>
        <w:drawing>
          <wp:inline distT="0" distB="0" distL="0" distR="0" wp14:anchorId="63713F8B" wp14:editId="0A9FAF29">
            <wp:extent cx="3657599" cy="292100"/>
            <wp:effectExtent l="0" t="0" r="63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711387" cy="296396"/>
                    </a:xfrm>
                    <a:prstGeom prst="rect">
                      <a:avLst/>
                    </a:prstGeom>
                  </pic:spPr>
                </pic:pic>
              </a:graphicData>
            </a:graphic>
          </wp:inline>
        </w:drawing>
      </w:r>
      <w:r w:rsidR="003C3739" w:rsidRPr="008D65B2">
        <w:rPr>
          <w:rFonts w:ascii="Times New Roman" w:hAnsi="Times New Roman" w:cs="Times New Roman"/>
          <w:sz w:val="28"/>
          <w:szCs w:val="28"/>
        </w:rPr>
        <w:t xml:space="preserve">Здесь соотношение </w:t>
      </w:r>
      <w:r w:rsidR="003C3739" w:rsidRPr="008D65B2">
        <w:rPr>
          <w:noProof/>
        </w:rPr>
        <w:drawing>
          <wp:inline distT="0" distB="0" distL="0" distR="0" wp14:anchorId="2B0F6E72" wp14:editId="0A0CC7E3">
            <wp:extent cx="1739899" cy="4191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1735676" cy="418083"/>
                    </a:xfrm>
                    <a:prstGeom prst="rect">
                      <a:avLst/>
                    </a:prstGeom>
                  </pic:spPr>
                </pic:pic>
              </a:graphicData>
            </a:graphic>
          </wp:inline>
        </w:drawing>
      </w:r>
      <w:r w:rsidR="003C3739" w:rsidRPr="008D65B2">
        <w:rPr>
          <w:rFonts w:ascii="Times New Roman" w:hAnsi="Times New Roman" w:cs="Times New Roman"/>
          <w:sz w:val="28"/>
          <w:szCs w:val="28"/>
        </w:rPr>
        <w:t>является  выражением  второго  начала термодинамики.</w:t>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Так  как </w:t>
      </w:r>
      <w:r w:rsidRPr="008D65B2">
        <w:rPr>
          <w:noProof/>
        </w:rPr>
        <w:drawing>
          <wp:inline distT="0" distB="0" distL="0" distR="0" wp14:anchorId="0B3DED4F" wp14:editId="61C5A160">
            <wp:extent cx="874185" cy="266700"/>
            <wp:effectExtent l="0" t="0" r="254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879152" cy="268215"/>
                    </a:xfrm>
                    <a:prstGeom prst="rect">
                      <a:avLst/>
                    </a:prstGeom>
                  </pic:spPr>
                </pic:pic>
              </a:graphicData>
            </a:graphic>
          </wp:inline>
        </w:drawing>
      </w:r>
      <w:r w:rsidRPr="008D65B2">
        <w:rPr>
          <w:rFonts w:ascii="Times New Roman" w:hAnsi="Times New Roman" w:cs="Times New Roman"/>
          <w:sz w:val="28"/>
          <w:szCs w:val="28"/>
        </w:rPr>
        <w:t xml:space="preserve">, то </w:t>
      </w:r>
      <w:proofErr w:type="spellStart"/>
      <w:r w:rsidRPr="008D65B2">
        <w:rPr>
          <w:rFonts w:ascii="Times New Roman" w:hAnsi="Times New Roman" w:cs="Times New Roman"/>
          <w:sz w:val="28"/>
          <w:szCs w:val="28"/>
        </w:rPr>
        <w:t>du</w:t>
      </w:r>
      <w:proofErr w:type="spellEnd"/>
      <w:r w:rsidRPr="008D65B2">
        <w:rPr>
          <w:rFonts w:ascii="Times New Roman" w:hAnsi="Times New Roman" w:cs="Times New Roman"/>
          <w:sz w:val="28"/>
          <w:szCs w:val="28"/>
        </w:rPr>
        <w:t xml:space="preserve"> как полный дифференциал равен </w:t>
      </w:r>
      <w:r w:rsidRPr="008D65B2">
        <w:rPr>
          <w:noProof/>
        </w:rPr>
        <w:drawing>
          <wp:inline distT="0" distB="0" distL="0" distR="0" wp14:anchorId="7F6F35CC" wp14:editId="686FD422">
            <wp:extent cx="1180728" cy="368300"/>
            <wp:effectExtent l="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1177128" cy="367177"/>
                    </a:xfrm>
                    <a:prstGeom prst="rect">
                      <a:avLst/>
                    </a:prstGeom>
                  </pic:spPr>
                </pic:pic>
              </a:graphicData>
            </a:graphic>
          </wp:inline>
        </w:drawing>
      </w:r>
      <w:r w:rsidRPr="008D65B2">
        <w:rPr>
          <w:rFonts w:ascii="Times New Roman" w:hAnsi="Times New Roman" w:cs="Times New Roman"/>
          <w:sz w:val="28"/>
          <w:szCs w:val="28"/>
        </w:rPr>
        <w:t>.</w:t>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Тогда,  сравнивая  полученные  выражения,  имеем: </w:t>
      </w:r>
      <w:r w:rsidRPr="008D65B2">
        <w:rPr>
          <w:noProof/>
        </w:rPr>
        <w:drawing>
          <wp:inline distT="0" distB="0" distL="0" distR="0" wp14:anchorId="4617E4C7" wp14:editId="1DB07293">
            <wp:extent cx="1285103" cy="4572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285103" cy="457200"/>
                    </a:xfrm>
                    <a:prstGeom prst="rect">
                      <a:avLst/>
                    </a:prstGeom>
                  </pic:spPr>
                </pic:pic>
              </a:graphicData>
            </a:graphic>
          </wp:inline>
        </w:drawing>
      </w:r>
      <w:r w:rsidRPr="008D65B2">
        <w:rPr>
          <w:rFonts w:ascii="Times New Roman" w:hAnsi="Times New Roman" w:cs="Times New Roman"/>
          <w:sz w:val="28"/>
          <w:szCs w:val="28"/>
        </w:rPr>
        <w:t xml:space="preserve">. Продифференцируем первое уравнение по v: </w:t>
      </w:r>
      <w:r w:rsidRPr="008D65B2">
        <w:rPr>
          <w:noProof/>
        </w:rPr>
        <w:drawing>
          <wp:inline distT="0" distB="0" distL="0" distR="0" wp14:anchorId="1E294FB0" wp14:editId="31E2CAFC">
            <wp:extent cx="857250" cy="5715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857250" cy="571500"/>
                    </a:xfrm>
                    <a:prstGeom prst="rect">
                      <a:avLst/>
                    </a:prstGeom>
                  </pic:spPr>
                </pic:pic>
              </a:graphicData>
            </a:graphic>
          </wp:inline>
        </w:drawing>
      </w:r>
      <w:r w:rsidRPr="008D65B2">
        <w:rPr>
          <w:rFonts w:ascii="Times New Roman" w:hAnsi="Times New Roman" w:cs="Times New Roman"/>
          <w:sz w:val="28"/>
          <w:szCs w:val="28"/>
        </w:rPr>
        <w:t xml:space="preserve"> продифференцируем второе уравнение по s:  </w:t>
      </w:r>
      <w:r w:rsidRPr="008D65B2">
        <w:rPr>
          <w:noProof/>
        </w:rPr>
        <w:drawing>
          <wp:inline distT="0" distB="0" distL="0" distR="0" wp14:anchorId="54DD480E" wp14:editId="48222A6F">
            <wp:extent cx="1019387" cy="546100"/>
            <wp:effectExtent l="0" t="0" r="9525" b="635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019387" cy="546100"/>
                    </a:xfrm>
                    <a:prstGeom prst="rect">
                      <a:avLst/>
                    </a:prstGeom>
                  </pic:spPr>
                </pic:pic>
              </a:graphicData>
            </a:graphic>
          </wp:inline>
        </w:drawing>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Так как левые части обоих выражений одинаковы, то </w:t>
      </w:r>
      <w:r w:rsidRPr="008D65B2">
        <w:rPr>
          <w:noProof/>
        </w:rPr>
        <w:drawing>
          <wp:inline distT="0" distB="0" distL="0" distR="0" wp14:anchorId="252FCA92" wp14:editId="357B080D">
            <wp:extent cx="971973" cy="5207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971973" cy="520700"/>
                    </a:xfrm>
                    <a:prstGeom prst="rect">
                      <a:avLst/>
                    </a:prstGeom>
                  </pic:spPr>
                </pic:pic>
              </a:graphicData>
            </a:graphic>
          </wp:inline>
        </w:drawing>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Это первое соотношение, связывающее первый и второй законы термодинамики.</w:t>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б) Вторая функция состояния – энтальпия, которая входит в уравнение первого закона термодинамики во второй форме для единицы массы газа: </w:t>
      </w:r>
      <w:r w:rsidRPr="008D65B2">
        <w:rPr>
          <w:noProof/>
        </w:rPr>
        <w:drawing>
          <wp:inline distT="0" distB="0" distL="0" distR="0" wp14:anchorId="2D49FC85" wp14:editId="0A69428D">
            <wp:extent cx="3898896" cy="266700"/>
            <wp:effectExtent l="0" t="0" r="698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903134" cy="266990"/>
                    </a:xfrm>
                    <a:prstGeom prst="rect">
                      <a:avLst/>
                    </a:prstGeom>
                  </pic:spPr>
                </pic:pic>
              </a:graphicData>
            </a:graphic>
          </wp:inline>
        </w:drawing>
      </w:r>
    </w:p>
    <w:p w:rsidR="003C3739" w:rsidRPr="008D65B2" w:rsidRDefault="003C3739" w:rsidP="003C3739">
      <w:pPr>
        <w:pStyle w:val="a3"/>
        <w:jc w:val="both"/>
        <w:rPr>
          <w:rFonts w:ascii="Times New Roman" w:hAnsi="Times New Roman" w:cs="Times New Roman"/>
          <w:sz w:val="28"/>
          <w:szCs w:val="28"/>
        </w:rPr>
      </w:pPr>
      <w:r w:rsidRPr="008D65B2">
        <w:rPr>
          <w:rFonts w:ascii="Times New Roman" w:hAnsi="Times New Roman" w:cs="Times New Roman"/>
          <w:sz w:val="28"/>
          <w:szCs w:val="28"/>
        </w:rPr>
        <w:t>Так как h= h(</w:t>
      </w:r>
      <w:proofErr w:type="spellStart"/>
      <w:r w:rsidRPr="008D65B2">
        <w:rPr>
          <w:rFonts w:ascii="Times New Roman" w:hAnsi="Times New Roman" w:cs="Times New Roman"/>
          <w:sz w:val="28"/>
          <w:szCs w:val="28"/>
        </w:rPr>
        <w:t>s,p</w:t>
      </w:r>
      <w:proofErr w:type="spellEnd"/>
      <w:r w:rsidRPr="008D65B2">
        <w:rPr>
          <w:rFonts w:ascii="Times New Roman" w:hAnsi="Times New Roman" w:cs="Times New Roman"/>
          <w:sz w:val="28"/>
          <w:szCs w:val="28"/>
        </w:rPr>
        <w:t xml:space="preserve">), то </w:t>
      </w:r>
      <w:proofErr w:type="spellStart"/>
      <w:r w:rsidRPr="008D65B2">
        <w:rPr>
          <w:rFonts w:ascii="Times New Roman" w:hAnsi="Times New Roman" w:cs="Times New Roman"/>
          <w:sz w:val="28"/>
          <w:szCs w:val="28"/>
        </w:rPr>
        <w:t>dh</w:t>
      </w:r>
      <w:proofErr w:type="spellEnd"/>
      <w:r w:rsidRPr="008D65B2">
        <w:rPr>
          <w:rFonts w:ascii="Times New Roman" w:hAnsi="Times New Roman" w:cs="Times New Roman"/>
          <w:sz w:val="28"/>
          <w:szCs w:val="28"/>
        </w:rPr>
        <w:t xml:space="preserve"> как полный дифференциал равен </w:t>
      </w:r>
      <w:r w:rsidRPr="008D65B2">
        <w:rPr>
          <w:noProof/>
        </w:rPr>
        <w:drawing>
          <wp:inline distT="0" distB="0" distL="0" distR="0" wp14:anchorId="4A388238" wp14:editId="74E86EF7">
            <wp:extent cx="1460501" cy="558800"/>
            <wp:effectExtent l="0" t="0" r="635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1464747" cy="560424"/>
                    </a:xfrm>
                    <a:prstGeom prst="rect">
                      <a:avLst/>
                    </a:prstGeom>
                  </pic:spPr>
                </pic:pic>
              </a:graphicData>
            </a:graphic>
          </wp:inline>
        </w:drawing>
      </w:r>
    </w:p>
    <w:p w:rsidR="003C3739" w:rsidRPr="008D65B2" w:rsidRDefault="00194467" w:rsidP="0019446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Сравнивая полученные выражения, получим: </w:t>
      </w:r>
      <w:r w:rsidRPr="008D65B2">
        <w:rPr>
          <w:noProof/>
        </w:rPr>
        <w:drawing>
          <wp:inline distT="0" distB="0" distL="0" distR="0" wp14:anchorId="40407935" wp14:editId="0476B7A1">
            <wp:extent cx="1031009" cy="48260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1031009" cy="482600"/>
                    </a:xfrm>
                    <a:prstGeom prst="rect">
                      <a:avLst/>
                    </a:prstGeom>
                  </pic:spPr>
                </pic:pic>
              </a:graphicData>
            </a:graphic>
          </wp:inline>
        </w:drawing>
      </w:r>
      <w:r w:rsidRPr="008D65B2">
        <w:rPr>
          <w:rFonts w:ascii="Times New Roman" w:hAnsi="Times New Roman" w:cs="Times New Roman"/>
          <w:sz w:val="28"/>
          <w:szCs w:val="28"/>
        </w:rPr>
        <w:t xml:space="preserve"> Если продифференцировать первое уравнение по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 , а второе по s, то получим: </w:t>
      </w:r>
      <w:r w:rsidRPr="008D65B2">
        <w:rPr>
          <w:noProof/>
        </w:rPr>
        <w:drawing>
          <wp:inline distT="0" distB="0" distL="0" distR="0" wp14:anchorId="6789E2CB" wp14:editId="2FCE7936">
            <wp:extent cx="1771494" cy="546100"/>
            <wp:effectExtent l="0" t="0" r="635" b="635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1767065" cy="544735"/>
                    </a:xfrm>
                    <a:prstGeom prst="rect">
                      <a:avLst/>
                    </a:prstGeom>
                  </pic:spPr>
                </pic:pic>
              </a:graphicData>
            </a:graphic>
          </wp:inline>
        </w:drawing>
      </w:r>
      <w:r w:rsidRPr="008D65B2">
        <w:rPr>
          <w:rFonts w:ascii="Times New Roman" w:hAnsi="Times New Roman" w:cs="Times New Roman"/>
          <w:sz w:val="28"/>
          <w:szCs w:val="28"/>
        </w:rPr>
        <w:t xml:space="preserve"> и, следовательно: </w:t>
      </w:r>
      <w:r w:rsidRPr="008D65B2">
        <w:rPr>
          <w:noProof/>
        </w:rPr>
        <w:drawing>
          <wp:inline distT="0" distB="0" distL="0" distR="0" wp14:anchorId="742DFCDF" wp14:editId="234AF2B8">
            <wp:extent cx="540052" cy="4826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3910" cy="486047"/>
                    </a:xfrm>
                    <a:prstGeom prst="rect">
                      <a:avLst/>
                    </a:prstGeom>
                  </pic:spPr>
                </pic:pic>
              </a:graphicData>
            </a:graphic>
          </wp:inline>
        </w:drawing>
      </w:r>
      <w:r w:rsidRPr="008D65B2">
        <w:rPr>
          <w:rFonts w:ascii="Times New Roman" w:hAnsi="Times New Roman" w:cs="Times New Roman"/>
          <w:sz w:val="28"/>
          <w:szCs w:val="28"/>
        </w:rPr>
        <w:t>. Это второе соотношение, связывающее первый и второй законы термодинамики.</w:t>
      </w:r>
    </w:p>
    <w:p w:rsidR="00194467" w:rsidRPr="008D65B2" w:rsidRDefault="00194467" w:rsidP="00194467">
      <w:pPr>
        <w:pStyle w:val="a3"/>
        <w:jc w:val="both"/>
        <w:rPr>
          <w:rFonts w:ascii="Times New Roman" w:hAnsi="Times New Roman" w:cs="Times New Roman"/>
          <w:sz w:val="28"/>
          <w:szCs w:val="28"/>
        </w:rPr>
      </w:pPr>
      <w:r w:rsidRPr="008D65B2">
        <w:rPr>
          <w:rFonts w:ascii="Times New Roman" w:hAnsi="Times New Roman" w:cs="Times New Roman"/>
          <w:sz w:val="28"/>
          <w:szCs w:val="28"/>
        </w:rPr>
        <w:t>в) Третьей функцией состояния является свободная энергия, которая для единицы массы газа записывается так:  f = u−</w:t>
      </w:r>
      <w:proofErr w:type="spellStart"/>
      <w:r w:rsidRPr="008D65B2">
        <w:rPr>
          <w:rFonts w:ascii="Times New Roman" w:hAnsi="Times New Roman" w:cs="Times New Roman"/>
          <w:sz w:val="28"/>
          <w:szCs w:val="28"/>
        </w:rPr>
        <w:t>Ts</w:t>
      </w:r>
      <w:proofErr w:type="spellEnd"/>
      <w:r w:rsidRPr="008D65B2">
        <w:rPr>
          <w:rFonts w:ascii="Times New Roman" w:hAnsi="Times New Roman" w:cs="Times New Roman"/>
          <w:sz w:val="28"/>
          <w:szCs w:val="28"/>
        </w:rPr>
        <w:t xml:space="preserve">. Эта функция состояния впервые введена немецким физиком </w:t>
      </w:r>
      <w:proofErr w:type="spellStart"/>
      <w:r w:rsidRPr="008D65B2">
        <w:rPr>
          <w:rFonts w:ascii="Times New Roman" w:hAnsi="Times New Roman" w:cs="Times New Roman"/>
          <w:sz w:val="28"/>
          <w:szCs w:val="28"/>
        </w:rPr>
        <w:t>Г.Гельмгольцем</w:t>
      </w:r>
      <w:proofErr w:type="spellEnd"/>
      <w:r w:rsidRPr="008D65B2">
        <w:rPr>
          <w:rFonts w:ascii="Times New Roman" w:hAnsi="Times New Roman" w:cs="Times New Roman"/>
          <w:sz w:val="28"/>
          <w:szCs w:val="28"/>
        </w:rPr>
        <w:t xml:space="preserve">, поэтому свободную энергию называют еще Гельмгольца энергией. Она положена в основу доказательства тепловой теоремы Нернста, из которой вытекает третье начало  термодинамики:  При  температуре  абсолютного  нуля  энтропия  </w:t>
      </w:r>
      <w:r w:rsidRPr="008D65B2">
        <w:rPr>
          <w:rFonts w:ascii="Times New Roman" w:hAnsi="Times New Roman" w:cs="Times New Roman"/>
          <w:sz w:val="28"/>
          <w:szCs w:val="28"/>
        </w:rPr>
        <w:lastRenderedPageBreak/>
        <w:t xml:space="preserve">вещества в состоянии равновесия равна нулю. В дифференциальной форме это выражение имеет вид: </w:t>
      </w:r>
      <w:r w:rsidRPr="008D65B2">
        <w:rPr>
          <w:noProof/>
        </w:rPr>
        <w:drawing>
          <wp:inline distT="0" distB="0" distL="0" distR="0" wp14:anchorId="46A4D252" wp14:editId="3C2560AB">
            <wp:extent cx="2652889" cy="2540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652889" cy="254000"/>
                    </a:xfrm>
                    <a:prstGeom prst="rect">
                      <a:avLst/>
                    </a:prstGeom>
                  </pic:spPr>
                </pic:pic>
              </a:graphicData>
            </a:graphic>
          </wp:inline>
        </w:drawing>
      </w:r>
      <w:r w:rsidRPr="008D65B2">
        <w:rPr>
          <w:rFonts w:ascii="Times New Roman" w:hAnsi="Times New Roman" w:cs="Times New Roman"/>
          <w:sz w:val="28"/>
          <w:szCs w:val="28"/>
        </w:rPr>
        <w:t>.</w:t>
      </w:r>
    </w:p>
    <w:p w:rsidR="00194467" w:rsidRPr="008D65B2" w:rsidRDefault="00194467" w:rsidP="0019446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Так  как </w:t>
      </w:r>
      <w:r w:rsidRPr="008D65B2">
        <w:rPr>
          <w:noProof/>
        </w:rPr>
        <w:drawing>
          <wp:inline distT="0" distB="0" distL="0" distR="0" wp14:anchorId="0190B46E" wp14:editId="2766A07A">
            <wp:extent cx="5105400" cy="266490"/>
            <wp:effectExtent l="0" t="0" r="0" b="63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196563" cy="271248"/>
                    </a:xfrm>
                    <a:prstGeom prst="rect">
                      <a:avLst/>
                    </a:prstGeom>
                  </pic:spPr>
                </pic:pic>
              </a:graphicData>
            </a:graphic>
          </wp:inline>
        </w:drawing>
      </w:r>
      <w:r w:rsidR="002D2642" w:rsidRPr="008D65B2">
        <w:rPr>
          <w:noProof/>
        </w:rPr>
        <w:drawing>
          <wp:inline distT="0" distB="0" distL="0" distR="0" wp14:anchorId="24A4044A" wp14:editId="43455C38">
            <wp:extent cx="1194815" cy="304800"/>
            <wp:effectExtent l="0" t="0" r="571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1186742" cy="302741"/>
                    </a:xfrm>
                    <a:prstGeom prst="rect">
                      <a:avLst/>
                    </a:prstGeom>
                  </pic:spPr>
                </pic:pic>
              </a:graphicData>
            </a:graphic>
          </wp:inline>
        </w:drawing>
      </w:r>
      <w:r w:rsidR="002D2642" w:rsidRPr="008D65B2">
        <w:rPr>
          <w:rFonts w:ascii="Times New Roman" w:hAnsi="Times New Roman" w:cs="Times New Roman"/>
          <w:sz w:val="28"/>
          <w:szCs w:val="28"/>
        </w:rPr>
        <w:t xml:space="preserve">. Следовательно </w:t>
      </w:r>
      <w:r w:rsidR="002D2642" w:rsidRPr="008D65B2">
        <w:rPr>
          <w:noProof/>
        </w:rPr>
        <w:drawing>
          <wp:inline distT="0" distB="0" distL="0" distR="0" wp14:anchorId="575F9C22" wp14:editId="09F5B14D">
            <wp:extent cx="3248531" cy="508000"/>
            <wp:effectExtent l="0" t="0" r="9525" b="635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3252993" cy="508698"/>
                    </a:xfrm>
                    <a:prstGeom prst="rect">
                      <a:avLst/>
                    </a:prstGeom>
                  </pic:spPr>
                </pic:pic>
              </a:graphicData>
            </a:graphic>
          </wp:inline>
        </w:drawing>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Сравнивая полученные выражения, получим: </w:t>
      </w:r>
      <w:r w:rsidRPr="008D65B2">
        <w:rPr>
          <w:noProof/>
        </w:rPr>
        <w:drawing>
          <wp:inline distT="0" distB="0" distL="0" distR="0" wp14:anchorId="0A77B26C" wp14:editId="2D0485D1">
            <wp:extent cx="1460502" cy="469900"/>
            <wp:effectExtent l="0" t="0" r="6350" b="635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1464748" cy="471266"/>
                    </a:xfrm>
                    <a:prstGeom prst="rect">
                      <a:avLst/>
                    </a:prstGeom>
                  </pic:spPr>
                </pic:pic>
              </a:graphicData>
            </a:graphic>
          </wp:inline>
        </w:drawing>
      </w:r>
      <w:r w:rsidRPr="008D65B2">
        <w:rPr>
          <w:rFonts w:ascii="Times New Roman" w:hAnsi="Times New Roman" w:cs="Times New Roman"/>
          <w:sz w:val="28"/>
          <w:szCs w:val="28"/>
        </w:rPr>
        <w:t xml:space="preserve">  Отсюда: </w:t>
      </w:r>
      <w:r w:rsidRPr="008D65B2">
        <w:rPr>
          <w:noProof/>
        </w:rPr>
        <w:drawing>
          <wp:inline distT="0" distB="0" distL="0" distR="0" wp14:anchorId="36DBD61B" wp14:editId="2AB197D0">
            <wp:extent cx="3625385" cy="5588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643701" cy="561623"/>
                    </a:xfrm>
                    <a:prstGeom prst="rect">
                      <a:avLst/>
                    </a:prstGeom>
                  </pic:spPr>
                </pic:pic>
              </a:graphicData>
            </a:graphic>
          </wp:inline>
        </w:drawing>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Это третье соотношение, связывающее первый и второй законы термодинамики. </w:t>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Если процесс изотермический, то T= </w:t>
      </w:r>
      <w:proofErr w:type="spellStart"/>
      <w:r w:rsidRPr="008D65B2">
        <w:rPr>
          <w:rFonts w:ascii="Times New Roman" w:hAnsi="Times New Roman" w:cs="Times New Roman"/>
          <w:sz w:val="28"/>
          <w:szCs w:val="28"/>
        </w:rPr>
        <w:t>const</w:t>
      </w:r>
      <w:proofErr w:type="spellEnd"/>
      <w:r w:rsidRPr="008D65B2">
        <w:rPr>
          <w:rFonts w:ascii="Times New Roman" w:hAnsi="Times New Roman" w:cs="Times New Roman"/>
          <w:sz w:val="28"/>
          <w:szCs w:val="28"/>
        </w:rPr>
        <w:t xml:space="preserve"> и </w:t>
      </w:r>
      <w:proofErr w:type="spellStart"/>
      <w:r w:rsidRPr="008D65B2">
        <w:rPr>
          <w:rFonts w:ascii="Times New Roman" w:hAnsi="Times New Roman" w:cs="Times New Roman"/>
          <w:sz w:val="28"/>
          <w:szCs w:val="28"/>
        </w:rPr>
        <w:t>dT</w:t>
      </w:r>
      <w:proofErr w:type="spellEnd"/>
      <w:r w:rsidRPr="008D65B2">
        <w:rPr>
          <w:rFonts w:ascii="Times New Roman" w:hAnsi="Times New Roman" w:cs="Times New Roman"/>
          <w:sz w:val="28"/>
          <w:szCs w:val="28"/>
        </w:rPr>
        <w:t xml:space="preserve"> = 0. Следовательно, свободная энергия для изотермического процесса будет равна: </w:t>
      </w:r>
      <w:r w:rsidRPr="008D65B2">
        <w:rPr>
          <w:noProof/>
        </w:rPr>
        <w:drawing>
          <wp:inline distT="0" distB="0" distL="0" distR="0" wp14:anchorId="2073C062" wp14:editId="13A8234E">
            <wp:extent cx="1206500" cy="2540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1213110" cy="255392"/>
                    </a:xfrm>
                    <a:prstGeom prst="rect">
                      <a:avLst/>
                    </a:prstGeom>
                  </pic:spPr>
                </pic:pic>
              </a:graphicData>
            </a:graphic>
          </wp:inline>
        </w:drawing>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Отсюда следует, что свободная энергия является частью общей энергии, которая при изотермическом процессе переходит во внешнюю работу. </w:t>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Но  изотермический  процесс  в  чистом  виде  получить  нельзя (за  исключением процесса конденсации пара в конденсированных системах), </w:t>
      </w:r>
      <w:proofErr w:type="gramStart"/>
      <w:r w:rsidRPr="008D65B2">
        <w:rPr>
          <w:rFonts w:ascii="Times New Roman" w:hAnsi="Times New Roman" w:cs="Times New Roman"/>
          <w:sz w:val="28"/>
          <w:szCs w:val="28"/>
        </w:rPr>
        <w:t>в</w:t>
      </w:r>
      <w:proofErr w:type="gramEnd"/>
      <w:r w:rsidRPr="008D65B2">
        <w:rPr>
          <w:rFonts w:ascii="Times New Roman" w:hAnsi="Times New Roman" w:cs="Times New Roman"/>
          <w:sz w:val="28"/>
          <w:szCs w:val="28"/>
        </w:rPr>
        <w:t xml:space="preserve"> </w:t>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реальности к нему можно только приблизиться. Следовательно, вышеприведенное заключение – из категории философских. </w:t>
      </w:r>
    </w:p>
    <w:p w:rsidR="002D2642" w:rsidRPr="008D65B2" w:rsidRDefault="002D2642" w:rsidP="002D2642">
      <w:pPr>
        <w:pStyle w:val="a3"/>
        <w:jc w:val="both"/>
        <w:rPr>
          <w:rFonts w:ascii="Times New Roman" w:hAnsi="Times New Roman" w:cs="Times New Roman"/>
          <w:sz w:val="28"/>
          <w:szCs w:val="28"/>
        </w:rPr>
      </w:pPr>
      <w:r w:rsidRPr="008D65B2">
        <w:rPr>
          <w:rFonts w:ascii="Times New Roman" w:hAnsi="Times New Roman" w:cs="Times New Roman"/>
          <w:sz w:val="28"/>
          <w:szCs w:val="28"/>
        </w:rPr>
        <w:t>Теоретически  обратимый  процесс  можно  себе  представить  как  процесс, протекающий бесконечно долго. Все реальные, конечные во времени процессы – необратимые, они сопровождаются определенными потерями энергии, следовательно, все тепло не может превратиться в механическую работу.</w:t>
      </w:r>
    </w:p>
    <w:p w:rsidR="0049411B" w:rsidRPr="008D65B2" w:rsidRDefault="0049411B" w:rsidP="002D2642">
      <w:pPr>
        <w:pStyle w:val="a3"/>
        <w:jc w:val="both"/>
        <w:rPr>
          <w:rFonts w:ascii="Times New Roman" w:hAnsi="Times New Roman" w:cs="Times New Roman"/>
          <w:sz w:val="28"/>
          <w:szCs w:val="28"/>
        </w:rPr>
      </w:pPr>
    </w:p>
    <w:p w:rsidR="0049411B" w:rsidRPr="008D65B2" w:rsidRDefault="001F69D5" w:rsidP="006015CE">
      <w:pPr>
        <w:pStyle w:val="a3"/>
        <w:ind w:firstLine="709"/>
        <w:jc w:val="both"/>
        <w:rPr>
          <w:rFonts w:ascii="Times New Roman" w:hAnsi="Times New Roman" w:cs="Times New Roman"/>
          <w:b/>
          <w:sz w:val="28"/>
          <w:szCs w:val="28"/>
        </w:rPr>
      </w:pPr>
      <w:r>
        <w:rPr>
          <w:rFonts w:ascii="Times New Roman" w:hAnsi="Times New Roman" w:cs="Times New Roman"/>
          <w:b/>
          <w:sz w:val="28"/>
          <w:szCs w:val="28"/>
        </w:rPr>
        <w:t>2.5</w:t>
      </w:r>
      <w:r w:rsidR="0049411B" w:rsidRPr="008D65B2">
        <w:rPr>
          <w:rFonts w:ascii="Times New Roman" w:hAnsi="Times New Roman" w:cs="Times New Roman"/>
          <w:b/>
          <w:sz w:val="28"/>
          <w:szCs w:val="28"/>
        </w:rPr>
        <w:t xml:space="preserve"> Третий закон термодинамики </w:t>
      </w:r>
    </w:p>
    <w:p w:rsidR="0049411B" w:rsidRPr="008D65B2" w:rsidRDefault="0049411B" w:rsidP="006015CE">
      <w:pPr>
        <w:pStyle w:val="a3"/>
        <w:ind w:firstLine="709"/>
        <w:jc w:val="both"/>
        <w:rPr>
          <w:rFonts w:ascii="Times New Roman" w:hAnsi="Times New Roman" w:cs="Times New Roman"/>
          <w:sz w:val="28"/>
          <w:szCs w:val="28"/>
        </w:rPr>
      </w:pPr>
    </w:p>
    <w:p w:rsidR="0049411B" w:rsidRPr="008D65B2" w:rsidRDefault="003679C2"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Содержанием  этого закона является</w:t>
      </w:r>
      <w:r w:rsidR="0049411B" w:rsidRPr="008D65B2">
        <w:rPr>
          <w:rFonts w:ascii="Times New Roman" w:hAnsi="Times New Roman" w:cs="Times New Roman"/>
          <w:sz w:val="28"/>
          <w:szCs w:val="28"/>
        </w:rPr>
        <w:t xml:space="preserve"> тепловая  теорема  Нернста.  Эта теорема также близка к философским категориям. В основу тепловой теоремы  положено  дифференциальное  уравнение  Гиббса-Гельмгольца.  Оно связывает изменение свободной энергии с изменением температуры.</w:t>
      </w:r>
    </w:p>
    <w:p w:rsidR="0049411B" w:rsidRPr="008D65B2" w:rsidRDefault="0049411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Тепловая теорема Нернста формулируется следующим образом: Нельзя получить температуру, равную абсолютному нулю, у системы путем адиабатного расширения, так как около абсолютного нуля адиабатный и изотермический процессы близки друг к другу, и температура вблизи абсолютного нуля далее снижаться не будет. </w:t>
      </w:r>
    </w:p>
    <w:p w:rsidR="0049411B" w:rsidRPr="008D65B2" w:rsidRDefault="0049411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Или тепловую теорему Нернста можно сформулировать по-другому: В окрестности  абсолютного  нуля  нельзя  добиться  процесса  адиабатного расширения 2-2</w:t>
      </w:r>
      <w:r w:rsidRPr="008D65B2">
        <w:rPr>
          <w:rFonts w:ascii="Times New Roman" w:hAnsi="Times New Roman" w:cs="Times New Roman"/>
          <w:sz w:val="28"/>
          <w:szCs w:val="28"/>
          <w:vertAlign w:val="superscript"/>
        </w:rPr>
        <w:t>/</w:t>
      </w:r>
      <w:r w:rsidRPr="008D65B2">
        <w:rPr>
          <w:rFonts w:ascii="Times New Roman" w:hAnsi="Times New Roman" w:cs="Times New Roman"/>
          <w:sz w:val="28"/>
          <w:szCs w:val="28"/>
        </w:rPr>
        <w:t>, процесс пойдет по изотерме 2-2</w:t>
      </w:r>
      <w:r w:rsidRPr="008D65B2">
        <w:rPr>
          <w:rFonts w:ascii="Times New Roman" w:hAnsi="Times New Roman" w:cs="Times New Roman"/>
          <w:sz w:val="28"/>
          <w:szCs w:val="28"/>
          <w:vertAlign w:val="superscript"/>
        </w:rPr>
        <w:t>//</w:t>
      </w:r>
      <w:r w:rsidRPr="008D65B2">
        <w:rPr>
          <w:rFonts w:ascii="Times New Roman" w:hAnsi="Times New Roman" w:cs="Times New Roman"/>
          <w:sz w:val="28"/>
          <w:szCs w:val="28"/>
        </w:rPr>
        <w:t>.</w:t>
      </w:r>
    </w:p>
    <w:p w:rsidR="0049411B" w:rsidRPr="008D65B2" w:rsidRDefault="0049411B" w:rsidP="0049411B">
      <w:pPr>
        <w:pStyle w:val="a3"/>
        <w:jc w:val="center"/>
        <w:rPr>
          <w:noProof/>
        </w:rPr>
      </w:pPr>
    </w:p>
    <w:p w:rsidR="0049411B" w:rsidRPr="008D65B2" w:rsidRDefault="0049411B" w:rsidP="0049411B">
      <w:pPr>
        <w:pStyle w:val="a3"/>
        <w:jc w:val="center"/>
        <w:rPr>
          <w:rFonts w:ascii="Times New Roman" w:hAnsi="Times New Roman" w:cs="Times New Roman"/>
          <w:sz w:val="28"/>
          <w:szCs w:val="28"/>
        </w:rPr>
      </w:pPr>
      <w:r w:rsidRPr="008D65B2">
        <w:rPr>
          <w:noProof/>
        </w:rPr>
        <w:lastRenderedPageBreak/>
        <w:drawing>
          <wp:inline distT="0" distB="0" distL="0" distR="0" wp14:anchorId="34A39A20" wp14:editId="035C7EF7">
            <wp:extent cx="3460571" cy="1879600"/>
            <wp:effectExtent l="0" t="0" r="6985" b="635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3471385" cy="1885474"/>
                    </a:xfrm>
                    <a:prstGeom prst="rect">
                      <a:avLst/>
                    </a:prstGeom>
                  </pic:spPr>
                </pic:pic>
              </a:graphicData>
            </a:graphic>
          </wp:inline>
        </w:drawing>
      </w:r>
    </w:p>
    <w:p w:rsidR="0049411B" w:rsidRPr="008D65B2" w:rsidRDefault="00543FB2" w:rsidP="0049411B">
      <w:pPr>
        <w:pStyle w:val="a3"/>
        <w:jc w:val="center"/>
        <w:rPr>
          <w:rFonts w:ascii="Times New Roman" w:hAnsi="Times New Roman" w:cs="Times New Roman"/>
          <w:sz w:val="28"/>
          <w:szCs w:val="28"/>
        </w:rPr>
      </w:pPr>
      <w:r>
        <w:rPr>
          <w:rFonts w:ascii="Times New Roman" w:hAnsi="Times New Roman" w:cs="Times New Roman"/>
          <w:sz w:val="28"/>
          <w:szCs w:val="28"/>
        </w:rPr>
        <w:t>Рисунок 22</w:t>
      </w:r>
      <w:r w:rsidR="00A13997">
        <w:rPr>
          <w:rFonts w:ascii="Times New Roman" w:hAnsi="Times New Roman" w:cs="Times New Roman"/>
          <w:sz w:val="28"/>
          <w:szCs w:val="28"/>
        </w:rPr>
        <w:t xml:space="preserve"> -</w:t>
      </w:r>
      <w:r w:rsidR="0049411B" w:rsidRPr="008D65B2">
        <w:rPr>
          <w:rFonts w:ascii="Times New Roman" w:hAnsi="Times New Roman" w:cs="Times New Roman"/>
          <w:sz w:val="28"/>
          <w:szCs w:val="28"/>
        </w:rPr>
        <w:t xml:space="preserve"> Адиабатный процесс расширения</w:t>
      </w:r>
    </w:p>
    <w:p w:rsidR="0049411B" w:rsidRPr="008D65B2" w:rsidRDefault="0049411B" w:rsidP="0049411B">
      <w:pPr>
        <w:pStyle w:val="a3"/>
        <w:jc w:val="both"/>
        <w:rPr>
          <w:rFonts w:ascii="Times New Roman" w:hAnsi="Times New Roman" w:cs="Times New Roman"/>
          <w:sz w:val="28"/>
          <w:szCs w:val="28"/>
        </w:rPr>
      </w:pPr>
    </w:p>
    <w:p w:rsidR="00CA068B" w:rsidRPr="008D65B2" w:rsidRDefault="001F69D5" w:rsidP="006015CE">
      <w:pPr>
        <w:pStyle w:val="a3"/>
        <w:ind w:firstLine="709"/>
        <w:jc w:val="both"/>
        <w:rPr>
          <w:rFonts w:ascii="Times New Roman" w:hAnsi="Times New Roman" w:cs="Times New Roman"/>
          <w:b/>
          <w:sz w:val="28"/>
          <w:szCs w:val="28"/>
        </w:rPr>
      </w:pPr>
      <w:r>
        <w:rPr>
          <w:rFonts w:ascii="Times New Roman" w:hAnsi="Times New Roman" w:cs="Times New Roman"/>
          <w:b/>
          <w:sz w:val="28"/>
          <w:szCs w:val="28"/>
        </w:rPr>
        <w:t>2</w:t>
      </w:r>
      <w:r w:rsidR="00CA068B" w:rsidRPr="008D65B2">
        <w:rPr>
          <w:rFonts w:ascii="Times New Roman" w:hAnsi="Times New Roman" w:cs="Times New Roman"/>
          <w:b/>
          <w:sz w:val="28"/>
          <w:szCs w:val="28"/>
        </w:rPr>
        <w:t>.</w:t>
      </w:r>
      <w:r>
        <w:rPr>
          <w:rFonts w:ascii="Times New Roman" w:hAnsi="Times New Roman" w:cs="Times New Roman"/>
          <w:b/>
          <w:sz w:val="28"/>
          <w:szCs w:val="28"/>
        </w:rPr>
        <w:t>6</w:t>
      </w:r>
      <w:r w:rsidR="00CA068B" w:rsidRPr="008D65B2">
        <w:rPr>
          <w:rFonts w:ascii="Times New Roman" w:hAnsi="Times New Roman" w:cs="Times New Roman"/>
          <w:b/>
          <w:sz w:val="28"/>
          <w:szCs w:val="28"/>
        </w:rPr>
        <w:t xml:space="preserve"> Циклы двигателей внутреннего сгорания  </w:t>
      </w:r>
    </w:p>
    <w:p w:rsidR="00CA068B" w:rsidRPr="008D65B2" w:rsidRDefault="00CA068B" w:rsidP="006015CE">
      <w:pPr>
        <w:pStyle w:val="a3"/>
        <w:ind w:firstLine="709"/>
        <w:jc w:val="both"/>
        <w:rPr>
          <w:rFonts w:ascii="Times New Roman" w:hAnsi="Times New Roman" w:cs="Times New Roman"/>
          <w:sz w:val="28"/>
          <w:szCs w:val="28"/>
        </w:rPr>
      </w:pPr>
    </w:p>
    <w:p w:rsidR="00CA068B" w:rsidRPr="008D65B2" w:rsidRDefault="00CA068B" w:rsidP="006015CE">
      <w:pPr>
        <w:pStyle w:val="a3"/>
        <w:ind w:firstLine="709"/>
        <w:jc w:val="both"/>
        <w:rPr>
          <w:rFonts w:ascii="Times New Roman" w:hAnsi="Times New Roman" w:cs="Times New Roman"/>
          <w:b/>
          <w:sz w:val="28"/>
          <w:szCs w:val="28"/>
        </w:rPr>
      </w:pPr>
      <w:r w:rsidRPr="008D65B2">
        <w:rPr>
          <w:rFonts w:ascii="Times New Roman" w:hAnsi="Times New Roman" w:cs="Times New Roman"/>
          <w:sz w:val="28"/>
          <w:szCs w:val="28"/>
        </w:rPr>
        <w:t>Рассмотрим реальные основные цик</w:t>
      </w:r>
      <w:r w:rsidR="00653933" w:rsidRPr="008D65B2">
        <w:rPr>
          <w:rFonts w:ascii="Times New Roman" w:hAnsi="Times New Roman" w:cs="Times New Roman"/>
          <w:sz w:val="28"/>
          <w:szCs w:val="28"/>
        </w:rPr>
        <w:t>лы двигателей внутреннего сгора</w:t>
      </w:r>
      <w:r w:rsidRPr="008D65B2">
        <w:rPr>
          <w:rFonts w:ascii="Times New Roman" w:hAnsi="Times New Roman" w:cs="Times New Roman"/>
          <w:sz w:val="28"/>
          <w:szCs w:val="28"/>
        </w:rPr>
        <w:t xml:space="preserve">ния и газотурбинных установок, применяемые в настоящее время в технике </w:t>
      </w:r>
      <w:r w:rsidRPr="008D65B2">
        <w:rPr>
          <w:rFonts w:ascii="Times New Roman" w:hAnsi="Times New Roman" w:cs="Times New Roman"/>
          <w:sz w:val="28"/>
          <w:szCs w:val="28"/>
        </w:rPr>
        <w:cr/>
      </w:r>
      <w:r w:rsidRPr="008D65B2">
        <w:rPr>
          <w:rFonts w:ascii="Times New Roman" w:hAnsi="Times New Roman" w:cs="Times New Roman"/>
          <w:b/>
          <w:sz w:val="28"/>
          <w:szCs w:val="28"/>
        </w:rPr>
        <w:t>а) Цикл Отто</w:t>
      </w:r>
    </w:p>
    <w:p w:rsidR="00653933" w:rsidRPr="008D65B2" w:rsidRDefault="00CA068B"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конце девятнадцатого века на </w:t>
      </w:r>
      <w:r w:rsidR="00653933" w:rsidRPr="008D65B2">
        <w:rPr>
          <w:rFonts w:ascii="Times New Roman" w:hAnsi="Times New Roman" w:cs="Times New Roman"/>
          <w:sz w:val="28"/>
          <w:szCs w:val="28"/>
        </w:rPr>
        <w:t>Парижской выставке немецкий уче</w:t>
      </w:r>
      <w:r w:rsidRPr="008D65B2">
        <w:rPr>
          <w:rFonts w:ascii="Times New Roman" w:hAnsi="Times New Roman" w:cs="Times New Roman"/>
          <w:sz w:val="28"/>
          <w:szCs w:val="28"/>
        </w:rPr>
        <w:t>ный Отто предложил проект двигателя в</w:t>
      </w:r>
      <w:r w:rsidR="00653933" w:rsidRPr="008D65B2">
        <w:rPr>
          <w:rFonts w:ascii="Times New Roman" w:hAnsi="Times New Roman" w:cs="Times New Roman"/>
          <w:sz w:val="28"/>
          <w:szCs w:val="28"/>
        </w:rPr>
        <w:t>нутреннего сгорания при постоян</w:t>
      </w:r>
      <w:r w:rsidRPr="008D65B2">
        <w:rPr>
          <w:rFonts w:ascii="Times New Roman" w:hAnsi="Times New Roman" w:cs="Times New Roman"/>
          <w:sz w:val="28"/>
          <w:szCs w:val="28"/>
        </w:rPr>
        <w:t>ном объеме гор</w:t>
      </w:r>
      <w:r w:rsidR="00653933" w:rsidRPr="008D65B2">
        <w:rPr>
          <w:rFonts w:ascii="Times New Roman" w:hAnsi="Times New Roman" w:cs="Times New Roman"/>
          <w:sz w:val="28"/>
          <w:szCs w:val="28"/>
        </w:rPr>
        <w:t>ения. Цикл этого двигателя вклю</w:t>
      </w:r>
      <w:r w:rsidR="00543FB2">
        <w:rPr>
          <w:rFonts w:ascii="Times New Roman" w:hAnsi="Times New Roman" w:cs="Times New Roman"/>
          <w:sz w:val="28"/>
          <w:szCs w:val="28"/>
        </w:rPr>
        <w:t>чает в себя (рисунок 23</w:t>
      </w:r>
      <w:r w:rsidRPr="008D65B2">
        <w:rPr>
          <w:rFonts w:ascii="Times New Roman" w:hAnsi="Times New Roman" w:cs="Times New Roman"/>
          <w:sz w:val="28"/>
          <w:szCs w:val="28"/>
        </w:rPr>
        <w:t>):</w:t>
      </w:r>
      <w:r w:rsidR="00653933" w:rsidRPr="008D65B2">
        <w:rPr>
          <w:rFonts w:ascii="Times New Roman" w:hAnsi="Times New Roman" w:cs="Times New Roman"/>
          <w:sz w:val="28"/>
          <w:szCs w:val="28"/>
        </w:rPr>
        <w:t xml:space="preserve"> -2 – процесс адиабатного сжатия; 3-4 – процесс адиабатного расширения. </w:t>
      </w:r>
    </w:p>
    <w:p w:rsidR="00CA068B" w:rsidRPr="008D65B2" w:rsidRDefault="00CA068B" w:rsidP="00CA068B">
      <w:pPr>
        <w:pStyle w:val="a3"/>
        <w:jc w:val="both"/>
        <w:rPr>
          <w:rFonts w:ascii="Times New Roman" w:hAnsi="Times New Roman" w:cs="Times New Roman"/>
          <w:sz w:val="28"/>
          <w:szCs w:val="28"/>
        </w:rPr>
      </w:pPr>
    </w:p>
    <w:p w:rsidR="00CA068B" w:rsidRPr="008D65B2" w:rsidRDefault="00CA068B" w:rsidP="00CA068B">
      <w:pPr>
        <w:pStyle w:val="a3"/>
        <w:jc w:val="center"/>
        <w:rPr>
          <w:rFonts w:ascii="Times New Roman" w:hAnsi="Times New Roman" w:cs="Times New Roman"/>
          <w:sz w:val="28"/>
          <w:szCs w:val="28"/>
        </w:rPr>
      </w:pPr>
      <w:r w:rsidRPr="008D65B2">
        <w:rPr>
          <w:noProof/>
        </w:rPr>
        <w:drawing>
          <wp:inline distT="0" distB="0" distL="0" distR="0" wp14:anchorId="0A5D8236" wp14:editId="4058F821">
            <wp:extent cx="3149600" cy="2172138"/>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3149600" cy="2172138"/>
                    </a:xfrm>
                    <a:prstGeom prst="rect">
                      <a:avLst/>
                    </a:prstGeom>
                  </pic:spPr>
                </pic:pic>
              </a:graphicData>
            </a:graphic>
          </wp:inline>
        </w:drawing>
      </w:r>
    </w:p>
    <w:p w:rsidR="00CA068B" w:rsidRPr="008D65B2" w:rsidRDefault="00543FB2" w:rsidP="00CA068B">
      <w:pPr>
        <w:pStyle w:val="a3"/>
        <w:jc w:val="center"/>
        <w:rPr>
          <w:rFonts w:ascii="Times New Roman" w:hAnsi="Times New Roman" w:cs="Times New Roman"/>
          <w:sz w:val="28"/>
          <w:szCs w:val="28"/>
        </w:rPr>
      </w:pPr>
      <w:r>
        <w:rPr>
          <w:rFonts w:ascii="Times New Roman" w:hAnsi="Times New Roman" w:cs="Times New Roman"/>
          <w:sz w:val="28"/>
          <w:szCs w:val="28"/>
        </w:rPr>
        <w:t>Рисунок 23</w:t>
      </w:r>
      <w:r w:rsidR="00A13997">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sidR="00CA068B" w:rsidRPr="008D65B2">
        <w:rPr>
          <w:rFonts w:ascii="Times New Roman" w:hAnsi="Times New Roman" w:cs="Times New Roman"/>
          <w:sz w:val="28"/>
          <w:szCs w:val="28"/>
        </w:rPr>
        <w:t>−v  диаграмма</w:t>
      </w:r>
    </w:p>
    <w:p w:rsidR="00653933" w:rsidRPr="008D65B2" w:rsidRDefault="00653933" w:rsidP="00CA068B">
      <w:pPr>
        <w:pStyle w:val="a3"/>
        <w:jc w:val="center"/>
        <w:rPr>
          <w:rFonts w:ascii="Times New Roman" w:hAnsi="Times New Roman" w:cs="Times New Roman"/>
          <w:sz w:val="28"/>
          <w:szCs w:val="28"/>
        </w:rPr>
      </w:pP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Подвод тепла осуществляется по изохорному процессу  2-3,  отвод  тепла – по  изохорному  процессу 4-1. </w:t>
      </w: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Смесь топлива и воздуха сжимается в двигателе  по  адиабате  1-2.  В  точке  2  осуществляется искрообразование,  смесь  загорается (т.т.2-3).  Затем следуют адиабатное расширение 3-4 и изохорный отвод тепла 4-1 (в атмосферу).</w:t>
      </w: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Особенность цикла Отто – сжатие смеси топлива и воздуха (используется высококачественное топливо). Применение – в </w:t>
      </w:r>
      <w:r w:rsidRPr="008D65B2">
        <w:rPr>
          <w:rFonts w:ascii="Times New Roman" w:hAnsi="Times New Roman" w:cs="Times New Roman"/>
          <w:sz w:val="28"/>
          <w:szCs w:val="28"/>
        </w:rPr>
        <w:lastRenderedPageBreak/>
        <w:t xml:space="preserve">автомобильном транспорте, в легких спортивных самолетах и т.д. </w:t>
      </w:r>
      <w:r w:rsidRPr="008D65B2">
        <w:rPr>
          <w:rFonts w:ascii="Times New Roman" w:hAnsi="Times New Roman" w:cs="Times New Roman"/>
          <w:sz w:val="28"/>
          <w:szCs w:val="28"/>
        </w:rPr>
        <w:cr/>
        <w:t>Термодинамический  КПД  цикла  Отто:</w:t>
      </w:r>
    </w:p>
    <w:p w:rsidR="00653933" w:rsidRPr="008D65B2" w:rsidRDefault="00653933" w:rsidP="00653933">
      <w:pPr>
        <w:pStyle w:val="a3"/>
        <w:jc w:val="both"/>
        <w:rPr>
          <w:rFonts w:ascii="Times New Roman" w:hAnsi="Times New Roman" w:cs="Times New Roman"/>
          <w:sz w:val="28"/>
          <w:szCs w:val="28"/>
        </w:rPr>
      </w:pPr>
    </w:p>
    <w:p w:rsidR="00653933" w:rsidRPr="008D65B2" w:rsidRDefault="00653933" w:rsidP="00653933">
      <w:pPr>
        <w:pStyle w:val="a3"/>
        <w:jc w:val="right"/>
        <w:rPr>
          <w:rFonts w:ascii="Times New Roman" w:hAnsi="Times New Roman" w:cs="Times New Roman"/>
          <w:sz w:val="28"/>
          <w:szCs w:val="28"/>
        </w:rPr>
      </w:pPr>
      <w:r w:rsidRPr="008D65B2">
        <w:rPr>
          <w:noProof/>
        </w:rPr>
        <w:drawing>
          <wp:inline distT="0" distB="0" distL="0" distR="0" wp14:anchorId="635AB9AE" wp14:editId="2A9234B5">
            <wp:extent cx="4316819" cy="533400"/>
            <wp:effectExtent l="0" t="0" r="762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350544" cy="537567"/>
                    </a:xfrm>
                    <a:prstGeom prst="rect">
                      <a:avLst/>
                    </a:prstGeom>
                  </pic:spPr>
                </pic:pic>
              </a:graphicData>
            </a:graphic>
          </wp:inline>
        </w:drawing>
      </w:r>
      <w:r w:rsidR="00A13997">
        <w:rPr>
          <w:rFonts w:ascii="Times New Roman" w:hAnsi="Times New Roman" w:cs="Times New Roman"/>
          <w:sz w:val="28"/>
          <w:szCs w:val="28"/>
        </w:rPr>
        <w:t xml:space="preserve"> </w:t>
      </w:r>
      <w:r w:rsidR="00A13997">
        <w:rPr>
          <w:rFonts w:ascii="Times New Roman" w:hAnsi="Times New Roman" w:cs="Times New Roman"/>
          <w:sz w:val="28"/>
          <w:szCs w:val="28"/>
        </w:rPr>
        <w:tab/>
        <w:t>(45</w:t>
      </w:r>
      <w:r w:rsidRPr="008D65B2">
        <w:rPr>
          <w:rFonts w:ascii="Times New Roman" w:hAnsi="Times New Roman" w:cs="Times New Roman"/>
          <w:sz w:val="28"/>
          <w:szCs w:val="28"/>
        </w:rPr>
        <w:t>)</w:t>
      </w:r>
    </w:p>
    <w:p w:rsidR="00653933" w:rsidRPr="008D65B2" w:rsidRDefault="00653933" w:rsidP="00653933">
      <w:pPr>
        <w:pStyle w:val="a3"/>
        <w:jc w:val="both"/>
        <w:rPr>
          <w:rFonts w:ascii="Times New Roman" w:hAnsi="Times New Roman" w:cs="Times New Roman"/>
          <w:sz w:val="28"/>
          <w:szCs w:val="28"/>
        </w:rPr>
      </w:pP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Из этой формулы видно, что КПД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rPr>
        <w:t xml:space="preserve"> при постоянном объеме горения будет тем больше, чем больше степень сжатия ε. Однако</w:t>
      </w:r>
      <w:r w:rsidR="00544C8A" w:rsidRPr="008D65B2">
        <w:rPr>
          <w:rFonts w:ascii="Times New Roman" w:hAnsi="Times New Roman" w:cs="Times New Roman"/>
          <w:sz w:val="28"/>
          <w:szCs w:val="28"/>
        </w:rPr>
        <w:t xml:space="preserve"> </w:t>
      </w:r>
      <w:r w:rsidRPr="008D65B2">
        <w:rPr>
          <w:rFonts w:ascii="Times New Roman" w:hAnsi="Times New Roman" w:cs="Times New Roman"/>
          <w:sz w:val="28"/>
          <w:szCs w:val="28"/>
        </w:rPr>
        <w:t xml:space="preserve">ε в двигателях произвольно назначать нельзя: </w:t>
      </w:r>
      <w:proofErr w:type="gramStart"/>
      <w:r w:rsidRPr="008D65B2">
        <w:rPr>
          <w:rFonts w:ascii="Times New Roman" w:hAnsi="Times New Roman" w:cs="Times New Roman"/>
          <w:sz w:val="28"/>
          <w:szCs w:val="28"/>
        </w:rPr>
        <w:t>при</w:t>
      </w:r>
      <w:proofErr w:type="gramEnd"/>
      <w:r w:rsidRPr="008D65B2">
        <w:rPr>
          <w:rFonts w:ascii="Times New Roman" w:hAnsi="Times New Roman" w:cs="Times New Roman"/>
          <w:sz w:val="28"/>
          <w:szCs w:val="28"/>
        </w:rPr>
        <w:t xml:space="preserve"> очень больших  ε температура станет очень большой и смесь воспламенится преждевременно (до  искры). </w:t>
      </w: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Поэтому степень сжатия ε не превышает 6 для легких топлив. Следовательно, данная степень сжатия определяет максимальную величину термодинамического КПД и это является существенным недостатком для двигателей, работающих по циклу Отто.  </w:t>
      </w:r>
    </w:p>
    <w:p w:rsidR="00653933" w:rsidRPr="008D65B2" w:rsidRDefault="00653933"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Дальнейшие поиски велись другим немецким ученым Дизелем, который предложил цикл при постоянном давлении горения со степенью сжатия ε до 25 и достаточно большим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rPr>
        <w:t xml:space="preserve"> .</w:t>
      </w:r>
    </w:p>
    <w:p w:rsidR="00544C8A" w:rsidRPr="008D65B2" w:rsidRDefault="00544C8A" w:rsidP="006015CE">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б) Цикл Дизеля </w:t>
      </w:r>
    </w:p>
    <w:p w:rsidR="00544C8A"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Это</w:t>
      </w:r>
      <w:r w:rsidR="00A13997">
        <w:rPr>
          <w:rFonts w:ascii="Times New Roman" w:hAnsi="Times New Roman" w:cs="Times New Roman"/>
          <w:sz w:val="28"/>
          <w:szCs w:val="28"/>
        </w:rPr>
        <w:t>т цикл включает в себя (рис</w:t>
      </w:r>
      <w:r w:rsidR="00543FB2">
        <w:rPr>
          <w:rFonts w:ascii="Times New Roman" w:hAnsi="Times New Roman" w:cs="Times New Roman"/>
          <w:sz w:val="28"/>
          <w:szCs w:val="28"/>
        </w:rPr>
        <w:t>унок 24</w:t>
      </w:r>
      <w:r w:rsidRPr="008D65B2">
        <w:rPr>
          <w:rFonts w:ascii="Times New Roman" w:hAnsi="Times New Roman" w:cs="Times New Roman"/>
          <w:sz w:val="28"/>
          <w:szCs w:val="28"/>
        </w:rPr>
        <w:t xml:space="preserve">): 1-2 – процесс адиабатного сжатия; </w:t>
      </w:r>
    </w:p>
    <w:p w:rsidR="00544C8A"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3-4 – процесс адиабатного расширения. </w:t>
      </w:r>
    </w:p>
    <w:p w:rsidR="00544C8A" w:rsidRPr="008D65B2" w:rsidRDefault="00544C8A" w:rsidP="00544C8A">
      <w:pPr>
        <w:pStyle w:val="a3"/>
        <w:jc w:val="both"/>
        <w:rPr>
          <w:rFonts w:ascii="Times New Roman" w:hAnsi="Times New Roman" w:cs="Times New Roman"/>
          <w:sz w:val="28"/>
          <w:szCs w:val="28"/>
        </w:rPr>
      </w:pPr>
    </w:p>
    <w:p w:rsidR="00544C8A" w:rsidRPr="008D65B2" w:rsidRDefault="00544C8A" w:rsidP="00544C8A">
      <w:pPr>
        <w:pStyle w:val="a3"/>
        <w:jc w:val="center"/>
        <w:rPr>
          <w:rFonts w:ascii="Times New Roman" w:hAnsi="Times New Roman" w:cs="Times New Roman"/>
          <w:sz w:val="28"/>
          <w:szCs w:val="28"/>
        </w:rPr>
      </w:pPr>
      <w:r w:rsidRPr="008D65B2">
        <w:rPr>
          <w:noProof/>
        </w:rPr>
        <w:drawing>
          <wp:inline distT="0" distB="0" distL="0" distR="0" wp14:anchorId="1F741870" wp14:editId="43DA3669">
            <wp:extent cx="2502776" cy="194056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515368" cy="1950324"/>
                    </a:xfrm>
                    <a:prstGeom prst="rect">
                      <a:avLst/>
                    </a:prstGeom>
                  </pic:spPr>
                </pic:pic>
              </a:graphicData>
            </a:graphic>
          </wp:inline>
        </w:drawing>
      </w:r>
    </w:p>
    <w:p w:rsidR="00544C8A" w:rsidRPr="008D65B2" w:rsidRDefault="00544C8A" w:rsidP="00544C8A">
      <w:pPr>
        <w:pStyle w:val="a3"/>
        <w:jc w:val="center"/>
        <w:rPr>
          <w:rFonts w:ascii="Times New Roman" w:hAnsi="Times New Roman" w:cs="Times New Roman"/>
          <w:sz w:val="28"/>
          <w:szCs w:val="28"/>
        </w:rPr>
      </w:pPr>
    </w:p>
    <w:p w:rsidR="00544C8A" w:rsidRPr="008D65B2" w:rsidRDefault="00543FB2" w:rsidP="00544C8A">
      <w:pPr>
        <w:pStyle w:val="a3"/>
        <w:jc w:val="center"/>
        <w:rPr>
          <w:rFonts w:ascii="Times New Roman" w:hAnsi="Times New Roman" w:cs="Times New Roman"/>
          <w:sz w:val="28"/>
          <w:szCs w:val="28"/>
        </w:rPr>
      </w:pPr>
      <w:r>
        <w:rPr>
          <w:rFonts w:ascii="Times New Roman" w:hAnsi="Times New Roman" w:cs="Times New Roman"/>
          <w:sz w:val="28"/>
          <w:szCs w:val="28"/>
        </w:rPr>
        <w:t>Рисунок 24</w:t>
      </w:r>
      <w:r w:rsidR="00A13997">
        <w:rPr>
          <w:rFonts w:ascii="Times New Roman" w:hAnsi="Times New Roman" w:cs="Times New Roman"/>
          <w:sz w:val="28"/>
          <w:szCs w:val="28"/>
        </w:rPr>
        <w:t xml:space="preserve"> -</w:t>
      </w:r>
      <w:r w:rsidR="00544C8A" w:rsidRPr="008D65B2">
        <w:rPr>
          <w:rFonts w:ascii="Times New Roman" w:hAnsi="Times New Roman" w:cs="Times New Roman"/>
          <w:sz w:val="28"/>
          <w:szCs w:val="28"/>
        </w:rPr>
        <w:t xml:space="preserve"> </w:t>
      </w:r>
      <w:proofErr w:type="gramStart"/>
      <w:r w:rsidR="00544C8A" w:rsidRPr="008D65B2">
        <w:rPr>
          <w:rFonts w:ascii="Times New Roman" w:hAnsi="Times New Roman" w:cs="Times New Roman"/>
          <w:sz w:val="28"/>
          <w:szCs w:val="28"/>
        </w:rPr>
        <w:t>р</w:t>
      </w:r>
      <w:proofErr w:type="gramEnd"/>
      <w:r w:rsidR="00544C8A" w:rsidRPr="008D65B2">
        <w:rPr>
          <w:rFonts w:ascii="Times New Roman" w:hAnsi="Times New Roman" w:cs="Times New Roman"/>
          <w:sz w:val="28"/>
          <w:szCs w:val="28"/>
        </w:rPr>
        <w:t xml:space="preserve"> −v  диаграмма</w:t>
      </w:r>
    </w:p>
    <w:p w:rsidR="00544C8A" w:rsidRPr="008D65B2" w:rsidRDefault="00544C8A" w:rsidP="00544C8A">
      <w:pPr>
        <w:pStyle w:val="a3"/>
        <w:jc w:val="both"/>
        <w:rPr>
          <w:rFonts w:ascii="Times New Roman" w:hAnsi="Times New Roman" w:cs="Times New Roman"/>
          <w:sz w:val="28"/>
          <w:szCs w:val="28"/>
        </w:rPr>
      </w:pPr>
    </w:p>
    <w:p w:rsidR="00544C8A"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Воздух засасывается и сжимается по адиабате 1-2.  Происходит процесс воспламенения и затем  процесс  изобарного  горения  2-3,  после  чего идет расширение газа по адиабате 3-4 </w:t>
      </w:r>
      <w:proofErr w:type="gramStart"/>
      <w:r w:rsidRPr="008D65B2">
        <w:rPr>
          <w:rFonts w:ascii="Times New Roman" w:hAnsi="Times New Roman" w:cs="Times New Roman"/>
          <w:sz w:val="28"/>
          <w:szCs w:val="28"/>
        </w:rPr>
        <w:t>и</w:t>
      </w:r>
      <w:proofErr w:type="gramEnd"/>
      <w:r w:rsidRPr="008D65B2">
        <w:rPr>
          <w:rFonts w:ascii="Times New Roman" w:hAnsi="Times New Roman" w:cs="Times New Roman"/>
          <w:sz w:val="28"/>
          <w:szCs w:val="28"/>
        </w:rPr>
        <w:t xml:space="preserve"> наконец изохорный отвод тепла 4-1 в окружающую среду. В  цикле  Дизеля  используется  дешевое  топливо (солярка, мазут). Для этих машин не нужно высокоэффективное  топливо.  Поэтому  степень сжатия ε  может быть до 25 (давление до 90 </w:t>
      </w:r>
      <w:proofErr w:type="spellStart"/>
      <w:proofErr w:type="gramStart"/>
      <w:r w:rsidRPr="008D65B2">
        <w:rPr>
          <w:rFonts w:ascii="Times New Roman" w:hAnsi="Times New Roman" w:cs="Times New Roman"/>
          <w:sz w:val="28"/>
          <w:szCs w:val="28"/>
        </w:rPr>
        <w:t>атм</w:t>
      </w:r>
      <w:proofErr w:type="spellEnd"/>
      <w:proofErr w:type="gramEnd"/>
      <w:r w:rsidRPr="008D65B2">
        <w:rPr>
          <w:rFonts w:ascii="Times New Roman" w:hAnsi="Times New Roman" w:cs="Times New Roman"/>
          <w:sz w:val="28"/>
          <w:szCs w:val="28"/>
        </w:rPr>
        <w:t xml:space="preserve">), но получается громоздкая  конструкция,  нужны  компрессоры  на  высокое  давление,  передача  на </w:t>
      </w:r>
      <w:proofErr w:type="spellStart"/>
      <w:r w:rsidRPr="008D65B2">
        <w:rPr>
          <w:rFonts w:ascii="Times New Roman" w:hAnsi="Times New Roman" w:cs="Times New Roman"/>
          <w:sz w:val="28"/>
          <w:szCs w:val="28"/>
        </w:rPr>
        <w:t>коленвал</w:t>
      </w:r>
      <w:proofErr w:type="spellEnd"/>
      <w:r w:rsidRPr="008D65B2">
        <w:rPr>
          <w:rFonts w:ascii="Times New Roman" w:hAnsi="Times New Roman" w:cs="Times New Roman"/>
          <w:sz w:val="28"/>
          <w:szCs w:val="28"/>
        </w:rPr>
        <w:t xml:space="preserve"> осуществляется с малым КПД (не превышающим 0,7). </w:t>
      </w:r>
    </w:p>
    <w:p w:rsidR="00544C8A" w:rsidRPr="008D65B2" w:rsidRDefault="00544C8A" w:rsidP="006015CE">
      <w:pPr>
        <w:pStyle w:val="a3"/>
        <w:ind w:firstLine="709"/>
        <w:jc w:val="both"/>
        <w:rPr>
          <w:noProof/>
        </w:rPr>
      </w:pPr>
      <w:r w:rsidRPr="008D65B2">
        <w:rPr>
          <w:rFonts w:ascii="Times New Roman" w:hAnsi="Times New Roman" w:cs="Times New Roman"/>
          <w:sz w:val="28"/>
          <w:szCs w:val="28"/>
        </w:rPr>
        <w:lastRenderedPageBreak/>
        <w:t xml:space="preserve">Использование циклов Отто или Дизеля в авиации не дают возможность  развития  скорости  самолета  более  600  км/ч.,  поэтому  перешли  в дальнейшем к газотурбинным двигателям, а поршневая техника используется только в легкомоторной авиации. </w:t>
      </w:r>
      <w:r w:rsidRPr="008D65B2">
        <w:rPr>
          <w:rFonts w:ascii="Times New Roman" w:hAnsi="Times New Roman" w:cs="Times New Roman"/>
          <w:sz w:val="28"/>
          <w:szCs w:val="28"/>
        </w:rPr>
        <w:cr/>
        <w:t xml:space="preserve">Термодинамический КПД цикла Дизеля: </w:t>
      </w:r>
    </w:p>
    <w:p w:rsidR="00544C8A" w:rsidRPr="008D65B2" w:rsidRDefault="00544C8A" w:rsidP="00544C8A">
      <w:pPr>
        <w:pStyle w:val="a3"/>
        <w:jc w:val="center"/>
        <w:rPr>
          <w:noProof/>
        </w:rPr>
      </w:pPr>
    </w:p>
    <w:p w:rsidR="00544C8A" w:rsidRPr="008D65B2" w:rsidRDefault="00544C8A" w:rsidP="00544C8A">
      <w:pPr>
        <w:pStyle w:val="a3"/>
        <w:jc w:val="right"/>
        <w:rPr>
          <w:rFonts w:ascii="Times New Roman" w:hAnsi="Times New Roman" w:cs="Times New Roman"/>
          <w:noProof/>
          <w:sz w:val="28"/>
          <w:szCs w:val="28"/>
        </w:rPr>
      </w:pPr>
      <w:r w:rsidRPr="008D65B2">
        <w:rPr>
          <w:noProof/>
        </w:rPr>
        <w:drawing>
          <wp:inline distT="0" distB="0" distL="0" distR="0" wp14:anchorId="2012D741" wp14:editId="0DD88EB7">
            <wp:extent cx="4303741" cy="571500"/>
            <wp:effectExtent l="0" t="0" r="190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299857" cy="570984"/>
                    </a:xfrm>
                    <a:prstGeom prst="rect">
                      <a:avLst/>
                    </a:prstGeom>
                  </pic:spPr>
                </pic:pic>
              </a:graphicData>
            </a:graphic>
          </wp:inline>
        </w:drawing>
      </w:r>
      <w:r w:rsidRPr="008D65B2">
        <w:rPr>
          <w:noProof/>
        </w:rPr>
        <w:t xml:space="preserve">  </w:t>
      </w:r>
      <w:r w:rsidRPr="008D65B2">
        <w:rPr>
          <w:noProof/>
        </w:rPr>
        <w:tab/>
      </w:r>
      <w:r w:rsidR="00A13997">
        <w:rPr>
          <w:rFonts w:ascii="Times New Roman" w:hAnsi="Times New Roman" w:cs="Times New Roman"/>
          <w:noProof/>
          <w:sz w:val="28"/>
          <w:szCs w:val="28"/>
        </w:rPr>
        <w:t xml:space="preserve"> (46</w:t>
      </w:r>
      <w:r w:rsidRPr="008D65B2">
        <w:rPr>
          <w:rFonts w:ascii="Times New Roman" w:hAnsi="Times New Roman" w:cs="Times New Roman"/>
          <w:noProof/>
          <w:sz w:val="28"/>
          <w:szCs w:val="28"/>
        </w:rPr>
        <w:t>)</w:t>
      </w:r>
    </w:p>
    <w:p w:rsidR="00544C8A" w:rsidRPr="008D65B2" w:rsidRDefault="00544C8A" w:rsidP="00544C8A">
      <w:pPr>
        <w:pStyle w:val="a3"/>
        <w:jc w:val="both"/>
        <w:rPr>
          <w:rFonts w:ascii="Times New Roman" w:hAnsi="Times New Roman" w:cs="Times New Roman"/>
          <w:sz w:val="28"/>
          <w:szCs w:val="28"/>
        </w:rPr>
      </w:pPr>
    </w:p>
    <w:p w:rsidR="00544C8A"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Проведем сравнение термодинамических КПД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rPr>
        <w:t xml:space="preserve"> циклов с постоянным объемом горения и постоянным давлением горения. </w:t>
      </w:r>
    </w:p>
    <w:p w:rsidR="007D32FF"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Имеют место два случая: </w:t>
      </w:r>
    </w:p>
    <w:p w:rsidR="00544C8A" w:rsidRPr="008D65B2" w:rsidRDefault="00544C8A" w:rsidP="006015CE">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При  максим</w:t>
      </w:r>
      <w:r w:rsidR="005562E8" w:rsidRPr="008D65B2">
        <w:rPr>
          <w:rFonts w:ascii="Times New Roman" w:hAnsi="Times New Roman" w:cs="Times New Roman"/>
          <w:sz w:val="28"/>
          <w:szCs w:val="28"/>
        </w:rPr>
        <w:t>ально возможных степенях сжатия ε</w:t>
      </w:r>
      <w:r w:rsidRPr="008D65B2">
        <w:rPr>
          <w:rFonts w:ascii="Times New Roman" w:hAnsi="Times New Roman" w:cs="Times New Roman"/>
          <w:sz w:val="28"/>
          <w:szCs w:val="28"/>
        </w:rPr>
        <w:t xml:space="preserve">:  </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rPr>
        <w:t xml:space="preserve"> </w:t>
      </w:r>
      <w:r w:rsidRPr="008D65B2">
        <w:rPr>
          <w:rFonts w:ascii="Times New Roman" w:hAnsi="Times New Roman" w:cs="Times New Roman"/>
          <w:sz w:val="28"/>
          <w:szCs w:val="28"/>
          <w:vertAlign w:val="subscript"/>
        </w:rPr>
        <w:t>дизеля</w:t>
      </w:r>
      <w:r w:rsidRPr="008D65B2">
        <w:rPr>
          <w:rFonts w:ascii="Times New Roman" w:hAnsi="Times New Roman" w:cs="Times New Roman"/>
          <w:sz w:val="28"/>
          <w:szCs w:val="28"/>
        </w:rPr>
        <w:t xml:space="preserve"> &gt;</w:t>
      </w:r>
      <w:proofErr w:type="spellStart"/>
      <w:r w:rsidRPr="008D65B2">
        <w:rPr>
          <w:rFonts w:ascii="Times New Roman" w:hAnsi="Times New Roman" w:cs="Times New Roman"/>
          <w:sz w:val="28"/>
          <w:szCs w:val="28"/>
        </w:rPr>
        <w:t>η</w:t>
      </w:r>
      <w:r w:rsidRPr="008D65B2">
        <w:rPr>
          <w:rFonts w:ascii="Times New Roman" w:hAnsi="Times New Roman" w:cs="Times New Roman"/>
          <w:sz w:val="28"/>
          <w:szCs w:val="28"/>
          <w:vertAlign w:val="subscript"/>
        </w:rPr>
        <w:t>t</w:t>
      </w:r>
      <w:proofErr w:type="spellEnd"/>
      <w:r w:rsidRPr="008D65B2">
        <w:rPr>
          <w:rFonts w:ascii="Times New Roman" w:hAnsi="Times New Roman" w:cs="Times New Roman"/>
          <w:sz w:val="28"/>
          <w:szCs w:val="28"/>
          <w:vertAlign w:val="subscript"/>
        </w:rPr>
        <w:t xml:space="preserve"> </w:t>
      </w:r>
      <w:proofErr w:type="spellStart"/>
      <w:r w:rsidRPr="008D65B2">
        <w:rPr>
          <w:rFonts w:ascii="Times New Roman" w:hAnsi="Times New Roman" w:cs="Times New Roman"/>
          <w:sz w:val="28"/>
          <w:szCs w:val="28"/>
          <w:vertAlign w:val="subscript"/>
        </w:rPr>
        <w:t>отто</w:t>
      </w:r>
      <w:proofErr w:type="spellEnd"/>
      <w:r w:rsidR="005562E8" w:rsidRPr="008D65B2">
        <w:rPr>
          <w:rFonts w:ascii="Times New Roman" w:hAnsi="Times New Roman" w:cs="Times New Roman"/>
          <w:sz w:val="28"/>
          <w:szCs w:val="28"/>
        </w:rPr>
        <w:t>, так как цикл  Дизеля  реа</w:t>
      </w:r>
      <w:r w:rsidRPr="008D65B2">
        <w:rPr>
          <w:rFonts w:ascii="Times New Roman" w:hAnsi="Times New Roman" w:cs="Times New Roman"/>
          <w:sz w:val="28"/>
          <w:szCs w:val="28"/>
        </w:rPr>
        <w:t xml:space="preserve">лизует </w:t>
      </w:r>
      <w:r w:rsidR="005562E8" w:rsidRPr="008D65B2">
        <w:rPr>
          <w:rFonts w:ascii="Times New Roman" w:hAnsi="Times New Roman" w:cs="Times New Roman"/>
          <w:sz w:val="28"/>
          <w:szCs w:val="28"/>
        </w:rPr>
        <w:t>большие ε. На рис</w:t>
      </w:r>
      <w:r w:rsidR="00543FB2">
        <w:rPr>
          <w:rFonts w:ascii="Times New Roman" w:hAnsi="Times New Roman" w:cs="Times New Roman"/>
          <w:sz w:val="28"/>
          <w:szCs w:val="28"/>
        </w:rPr>
        <w:t>унке 25</w:t>
      </w:r>
      <w:r w:rsidR="00A13997">
        <w:rPr>
          <w:rFonts w:ascii="Times New Roman" w:hAnsi="Times New Roman" w:cs="Times New Roman"/>
          <w:sz w:val="28"/>
          <w:szCs w:val="28"/>
        </w:rPr>
        <w:t xml:space="preserve"> </w:t>
      </w:r>
      <w:r w:rsidRPr="008D65B2">
        <w:rPr>
          <w:rFonts w:ascii="Times New Roman" w:hAnsi="Times New Roman" w:cs="Times New Roman"/>
          <w:sz w:val="28"/>
          <w:szCs w:val="28"/>
        </w:rPr>
        <w:t xml:space="preserve">а: 1-2-3-4 – цикл Дизеля; 1-2/-3-4 – цикл Отто. </w:t>
      </w:r>
      <w:r w:rsidRPr="008D65B2">
        <w:rPr>
          <w:rFonts w:ascii="Times New Roman" w:hAnsi="Times New Roman" w:cs="Times New Roman"/>
          <w:sz w:val="28"/>
          <w:szCs w:val="28"/>
        </w:rPr>
        <w:cr/>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5"/>
        <w:gridCol w:w="4562"/>
      </w:tblGrid>
      <w:tr w:rsidR="005562E8" w:rsidRPr="008D65B2" w:rsidTr="005562E8">
        <w:tc>
          <w:tcPr>
            <w:tcW w:w="4785" w:type="dxa"/>
          </w:tcPr>
          <w:p w:rsidR="005562E8" w:rsidRPr="008D65B2" w:rsidRDefault="005562E8" w:rsidP="005562E8">
            <w:pPr>
              <w:pStyle w:val="a3"/>
              <w:jc w:val="center"/>
              <w:rPr>
                <w:rFonts w:ascii="Times New Roman" w:hAnsi="Times New Roman" w:cs="Times New Roman"/>
                <w:sz w:val="28"/>
                <w:szCs w:val="28"/>
              </w:rPr>
            </w:pPr>
            <w:r w:rsidRPr="008D65B2">
              <w:rPr>
                <w:noProof/>
              </w:rPr>
              <w:drawing>
                <wp:inline distT="0" distB="0" distL="0" distR="0" wp14:anchorId="7E15AEB8" wp14:editId="20DCB5F1">
                  <wp:extent cx="2717800" cy="2221851"/>
                  <wp:effectExtent l="0" t="0" r="6350" b="762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717800" cy="2221851"/>
                          </a:xfrm>
                          <a:prstGeom prst="rect">
                            <a:avLst/>
                          </a:prstGeom>
                        </pic:spPr>
                      </pic:pic>
                    </a:graphicData>
                  </a:graphic>
                </wp:inline>
              </w:drawing>
            </w:r>
          </w:p>
        </w:tc>
        <w:tc>
          <w:tcPr>
            <w:tcW w:w="4786" w:type="dxa"/>
          </w:tcPr>
          <w:p w:rsidR="005562E8" w:rsidRPr="008D65B2" w:rsidRDefault="005562E8" w:rsidP="005562E8">
            <w:pPr>
              <w:pStyle w:val="a3"/>
              <w:jc w:val="center"/>
              <w:rPr>
                <w:rFonts w:ascii="Times New Roman" w:hAnsi="Times New Roman" w:cs="Times New Roman"/>
                <w:sz w:val="28"/>
                <w:szCs w:val="28"/>
              </w:rPr>
            </w:pPr>
            <w:r w:rsidRPr="008D65B2">
              <w:rPr>
                <w:noProof/>
              </w:rPr>
              <w:drawing>
                <wp:inline distT="0" distB="0" distL="0" distR="0" wp14:anchorId="736EA520" wp14:editId="76C1BE66">
                  <wp:extent cx="2235200" cy="2203039"/>
                  <wp:effectExtent l="0" t="0" r="0" b="698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240573" cy="2208335"/>
                          </a:xfrm>
                          <a:prstGeom prst="rect">
                            <a:avLst/>
                          </a:prstGeom>
                        </pic:spPr>
                      </pic:pic>
                    </a:graphicData>
                  </a:graphic>
                </wp:inline>
              </w:drawing>
            </w:r>
          </w:p>
        </w:tc>
      </w:tr>
      <w:tr w:rsidR="005562E8" w:rsidRPr="008D65B2" w:rsidTr="005562E8">
        <w:tc>
          <w:tcPr>
            <w:tcW w:w="9571" w:type="dxa"/>
            <w:gridSpan w:val="2"/>
          </w:tcPr>
          <w:p w:rsidR="005562E8" w:rsidRPr="008D65B2" w:rsidRDefault="00A13997" w:rsidP="005562E8">
            <w:pPr>
              <w:pStyle w:val="a3"/>
              <w:jc w:val="center"/>
              <w:rPr>
                <w:rFonts w:ascii="Times New Roman" w:hAnsi="Times New Roman" w:cs="Times New Roman"/>
                <w:sz w:val="28"/>
                <w:szCs w:val="28"/>
              </w:rPr>
            </w:pPr>
            <w:r>
              <w:rPr>
                <w:rFonts w:ascii="Times New Roman" w:hAnsi="Times New Roman" w:cs="Times New Roman"/>
                <w:sz w:val="28"/>
                <w:szCs w:val="28"/>
              </w:rPr>
              <w:t>Ри</w:t>
            </w:r>
            <w:r w:rsidR="00543FB2">
              <w:rPr>
                <w:rFonts w:ascii="Times New Roman" w:hAnsi="Times New Roman" w:cs="Times New Roman"/>
                <w:sz w:val="28"/>
                <w:szCs w:val="28"/>
              </w:rPr>
              <w:t>сунок 25</w:t>
            </w:r>
            <w:r>
              <w:rPr>
                <w:rFonts w:ascii="Times New Roman" w:hAnsi="Times New Roman" w:cs="Times New Roman"/>
                <w:sz w:val="28"/>
                <w:szCs w:val="28"/>
              </w:rPr>
              <w:t xml:space="preserve"> -</w:t>
            </w:r>
            <w:r w:rsidR="00F03AE2">
              <w:rPr>
                <w:rFonts w:ascii="Times New Roman" w:hAnsi="Times New Roman" w:cs="Times New Roman"/>
                <w:sz w:val="28"/>
                <w:szCs w:val="28"/>
              </w:rPr>
              <w:t xml:space="preserve"> </w:t>
            </w:r>
            <w:proofErr w:type="gramStart"/>
            <w:r w:rsidR="00F03AE2">
              <w:rPr>
                <w:rFonts w:ascii="Times New Roman" w:hAnsi="Times New Roman" w:cs="Times New Roman"/>
                <w:sz w:val="28"/>
                <w:szCs w:val="28"/>
              </w:rPr>
              <w:t>р</w:t>
            </w:r>
            <w:proofErr w:type="gramEnd"/>
            <w:r w:rsidR="005562E8" w:rsidRPr="008D65B2">
              <w:rPr>
                <w:rFonts w:ascii="Times New Roman" w:hAnsi="Times New Roman" w:cs="Times New Roman"/>
                <w:sz w:val="28"/>
                <w:szCs w:val="28"/>
              </w:rPr>
              <w:t>−v  диаграмма</w:t>
            </w:r>
          </w:p>
        </w:tc>
      </w:tr>
    </w:tbl>
    <w:p w:rsidR="005562E8" w:rsidRPr="008D65B2" w:rsidRDefault="005562E8" w:rsidP="00544C8A">
      <w:pPr>
        <w:pStyle w:val="a3"/>
        <w:jc w:val="both"/>
        <w:rPr>
          <w:rFonts w:ascii="Times New Roman" w:hAnsi="Times New Roman" w:cs="Times New Roman"/>
          <w:sz w:val="28"/>
          <w:szCs w:val="28"/>
        </w:rPr>
      </w:pPr>
    </w:p>
    <w:p w:rsidR="00F027B5" w:rsidRPr="008D65B2" w:rsidRDefault="00F027B5"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При одинаковых степенях сжатия ε  (малых), цикл Отто имеет больший </w:t>
      </w:r>
      <w:proofErr w:type="spellStart"/>
      <w:r w:rsidRPr="008D65B2">
        <w:rPr>
          <w:rFonts w:ascii="Times New Roman" w:hAnsi="Times New Roman" w:cs="Times New Roman"/>
          <w:sz w:val="28"/>
          <w:szCs w:val="28"/>
        </w:rPr>
        <w:t>ηt</w:t>
      </w:r>
      <w:proofErr w:type="spellEnd"/>
      <w:r w:rsidRPr="008D65B2">
        <w:rPr>
          <w:rFonts w:ascii="Times New Roman" w:hAnsi="Times New Roman" w:cs="Times New Roman"/>
          <w:sz w:val="28"/>
          <w:szCs w:val="28"/>
        </w:rPr>
        <w:t xml:space="preserve"> , чем цикл Дизеля, так как использует более ка</w:t>
      </w:r>
      <w:r w:rsidR="00A13997">
        <w:rPr>
          <w:rFonts w:ascii="Times New Roman" w:hAnsi="Times New Roman" w:cs="Times New Roman"/>
          <w:sz w:val="28"/>
          <w:szCs w:val="28"/>
        </w:rPr>
        <w:t>ч</w:t>
      </w:r>
      <w:r w:rsidR="00543FB2">
        <w:rPr>
          <w:rFonts w:ascii="Times New Roman" w:hAnsi="Times New Roman" w:cs="Times New Roman"/>
          <w:sz w:val="28"/>
          <w:szCs w:val="28"/>
        </w:rPr>
        <w:t>ественные топлива. На рисунке 25</w:t>
      </w:r>
      <w:r w:rsidRPr="008D65B2">
        <w:rPr>
          <w:rFonts w:ascii="Times New Roman" w:hAnsi="Times New Roman" w:cs="Times New Roman"/>
          <w:sz w:val="28"/>
          <w:szCs w:val="28"/>
        </w:rPr>
        <w:t xml:space="preserve"> б: 1-2-3-4 – цикл Отто; 1-2-3/-4 – цикл Дизеля. </w:t>
      </w:r>
    </w:p>
    <w:p w:rsidR="00F027B5" w:rsidRPr="008D65B2" w:rsidRDefault="00F027B5"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Выбор цикла для двигателя внутреннего сгорания  сопряжен  </w:t>
      </w:r>
      <w:proofErr w:type="gramStart"/>
      <w:r w:rsidRPr="008D65B2">
        <w:rPr>
          <w:rFonts w:ascii="Times New Roman" w:hAnsi="Times New Roman" w:cs="Times New Roman"/>
          <w:sz w:val="28"/>
          <w:szCs w:val="28"/>
        </w:rPr>
        <w:t>со</w:t>
      </w:r>
      <w:proofErr w:type="gramEnd"/>
      <w:r w:rsidRPr="008D65B2">
        <w:rPr>
          <w:rFonts w:ascii="Times New Roman" w:hAnsi="Times New Roman" w:cs="Times New Roman"/>
          <w:sz w:val="28"/>
          <w:szCs w:val="28"/>
        </w:rPr>
        <w:t xml:space="preserve">  всесторонним  анализом.  Малые  ε  требуют более легкого (дорогого) топлива (для цикла Отто). Для цикла Дизеля не требуется легких  топлив, следовательно, с этой точки зрения цикл Дизеля выгоднее (как использующий недорогие  топлива). Но для получения высоких значений ε для цикла Дизеля нужны как минимум двухступенчатые  компрессоры для  сжатия рабочего тела и его распыла – это недостаток с точки зрения сложности конструкции.</w:t>
      </w:r>
    </w:p>
    <w:p w:rsidR="00F027B5" w:rsidRPr="008D65B2" w:rsidRDefault="00F027B5"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Есть еще один  цикл (двигатель немецкого инженера </w:t>
      </w:r>
      <w:proofErr w:type="spellStart"/>
      <w:r w:rsidRPr="008D65B2">
        <w:rPr>
          <w:rFonts w:ascii="Times New Roman" w:hAnsi="Times New Roman" w:cs="Times New Roman"/>
          <w:sz w:val="28"/>
          <w:szCs w:val="28"/>
        </w:rPr>
        <w:t>Сабате</w:t>
      </w:r>
      <w:proofErr w:type="spellEnd"/>
      <w:r w:rsidRPr="008D65B2">
        <w:rPr>
          <w:rFonts w:ascii="Times New Roman" w:hAnsi="Times New Roman" w:cs="Times New Roman"/>
          <w:sz w:val="28"/>
          <w:szCs w:val="28"/>
        </w:rPr>
        <w:t xml:space="preserve">)  – средний между циклами Отто и Дизеля. </w:t>
      </w:r>
      <w:proofErr w:type="spellStart"/>
      <w:r w:rsidRPr="008D65B2">
        <w:rPr>
          <w:rFonts w:ascii="Times New Roman" w:hAnsi="Times New Roman" w:cs="Times New Roman"/>
          <w:sz w:val="28"/>
          <w:szCs w:val="28"/>
        </w:rPr>
        <w:t>Сабате</w:t>
      </w:r>
      <w:proofErr w:type="spellEnd"/>
      <w:r w:rsidRPr="008D65B2">
        <w:rPr>
          <w:rFonts w:ascii="Times New Roman" w:hAnsi="Times New Roman" w:cs="Times New Roman"/>
          <w:sz w:val="28"/>
          <w:szCs w:val="28"/>
        </w:rPr>
        <w:t xml:space="preserve"> исключил компрессор, заменив его насосом, сжимающим воздух до 250 </w:t>
      </w:r>
      <w:proofErr w:type="spellStart"/>
      <w:r w:rsidRPr="008D65B2">
        <w:rPr>
          <w:rFonts w:ascii="Times New Roman" w:hAnsi="Times New Roman" w:cs="Times New Roman"/>
          <w:sz w:val="28"/>
          <w:szCs w:val="28"/>
        </w:rPr>
        <w:t>атм</w:t>
      </w:r>
      <w:proofErr w:type="spellEnd"/>
      <w:r w:rsidRPr="008D65B2">
        <w:rPr>
          <w:rFonts w:ascii="Times New Roman" w:hAnsi="Times New Roman" w:cs="Times New Roman"/>
          <w:sz w:val="28"/>
          <w:szCs w:val="28"/>
        </w:rPr>
        <w:t xml:space="preserve">, и распыл происходил </w:t>
      </w:r>
      <w:r w:rsidRPr="008D65B2">
        <w:rPr>
          <w:rFonts w:ascii="Times New Roman" w:hAnsi="Times New Roman" w:cs="Times New Roman"/>
          <w:sz w:val="28"/>
          <w:szCs w:val="28"/>
        </w:rPr>
        <w:lastRenderedPageBreak/>
        <w:t xml:space="preserve">за счет энергии сжатой смеси. Двигатели </w:t>
      </w:r>
      <w:proofErr w:type="spellStart"/>
      <w:r w:rsidRPr="008D65B2">
        <w:rPr>
          <w:rFonts w:ascii="Times New Roman" w:hAnsi="Times New Roman" w:cs="Times New Roman"/>
          <w:sz w:val="28"/>
          <w:szCs w:val="28"/>
        </w:rPr>
        <w:t>Сабате</w:t>
      </w:r>
      <w:proofErr w:type="spellEnd"/>
      <w:r w:rsidRPr="008D65B2">
        <w:rPr>
          <w:rFonts w:ascii="Times New Roman" w:hAnsi="Times New Roman" w:cs="Times New Roman"/>
          <w:sz w:val="28"/>
          <w:szCs w:val="28"/>
        </w:rPr>
        <w:t xml:space="preserve"> применяют в морском транспорте, в тепловозах.</w:t>
      </w:r>
    </w:p>
    <w:p w:rsidR="00F027B5" w:rsidRPr="008D65B2" w:rsidRDefault="00543FB2" w:rsidP="00075E3B">
      <w:pPr>
        <w:pStyle w:val="a3"/>
        <w:ind w:firstLine="709"/>
        <w:jc w:val="both"/>
        <w:rPr>
          <w:rFonts w:ascii="Times New Roman" w:hAnsi="Times New Roman" w:cs="Times New Roman"/>
          <w:sz w:val="28"/>
          <w:szCs w:val="28"/>
        </w:rPr>
      </w:pPr>
      <w:r>
        <w:rPr>
          <w:rFonts w:ascii="Times New Roman" w:hAnsi="Times New Roman" w:cs="Times New Roman"/>
          <w:sz w:val="28"/>
          <w:szCs w:val="28"/>
        </w:rPr>
        <w:t>Этот  цикл (</w:t>
      </w:r>
      <w:proofErr w:type="gramStart"/>
      <w:r>
        <w:rPr>
          <w:rFonts w:ascii="Times New Roman" w:hAnsi="Times New Roman" w:cs="Times New Roman"/>
          <w:sz w:val="28"/>
          <w:szCs w:val="28"/>
        </w:rPr>
        <w:t>рисунке</w:t>
      </w:r>
      <w:proofErr w:type="gramEnd"/>
      <w:r>
        <w:rPr>
          <w:rFonts w:ascii="Times New Roman" w:hAnsi="Times New Roman" w:cs="Times New Roman"/>
          <w:sz w:val="28"/>
          <w:szCs w:val="28"/>
        </w:rPr>
        <w:t xml:space="preserve"> 26</w:t>
      </w:r>
      <w:r w:rsidR="00F027B5" w:rsidRPr="008D65B2">
        <w:rPr>
          <w:rFonts w:ascii="Times New Roman" w:hAnsi="Times New Roman" w:cs="Times New Roman"/>
          <w:sz w:val="28"/>
          <w:szCs w:val="28"/>
        </w:rPr>
        <w:t>)  осуществляется  следующим образом: сначала по адиабате 1-2 сжимается воздух;  при  достижении  точки  2  по  изохоре  2-3 производится распыл смеси и горение при постоянном объеме. В точках 3 и 4 продолжается процесс горения, но при постоянном давлении, затем по  адиабате  4-5  происходит  расширение  и  потом по изохоре 5-1 – выброс отработанных газов в окружающую среду.</w:t>
      </w:r>
    </w:p>
    <w:p w:rsidR="00F027B5" w:rsidRPr="008D65B2" w:rsidRDefault="0092187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Итак, в цикле </w:t>
      </w:r>
      <w:proofErr w:type="spellStart"/>
      <w:r w:rsidRPr="008D65B2">
        <w:rPr>
          <w:rFonts w:ascii="Times New Roman" w:hAnsi="Times New Roman" w:cs="Times New Roman"/>
          <w:sz w:val="28"/>
          <w:szCs w:val="28"/>
        </w:rPr>
        <w:t>Сабате</w:t>
      </w:r>
      <w:proofErr w:type="spellEnd"/>
      <w:r w:rsidRPr="008D65B2">
        <w:rPr>
          <w:rFonts w:ascii="Times New Roman" w:hAnsi="Times New Roman" w:cs="Times New Roman"/>
          <w:sz w:val="28"/>
          <w:szCs w:val="28"/>
        </w:rPr>
        <w:t xml:space="preserve"> процесс горения разбит на две самостоятельные части 2-3 и 3-4.  Если процесс сжатия идет по 1-2/ – то смешанный цикл (1-2-3-4-5-1) по сравнению с циклом Дизеля (1-2/-4-5-1) имеет меньший КПД; если процесс сжатия идет по 1-2// – то смешанный цикл (1-2-3-4-5-1) по сравнению с циклом Отто (1-2//-4-5-1) имеет больший КПД.</w:t>
      </w:r>
    </w:p>
    <w:p w:rsidR="00F027B5" w:rsidRPr="008D65B2" w:rsidRDefault="00F027B5" w:rsidP="00F027B5">
      <w:pPr>
        <w:pStyle w:val="a3"/>
        <w:jc w:val="center"/>
        <w:rPr>
          <w:rFonts w:ascii="Times New Roman" w:hAnsi="Times New Roman" w:cs="Times New Roman"/>
          <w:sz w:val="28"/>
          <w:szCs w:val="28"/>
        </w:rPr>
      </w:pPr>
      <w:r w:rsidRPr="008D65B2">
        <w:rPr>
          <w:noProof/>
        </w:rPr>
        <w:drawing>
          <wp:inline distT="0" distB="0" distL="0" distR="0" wp14:anchorId="398EDDD6" wp14:editId="38E132EF">
            <wp:extent cx="2531533" cy="1981200"/>
            <wp:effectExtent l="0" t="0" r="254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531533" cy="1981200"/>
                    </a:xfrm>
                    <a:prstGeom prst="rect">
                      <a:avLst/>
                    </a:prstGeom>
                  </pic:spPr>
                </pic:pic>
              </a:graphicData>
            </a:graphic>
          </wp:inline>
        </w:drawing>
      </w:r>
    </w:p>
    <w:p w:rsidR="00F027B5" w:rsidRPr="008D65B2" w:rsidRDefault="00A13997" w:rsidP="00F027B5">
      <w:pPr>
        <w:pStyle w:val="a3"/>
        <w:jc w:val="center"/>
        <w:rPr>
          <w:rFonts w:ascii="Times New Roman" w:hAnsi="Times New Roman" w:cs="Times New Roman"/>
          <w:sz w:val="28"/>
          <w:szCs w:val="28"/>
        </w:rPr>
      </w:pPr>
      <w:r>
        <w:rPr>
          <w:rFonts w:ascii="Times New Roman" w:hAnsi="Times New Roman" w:cs="Times New Roman"/>
          <w:sz w:val="28"/>
          <w:szCs w:val="28"/>
        </w:rPr>
        <w:t>Рис</w:t>
      </w:r>
      <w:r w:rsidR="00543FB2">
        <w:rPr>
          <w:rFonts w:ascii="Times New Roman" w:hAnsi="Times New Roman" w:cs="Times New Roman"/>
          <w:sz w:val="28"/>
          <w:szCs w:val="28"/>
        </w:rPr>
        <w:t>унке 26</w:t>
      </w:r>
      <w:r>
        <w:rPr>
          <w:rFonts w:ascii="Times New Roman" w:hAnsi="Times New Roman" w:cs="Times New Roman"/>
          <w:sz w:val="28"/>
          <w:szCs w:val="28"/>
        </w:rPr>
        <w:t xml:space="preserve"> -</w:t>
      </w:r>
      <w:r w:rsidR="00543FB2">
        <w:rPr>
          <w:rFonts w:ascii="Times New Roman" w:hAnsi="Times New Roman" w:cs="Times New Roman"/>
          <w:sz w:val="28"/>
          <w:szCs w:val="28"/>
        </w:rPr>
        <w:t xml:space="preserve"> </w:t>
      </w:r>
      <w:proofErr w:type="gramStart"/>
      <w:r w:rsidR="00543FB2">
        <w:rPr>
          <w:rFonts w:ascii="Times New Roman" w:hAnsi="Times New Roman" w:cs="Times New Roman"/>
          <w:sz w:val="28"/>
          <w:szCs w:val="28"/>
        </w:rPr>
        <w:t>р</w:t>
      </w:r>
      <w:proofErr w:type="gramEnd"/>
      <w:r w:rsidR="00F027B5" w:rsidRPr="008D65B2">
        <w:rPr>
          <w:rFonts w:ascii="Times New Roman" w:hAnsi="Times New Roman" w:cs="Times New Roman"/>
          <w:sz w:val="28"/>
          <w:szCs w:val="28"/>
        </w:rPr>
        <w:t>−v  диаграмма</w:t>
      </w:r>
    </w:p>
    <w:p w:rsidR="00F027B5" w:rsidRPr="008D65B2" w:rsidRDefault="00F027B5" w:rsidP="00F027B5">
      <w:pPr>
        <w:pStyle w:val="a3"/>
        <w:jc w:val="center"/>
        <w:rPr>
          <w:rFonts w:ascii="Times New Roman" w:hAnsi="Times New Roman" w:cs="Times New Roman"/>
          <w:sz w:val="28"/>
          <w:szCs w:val="28"/>
        </w:rPr>
      </w:pPr>
    </w:p>
    <w:p w:rsidR="00F027B5" w:rsidRPr="008D65B2" w:rsidRDefault="00F027B5" w:rsidP="00FA28A8">
      <w:pPr>
        <w:pStyle w:val="a3"/>
        <w:jc w:val="both"/>
        <w:rPr>
          <w:rFonts w:ascii="Times New Roman" w:hAnsi="Times New Roman" w:cs="Times New Roman"/>
          <w:sz w:val="28"/>
          <w:szCs w:val="28"/>
        </w:rPr>
      </w:pPr>
    </w:p>
    <w:p w:rsidR="00FA28A8" w:rsidRPr="008D65B2" w:rsidRDefault="00FA28A8" w:rsidP="00FA28A8">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Термодинамический КПД цикла </w:t>
      </w:r>
      <w:proofErr w:type="spellStart"/>
      <w:r w:rsidRPr="008D65B2">
        <w:rPr>
          <w:rFonts w:ascii="Times New Roman" w:hAnsi="Times New Roman" w:cs="Times New Roman"/>
          <w:sz w:val="28"/>
          <w:szCs w:val="28"/>
        </w:rPr>
        <w:t>Сабате</w:t>
      </w:r>
      <w:proofErr w:type="spellEnd"/>
      <w:r w:rsidRPr="008D65B2">
        <w:rPr>
          <w:rFonts w:ascii="Times New Roman" w:hAnsi="Times New Roman" w:cs="Times New Roman"/>
          <w:sz w:val="28"/>
          <w:szCs w:val="28"/>
        </w:rPr>
        <w:t>:</w:t>
      </w:r>
    </w:p>
    <w:p w:rsidR="00FA28A8" w:rsidRPr="008D65B2" w:rsidRDefault="00FA28A8" w:rsidP="00FA28A8">
      <w:pPr>
        <w:pStyle w:val="a3"/>
        <w:jc w:val="center"/>
        <w:rPr>
          <w:rFonts w:ascii="Times New Roman" w:hAnsi="Times New Roman" w:cs="Times New Roman"/>
          <w:sz w:val="28"/>
          <w:szCs w:val="28"/>
        </w:rPr>
      </w:pPr>
    </w:p>
    <w:p w:rsidR="00FA28A8" w:rsidRPr="008D65B2" w:rsidRDefault="00FA28A8" w:rsidP="00FA28A8">
      <w:pPr>
        <w:pStyle w:val="a3"/>
        <w:jc w:val="right"/>
        <w:rPr>
          <w:rFonts w:ascii="Times New Roman" w:hAnsi="Times New Roman" w:cs="Times New Roman"/>
          <w:noProof/>
          <w:sz w:val="28"/>
          <w:szCs w:val="28"/>
        </w:rPr>
      </w:pPr>
      <w:r w:rsidRPr="008D65B2">
        <w:rPr>
          <w:noProof/>
        </w:rPr>
        <w:drawing>
          <wp:inline distT="0" distB="0" distL="0" distR="0" wp14:anchorId="554FEC09" wp14:editId="761F0117">
            <wp:extent cx="419100" cy="642621"/>
            <wp:effectExtent l="0" t="0" r="0" b="508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13113" cy="633441"/>
                    </a:xfrm>
                    <a:prstGeom prst="rect">
                      <a:avLst/>
                    </a:prstGeom>
                  </pic:spPr>
                </pic:pic>
              </a:graphicData>
            </a:graphic>
          </wp:inline>
        </w:drawing>
      </w:r>
      <w:r w:rsidRPr="008D65B2">
        <w:rPr>
          <w:noProof/>
        </w:rPr>
        <w:t xml:space="preserve"> </w:t>
      </w:r>
      <w:r w:rsidRPr="008D65B2">
        <w:rPr>
          <w:noProof/>
        </w:rPr>
        <w:drawing>
          <wp:inline distT="0" distB="0" distL="0" distR="0" wp14:anchorId="4B3AB78D" wp14:editId="26A084E6">
            <wp:extent cx="2080920" cy="7112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072177" cy="708212"/>
                    </a:xfrm>
                    <a:prstGeom prst="rect">
                      <a:avLst/>
                    </a:prstGeom>
                  </pic:spPr>
                </pic:pic>
              </a:graphicData>
            </a:graphic>
          </wp:inline>
        </w:drawing>
      </w:r>
      <w:r w:rsidRPr="008D65B2">
        <w:rPr>
          <w:noProof/>
        </w:rPr>
        <w:tab/>
      </w:r>
      <w:r w:rsidRPr="008D65B2">
        <w:rPr>
          <w:noProof/>
        </w:rPr>
        <w:tab/>
      </w:r>
      <w:r w:rsidRPr="008D65B2">
        <w:rPr>
          <w:noProof/>
        </w:rPr>
        <w:tab/>
      </w:r>
      <w:r w:rsidRPr="008D65B2">
        <w:rPr>
          <w:noProof/>
        </w:rPr>
        <w:tab/>
        <w:t xml:space="preserve"> </w:t>
      </w:r>
      <w:r w:rsidR="00A13997">
        <w:rPr>
          <w:rFonts w:ascii="Times New Roman" w:hAnsi="Times New Roman" w:cs="Times New Roman"/>
          <w:noProof/>
          <w:sz w:val="28"/>
          <w:szCs w:val="28"/>
        </w:rPr>
        <w:t>(47</w:t>
      </w:r>
      <w:r w:rsidRPr="008D65B2">
        <w:rPr>
          <w:rFonts w:ascii="Times New Roman" w:hAnsi="Times New Roman" w:cs="Times New Roman"/>
          <w:noProof/>
          <w:sz w:val="28"/>
          <w:szCs w:val="28"/>
        </w:rPr>
        <w:t>)</w:t>
      </w:r>
    </w:p>
    <w:p w:rsidR="00FA28A8" w:rsidRPr="008D65B2" w:rsidRDefault="00FA28A8" w:rsidP="00FA28A8">
      <w:pPr>
        <w:pStyle w:val="a3"/>
        <w:jc w:val="right"/>
        <w:rPr>
          <w:rFonts w:ascii="Times New Roman" w:hAnsi="Times New Roman" w:cs="Times New Roman"/>
          <w:noProof/>
          <w:sz w:val="28"/>
          <w:szCs w:val="28"/>
        </w:rPr>
      </w:pPr>
    </w:p>
    <w:p w:rsidR="00FA28A8" w:rsidRPr="008D65B2" w:rsidRDefault="00FA28A8" w:rsidP="00075E3B">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г) Газотурбинные установки (ГТУ) </w:t>
      </w:r>
    </w:p>
    <w:p w:rsidR="00FA28A8" w:rsidRPr="008D65B2" w:rsidRDefault="00FA28A8"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Газотурбинные  установки  позволяют  при высоких  тепловых  нагрузках  использовать  так называемое  промежуточное  охлаждение,  что  позволяет  приблизить  политропные  процессы сжатия  и  расширения  </w:t>
      </w:r>
      <w:proofErr w:type="gramStart"/>
      <w:r w:rsidRPr="008D65B2">
        <w:rPr>
          <w:rFonts w:ascii="Times New Roman" w:hAnsi="Times New Roman" w:cs="Times New Roman"/>
          <w:sz w:val="28"/>
          <w:szCs w:val="28"/>
        </w:rPr>
        <w:t>к</w:t>
      </w:r>
      <w:proofErr w:type="gramEnd"/>
      <w:r w:rsidRPr="008D65B2">
        <w:rPr>
          <w:rFonts w:ascii="Times New Roman" w:hAnsi="Times New Roman" w:cs="Times New Roman"/>
          <w:sz w:val="28"/>
          <w:szCs w:val="28"/>
        </w:rPr>
        <w:t xml:space="preserve"> адиабатным.</w:t>
      </w:r>
    </w:p>
    <w:p w:rsidR="00F23E42" w:rsidRPr="008D65B2" w:rsidRDefault="00F23E42"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Газ</w:t>
      </w:r>
      <w:r w:rsidR="00A13997">
        <w:rPr>
          <w:rFonts w:ascii="Times New Roman" w:hAnsi="Times New Roman" w:cs="Times New Roman"/>
          <w:sz w:val="28"/>
          <w:szCs w:val="28"/>
        </w:rPr>
        <w:t>отурбинная  установка (</w:t>
      </w:r>
      <w:proofErr w:type="gramStart"/>
      <w:r w:rsidR="00A13997">
        <w:rPr>
          <w:rFonts w:ascii="Times New Roman" w:hAnsi="Times New Roman" w:cs="Times New Roman"/>
          <w:sz w:val="28"/>
          <w:szCs w:val="28"/>
        </w:rPr>
        <w:t>рис</w:t>
      </w:r>
      <w:r w:rsidR="00543FB2">
        <w:rPr>
          <w:rFonts w:ascii="Times New Roman" w:hAnsi="Times New Roman" w:cs="Times New Roman"/>
          <w:sz w:val="28"/>
          <w:szCs w:val="28"/>
        </w:rPr>
        <w:t>унке</w:t>
      </w:r>
      <w:proofErr w:type="gramEnd"/>
      <w:r w:rsidR="00543FB2">
        <w:rPr>
          <w:rFonts w:ascii="Times New Roman" w:hAnsi="Times New Roman" w:cs="Times New Roman"/>
          <w:sz w:val="28"/>
          <w:szCs w:val="28"/>
        </w:rPr>
        <w:t xml:space="preserve"> 27</w:t>
      </w:r>
      <w:r w:rsidRPr="008D65B2">
        <w:rPr>
          <w:rFonts w:ascii="Times New Roman" w:hAnsi="Times New Roman" w:cs="Times New Roman"/>
          <w:sz w:val="28"/>
          <w:szCs w:val="28"/>
        </w:rPr>
        <w:t>) состоит из камеры сгорания (К.С.), газовой турбины (Г.Т.), которая приводит в действие  компрессор (К)  и  электрогенератор  переменного  тока (или  насос для перекачки газа). Компрессор служит для сжатия воздуха, камера сгорания  – для сжигания топлива и подогрева газов, поступающих на газовую турбину.</w:t>
      </w:r>
    </w:p>
    <w:p w:rsidR="00FA28A8" w:rsidRPr="008D65B2" w:rsidRDefault="00FA28A8" w:rsidP="00FA28A8">
      <w:pPr>
        <w:pStyle w:val="a3"/>
        <w:jc w:val="both"/>
        <w:rPr>
          <w:rFonts w:ascii="Times New Roman" w:hAnsi="Times New Roman" w:cs="Times New Roman"/>
          <w:sz w:val="28"/>
          <w:szCs w:val="28"/>
        </w:rPr>
      </w:pPr>
    </w:p>
    <w:p w:rsidR="00FA28A8" w:rsidRPr="008D65B2" w:rsidRDefault="00FA28A8" w:rsidP="00FA28A8">
      <w:pPr>
        <w:pStyle w:val="a3"/>
        <w:jc w:val="center"/>
        <w:rPr>
          <w:rFonts w:ascii="Times New Roman" w:hAnsi="Times New Roman" w:cs="Times New Roman"/>
          <w:sz w:val="28"/>
          <w:szCs w:val="28"/>
        </w:rPr>
      </w:pPr>
      <w:r w:rsidRPr="008D65B2">
        <w:rPr>
          <w:noProof/>
        </w:rPr>
        <w:lastRenderedPageBreak/>
        <w:drawing>
          <wp:inline distT="0" distB="0" distL="0" distR="0" wp14:anchorId="7976E220" wp14:editId="60CDD963">
            <wp:extent cx="4826002" cy="25908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820365" cy="2587774"/>
                    </a:xfrm>
                    <a:prstGeom prst="rect">
                      <a:avLst/>
                    </a:prstGeom>
                  </pic:spPr>
                </pic:pic>
              </a:graphicData>
            </a:graphic>
          </wp:inline>
        </w:drawing>
      </w:r>
    </w:p>
    <w:p w:rsidR="00FA28A8" w:rsidRPr="008D65B2" w:rsidRDefault="00543FB2" w:rsidP="00FA28A8">
      <w:pPr>
        <w:pStyle w:val="a3"/>
        <w:jc w:val="center"/>
        <w:rPr>
          <w:rFonts w:ascii="Times New Roman" w:hAnsi="Times New Roman" w:cs="Times New Roman"/>
          <w:sz w:val="28"/>
          <w:szCs w:val="28"/>
        </w:rPr>
      </w:pPr>
      <w:r>
        <w:rPr>
          <w:rFonts w:ascii="Times New Roman" w:hAnsi="Times New Roman" w:cs="Times New Roman"/>
          <w:sz w:val="28"/>
          <w:szCs w:val="28"/>
        </w:rPr>
        <w:t>Рисунок 27</w:t>
      </w:r>
      <w:r w:rsidR="00A13997">
        <w:rPr>
          <w:rFonts w:ascii="Times New Roman" w:hAnsi="Times New Roman" w:cs="Times New Roman"/>
          <w:sz w:val="28"/>
          <w:szCs w:val="28"/>
        </w:rPr>
        <w:t xml:space="preserve"> -</w:t>
      </w:r>
      <w:r w:rsidR="00FA28A8" w:rsidRPr="008D65B2">
        <w:rPr>
          <w:rFonts w:ascii="Times New Roman" w:hAnsi="Times New Roman" w:cs="Times New Roman"/>
          <w:sz w:val="28"/>
          <w:szCs w:val="28"/>
        </w:rPr>
        <w:t xml:space="preserve"> Газотурбинная установка</w:t>
      </w:r>
    </w:p>
    <w:p w:rsidR="00FA28A8" w:rsidRPr="008D65B2" w:rsidRDefault="00FA28A8" w:rsidP="00FA28A8">
      <w:pPr>
        <w:pStyle w:val="a3"/>
        <w:jc w:val="center"/>
        <w:rPr>
          <w:rFonts w:ascii="Times New Roman" w:hAnsi="Times New Roman" w:cs="Times New Roman"/>
          <w:sz w:val="28"/>
          <w:szCs w:val="28"/>
        </w:rPr>
      </w:pPr>
    </w:p>
    <w:p w:rsidR="00F23E42" w:rsidRPr="008D65B2" w:rsidRDefault="00130C98" w:rsidP="00075E3B">
      <w:pPr>
        <w:pStyle w:val="a3"/>
        <w:ind w:firstLine="709"/>
        <w:jc w:val="both"/>
        <w:rPr>
          <w:rFonts w:ascii="Times New Roman" w:hAnsi="Times New Roman" w:cs="Times New Roman"/>
          <w:sz w:val="28"/>
          <w:szCs w:val="28"/>
        </w:rPr>
      </w:pPr>
      <w:r>
        <w:rPr>
          <w:rFonts w:ascii="Times New Roman" w:hAnsi="Times New Roman" w:cs="Times New Roman"/>
          <w:sz w:val="28"/>
          <w:szCs w:val="28"/>
        </w:rPr>
        <w:t>На рисун</w:t>
      </w:r>
      <w:r w:rsidR="00543FB2">
        <w:rPr>
          <w:rFonts w:ascii="Times New Roman" w:hAnsi="Times New Roman" w:cs="Times New Roman"/>
          <w:sz w:val="28"/>
          <w:szCs w:val="28"/>
        </w:rPr>
        <w:t>ке 28</w:t>
      </w:r>
      <w:r w:rsidR="00F23E42" w:rsidRPr="008D65B2">
        <w:rPr>
          <w:rFonts w:ascii="Times New Roman" w:hAnsi="Times New Roman" w:cs="Times New Roman"/>
          <w:sz w:val="28"/>
          <w:szCs w:val="28"/>
        </w:rPr>
        <w:t xml:space="preserve"> приведен цикл ГТУ. В  компрессоре  происходит  процесс  адиабатного сжатия 1-2; в камере сгорания: процесс изобарного  горения  2-3  при  подаче  топлива  к сжатому воздуху; в газовой турбине осуществляется  процесс  адиабатного  расширения  3-4  и, наконец,  выхлоп  отработанных  газов  в  атмосферу по изобаре 4-1.</w:t>
      </w:r>
    </w:p>
    <w:p w:rsidR="00F23E42" w:rsidRPr="008D65B2" w:rsidRDefault="00F23E42" w:rsidP="00F23E42">
      <w:pPr>
        <w:pStyle w:val="a3"/>
        <w:jc w:val="both"/>
        <w:rPr>
          <w:rFonts w:ascii="Times New Roman" w:hAnsi="Times New Roman" w:cs="Times New Roman"/>
          <w:sz w:val="28"/>
          <w:szCs w:val="28"/>
        </w:rPr>
      </w:pPr>
    </w:p>
    <w:p w:rsidR="00F23E42" w:rsidRPr="008D65B2" w:rsidRDefault="00F23E42" w:rsidP="00F23E42">
      <w:pPr>
        <w:pStyle w:val="a3"/>
        <w:jc w:val="center"/>
        <w:rPr>
          <w:rFonts w:ascii="Times New Roman" w:hAnsi="Times New Roman" w:cs="Times New Roman"/>
          <w:sz w:val="28"/>
          <w:szCs w:val="28"/>
        </w:rPr>
      </w:pPr>
      <w:r w:rsidRPr="008D65B2">
        <w:rPr>
          <w:noProof/>
        </w:rPr>
        <w:drawing>
          <wp:inline distT="0" distB="0" distL="0" distR="0" wp14:anchorId="33DE854D" wp14:editId="7AACAE4A">
            <wp:extent cx="2363724" cy="16764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363724" cy="1676400"/>
                    </a:xfrm>
                    <a:prstGeom prst="rect">
                      <a:avLst/>
                    </a:prstGeom>
                  </pic:spPr>
                </pic:pic>
              </a:graphicData>
            </a:graphic>
          </wp:inline>
        </w:drawing>
      </w:r>
    </w:p>
    <w:p w:rsidR="00F23E42" w:rsidRPr="008D65B2" w:rsidRDefault="00543FB2" w:rsidP="00F23E42">
      <w:pPr>
        <w:pStyle w:val="a3"/>
        <w:jc w:val="center"/>
        <w:rPr>
          <w:rFonts w:ascii="Times New Roman" w:hAnsi="Times New Roman" w:cs="Times New Roman"/>
          <w:sz w:val="28"/>
          <w:szCs w:val="28"/>
        </w:rPr>
      </w:pPr>
      <w:r>
        <w:rPr>
          <w:rFonts w:ascii="Times New Roman" w:hAnsi="Times New Roman" w:cs="Times New Roman"/>
          <w:sz w:val="28"/>
          <w:szCs w:val="28"/>
        </w:rPr>
        <w:t>Рисунок 28</w:t>
      </w:r>
      <w:r w:rsidR="00130C98">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sidR="00F23E42" w:rsidRPr="008D65B2">
        <w:rPr>
          <w:rFonts w:ascii="Times New Roman" w:hAnsi="Times New Roman" w:cs="Times New Roman"/>
          <w:sz w:val="28"/>
          <w:szCs w:val="28"/>
        </w:rPr>
        <w:t>−v  диаграмма</w:t>
      </w:r>
    </w:p>
    <w:p w:rsidR="00F23E42" w:rsidRPr="008D65B2" w:rsidRDefault="00F23E42" w:rsidP="00F23E42">
      <w:pPr>
        <w:pStyle w:val="a3"/>
        <w:jc w:val="center"/>
        <w:rPr>
          <w:rFonts w:ascii="Times New Roman" w:hAnsi="Times New Roman" w:cs="Times New Roman"/>
          <w:sz w:val="28"/>
          <w:szCs w:val="28"/>
        </w:rPr>
      </w:pPr>
    </w:p>
    <w:p w:rsidR="00F23E42" w:rsidRPr="008D65B2" w:rsidRDefault="00F23E42" w:rsidP="00F23E42">
      <w:pPr>
        <w:pStyle w:val="a3"/>
        <w:jc w:val="both"/>
        <w:rPr>
          <w:rFonts w:ascii="Times New Roman" w:hAnsi="Times New Roman" w:cs="Times New Roman"/>
          <w:sz w:val="28"/>
          <w:szCs w:val="28"/>
        </w:rPr>
      </w:pPr>
      <w:r w:rsidRPr="008D65B2">
        <w:rPr>
          <w:rFonts w:ascii="Times New Roman" w:hAnsi="Times New Roman" w:cs="Times New Roman"/>
          <w:sz w:val="28"/>
          <w:szCs w:val="28"/>
        </w:rPr>
        <w:t>Термодинамический  коэффициент  полезного  действия  ГТУ:</w:t>
      </w:r>
    </w:p>
    <w:p w:rsidR="00F23E42" w:rsidRPr="008D65B2" w:rsidRDefault="00F23E42" w:rsidP="00F23E42">
      <w:pPr>
        <w:pStyle w:val="a3"/>
        <w:jc w:val="center"/>
        <w:rPr>
          <w:rFonts w:ascii="Times New Roman" w:hAnsi="Times New Roman" w:cs="Times New Roman"/>
          <w:sz w:val="28"/>
          <w:szCs w:val="28"/>
        </w:rPr>
      </w:pPr>
    </w:p>
    <w:p w:rsidR="00F23E42" w:rsidRPr="008D65B2" w:rsidRDefault="00F23E42" w:rsidP="00F23E42">
      <w:pPr>
        <w:pStyle w:val="a3"/>
        <w:jc w:val="right"/>
        <w:rPr>
          <w:rFonts w:ascii="Times New Roman" w:hAnsi="Times New Roman" w:cs="Times New Roman"/>
          <w:sz w:val="28"/>
          <w:szCs w:val="28"/>
        </w:rPr>
      </w:pPr>
      <w:r w:rsidRPr="008D65B2">
        <w:rPr>
          <w:noProof/>
        </w:rPr>
        <w:drawing>
          <wp:inline distT="0" distB="0" distL="0" distR="0" wp14:anchorId="6C1B4DCC" wp14:editId="6E848A69">
            <wp:extent cx="2211050" cy="7620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206894" cy="760568"/>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(48</w:t>
      </w:r>
      <w:r w:rsidRPr="008D65B2">
        <w:rPr>
          <w:rFonts w:ascii="Times New Roman" w:hAnsi="Times New Roman" w:cs="Times New Roman"/>
          <w:sz w:val="28"/>
          <w:szCs w:val="28"/>
        </w:rPr>
        <w:t>)</w:t>
      </w:r>
    </w:p>
    <w:p w:rsidR="00F23E42" w:rsidRPr="008D65B2" w:rsidRDefault="00F23E42" w:rsidP="00F23E42">
      <w:pPr>
        <w:pStyle w:val="a3"/>
        <w:jc w:val="both"/>
        <w:rPr>
          <w:rFonts w:ascii="Times New Roman" w:hAnsi="Times New Roman" w:cs="Times New Roman"/>
          <w:sz w:val="28"/>
          <w:szCs w:val="28"/>
        </w:rPr>
      </w:pPr>
    </w:p>
    <w:p w:rsidR="00F23E42" w:rsidRPr="008D65B2" w:rsidRDefault="0091468E"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Из этой формулы можно сделать следующий важный для практики вывод: Машины, работающие с высоким значением  степени повышения давления π, имеют более высокий КПД газотурбинной установки.</w:t>
      </w:r>
    </w:p>
    <w:p w:rsidR="00EA7630" w:rsidRPr="008D65B2" w:rsidRDefault="00EA7630" w:rsidP="0091468E">
      <w:pPr>
        <w:pStyle w:val="a3"/>
        <w:jc w:val="both"/>
        <w:rPr>
          <w:rFonts w:ascii="Times New Roman" w:hAnsi="Times New Roman" w:cs="Times New Roman"/>
          <w:sz w:val="28"/>
          <w:szCs w:val="28"/>
        </w:rPr>
      </w:pPr>
    </w:p>
    <w:p w:rsidR="00130C98" w:rsidRDefault="00130C98">
      <w:pPr>
        <w:rPr>
          <w:rFonts w:ascii="Times New Roman" w:hAnsi="Times New Roman" w:cs="Times New Roman"/>
          <w:b/>
          <w:sz w:val="28"/>
          <w:szCs w:val="28"/>
        </w:rPr>
      </w:pPr>
      <w:r>
        <w:rPr>
          <w:rFonts w:ascii="Times New Roman" w:hAnsi="Times New Roman" w:cs="Times New Roman"/>
          <w:b/>
          <w:sz w:val="28"/>
          <w:szCs w:val="28"/>
        </w:rPr>
        <w:br w:type="page"/>
      </w:r>
    </w:p>
    <w:p w:rsidR="00EA7630" w:rsidRPr="008D65B2" w:rsidRDefault="006670C6" w:rsidP="00075E3B">
      <w:pPr>
        <w:pStyle w:val="a3"/>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2.7</w:t>
      </w:r>
      <w:r w:rsidR="00EA7630" w:rsidRPr="008D65B2">
        <w:rPr>
          <w:rFonts w:ascii="Times New Roman" w:hAnsi="Times New Roman" w:cs="Times New Roman"/>
          <w:b/>
          <w:sz w:val="28"/>
          <w:szCs w:val="28"/>
        </w:rPr>
        <w:t xml:space="preserve"> Различные формы тепломассопереноса </w:t>
      </w:r>
    </w:p>
    <w:p w:rsidR="00EA7630" w:rsidRPr="008D65B2" w:rsidRDefault="00EA7630" w:rsidP="00075E3B">
      <w:pPr>
        <w:pStyle w:val="a3"/>
        <w:ind w:firstLine="709"/>
        <w:jc w:val="both"/>
        <w:rPr>
          <w:rFonts w:ascii="Times New Roman" w:hAnsi="Times New Roman" w:cs="Times New Roman"/>
          <w:b/>
          <w:sz w:val="28"/>
          <w:szCs w:val="28"/>
        </w:rPr>
      </w:pP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При сверхзвуковых скоростях движения, а также при </w:t>
      </w:r>
      <w:proofErr w:type="spellStart"/>
      <w:r w:rsidRPr="008D65B2">
        <w:rPr>
          <w:rFonts w:ascii="Times New Roman" w:hAnsi="Times New Roman" w:cs="Times New Roman"/>
          <w:sz w:val="28"/>
          <w:szCs w:val="28"/>
        </w:rPr>
        <w:t>тепломассообмене</w:t>
      </w:r>
      <w:proofErr w:type="spellEnd"/>
      <w:r w:rsidRPr="008D65B2">
        <w:rPr>
          <w:rFonts w:ascii="Times New Roman" w:hAnsi="Times New Roman" w:cs="Times New Roman"/>
          <w:sz w:val="28"/>
          <w:szCs w:val="28"/>
        </w:rPr>
        <w:t xml:space="preserve"> большое значение имеют теплофизические процессы. Во всех современных энергетических машинах в той или иной степени присутствует теплообмен. Понятие «теплообмен» заключается в переносе некоторого количестве теплоты из одной области пространства в другую.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Существует  три  способа  передачи  тепла:  путем  теплопроводности, конвекции и излучения.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Теплопроводность – это передача тепла от одних частиц среды к другим под влиянием перепада температур без заметного перемещения частиц.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твердых непрозрачных телах теплопроводность представляет собой передачу кинетической энергии от одних молекул к другим соседним молекулам. В таких телах, как стекло и кварц, часть энергии наряду с теплопроводностью передается путем излучения. В газах и жидкостях передача тепла теплопроводностью может дополняться передачей конвекцией и излучением. В ламинарно текущей жидкости тепло передается теплопроводностью в направлении, перпендикулярном направлению движения жидкости.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Второй  формой  теплообмена  является  перенос  тепла  посредством конвекции. Этот перенос осуществляется в тех случаях, когда частицы тела  меняют  свое  местоположение  в  пространстве  и  при  этом  </w:t>
      </w:r>
      <w:proofErr w:type="gramStart"/>
      <w:r w:rsidRPr="008D65B2">
        <w:rPr>
          <w:rFonts w:ascii="Times New Roman" w:hAnsi="Times New Roman" w:cs="Times New Roman"/>
          <w:sz w:val="28"/>
          <w:szCs w:val="28"/>
        </w:rPr>
        <w:t>выполняют роль</w:t>
      </w:r>
      <w:proofErr w:type="gramEnd"/>
      <w:r w:rsidRPr="008D65B2">
        <w:rPr>
          <w:rFonts w:ascii="Times New Roman" w:hAnsi="Times New Roman" w:cs="Times New Roman"/>
          <w:sz w:val="28"/>
          <w:szCs w:val="28"/>
        </w:rPr>
        <w:t xml:space="preserve"> носителей тепла. Такой процесс происходит в движущихся жидкостях и газах и всегда сопровождается передачей тепла от частицы к частице при условии, что вся масса текущей жидкости не обладает одинаковой температурой.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не рассматривать процессы, происходящие на твердых поверхностях,  ограничивающих  поток,  можно  обе  формы  переноса  объединить одним  понятием – теплопроводностью  в  движущихся  средах.  Если  же рассматриваются и твердые стенки, то в общем случае между стенками и движущейся  средой  наблюдается  теплообмен,  который  обусловлен  тем, что  частицы  среды,  соприкасающейся  со  стенкой,  воспринимают  от  нее тепло и уносят его с собой. Теплообмен между средой и стенкой называют теплоотдачей.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Конвекция представляет собой передачу тепла путем перемешивания одних  порций  жидкости (или  газа)  с  другими.  Движение  жидкости  при этом  может  быть  либо  результатом  разности  плотностей,  возникающей при разности температур (случай естественной или свободной конвекции), либо результатом механического воздействия (вынужденная конвекция). Третья форма теплообмена – перенос тепла посредством излучения. Эта форма характеризуется  тем, что некоторая часть внутренней энергии тел преобразуется в энергию излучения (энергию электромагнитных колебаний) и уже в такой форме передается через пространство. Встречая </w:t>
      </w:r>
      <w:r w:rsidRPr="008D65B2">
        <w:rPr>
          <w:rFonts w:ascii="Times New Roman" w:hAnsi="Times New Roman" w:cs="Times New Roman"/>
          <w:sz w:val="28"/>
          <w:szCs w:val="28"/>
        </w:rPr>
        <w:lastRenderedPageBreak/>
        <w:t xml:space="preserve">на своем пути другое тело, лучистая энергия полностью или частично вновь превращается в теплоту. </w:t>
      </w:r>
    </w:p>
    <w:p w:rsidR="00EA7630"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Различные  формы  переноса  тепла  редко  встречаются  в  отдельности. </w:t>
      </w:r>
    </w:p>
    <w:p w:rsidR="00490938" w:rsidRPr="008D65B2" w:rsidRDefault="00EA7630" w:rsidP="00075E3B">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Наоборот, в большинстве случаев они как-то сопутствуют друг другу. При этом в соответствующих случаях даже целесообразно при количественном исследовании рассматривать всю совокупность явлений как одно целое. </w:t>
      </w:r>
      <w:r w:rsidR="00BA601A" w:rsidRPr="008D65B2">
        <w:rPr>
          <w:rFonts w:ascii="Times New Roman" w:hAnsi="Times New Roman" w:cs="Times New Roman"/>
          <w:sz w:val="28"/>
          <w:szCs w:val="28"/>
        </w:rPr>
        <w:t xml:space="preserve">Аналитическая теория теплопроводности </w:t>
      </w:r>
      <w:r w:rsidRPr="008D65B2">
        <w:rPr>
          <w:rFonts w:ascii="Times New Roman" w:hAnsi="Times New Roman" w:cs="Times New Roman"/>
          <w:sz w:val="28"/>
          <w:szCs w:val="28"/>
        </w:rPr>
        <w:t>п</w:t>
      </w:r>
      <w:r w:rsidR="00BA601A" w:rsidRPr="008D65B2">
        <w:rPr>
          <w:rFonts w:ascii="Times New Roman" w:hAnsi="Times New Roman" w:cs="Times New Roman"/>
          <w:sz w:val="28"/>
          <w:szCs w:val="28"/>
        </w:rPr>
        <w:t>олностью отвлекается</w:t>
      </w:r>
      <w:r w:rsidRPr="008D65B2">
        <w:rPr>
          <w:rFonts w:ascii="Times New Roman" w:hAnsi="Times New Roman" w:cs="Times New Roman"/>
          <w:sz w:val="28"/>
          <w:szCs w:val="28"/>
        </w:rPr>
        <w:t xml:space="preserve"> от молекулярного строения вещества. Отсюда следует, что при всех выводах считают рассмат</w:t>
      </w:r>
      <w:r w:rsidR="00950F1A">
        <w:rPr>
          <w:rFonts w:ascii="Times New Roman" w:hAnsi="Times New Roman" w:cs="Times New Roman"/>
          <w:sz w:val="28"/>
          <w:szCs w:val="28"/>
        </w:rPr>
        <w:t>риваемые области пространства бо</w:t>
      </w:r>
      <w:r w:rsidRPr="008D65B2">
        <w:rPr>
          <w:rFonts w:ascii="Times New Roman" w:hAnsi="Times New Roman" w:cs="Times New Roman"/>
          <w:sz w:val="28"/>
          <w:szCs w:val="28"/>
        </w:rPr>
        <w:t>льшими по сравнению с размерами молекул или расстояниями между двумя молекулами. Если не делается специальной оговорки, то тела рассматриваются как гомогенные и изотропные.</w:t>
      </w:r>
      <w:r w:rsidRPr="008D65B2">
        <w:rPr>
          <w:rFonts w:ascii="Times New Roman" w:hAnsi="Times New Roman" w:cs="Times New Roman"/>
          <w:sz w:val="28"/>
          <w:szCs w:val="28"/>
        </w:rPr>
        <w:cr/>
      </w:r>
    </w:p>
    <w:p w:rsidR="00EA7630" w:rsidRPr="008D65B2" w:rsidRDefault="007A3609" w:rsidP="00490938">
      <w:pPr>
        <w:pStyle w:val="a3"/>
        <w:jc w:val="center"/>
        <w:rPr>
          <w:rFonts w:ascii="Times New Roman" w:hAnsi="Times New Roman" w:cs="Times New Roman"/>
          <w:sz w:val="28"/>
          <w:szCs w:val="28"/>
        </w:rPr>
      </w:pPr>
      <w:r w:rsidRPr="008D65B2">
        <w:rPr>
          <w:rFonts w:ascii="Times New Roman" w:hAnsi="Times New Roman" w:cs="Times New Roman"/>
          <w:b/>
          <w:sz w:val="28"/>
          <w:szCs w:val="28"/>
        </w:rPr>
        <w:t>КОНТРОЛЬНЫЕ ВОПРОСЫ</w:t>
      </w:r>
    </w:p>
    <w:p w:rsidR="007A3609" w:rsidRDefault="004D31D6"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 </w:t>
      </w:r>
      <w:r w:rsidR="00950F1A">
        <w:rPr>
          <w:rFonts w:ascii="Times New Roman" w:hAnsi="Times New Roman" w:cs="Times New Roman"/>
          <w:sz w:val="28"/>
          <w:szCs w:val="28"/>
        </w:rPr>
        <w:t>Дайте определение теоретической термодинамики.</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2. Перечислите три начала теоретической термодинамики.</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3. Что понимают под </w:t>
      </w:r>
      <w:r w:rsidRPr="008D65B2">
        <w:rPr>
          <w:rFonts w:ascii="Times New Roman" w:hAnsi="Times New Roman" w:cs="Times New Roman"/>
          <w:sz w:val="28"/>
          <w:szCs w:val="28"/>
        </w:rPr>
        <w:t>термодинамической системой</w:t>
      </w:r>
      <w:r>
        <w:rPr>
          <w:rFonts w:ascii="Times New Roman" w:hAnsi="Times New Roman" w:cs="Times New Roman"/>
          <w:sz w:val="28"/>
          <w:szCs w:val="28"/>
        </w:rPr>
        <w:t>?</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4. Какая основная физическая величина играет важную роль в термодинамике?</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5. Что такое температура и дайте ей характеристику?</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6. Дайте понятие абсолютного нуля.</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7. Что такое давление?</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8. Что такое плотность?</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9. Что такое изохорный процесс?</w:t>
      </w:r>
    </w:p>
    <w:p w:rsidR="00950F1A" w:rsidRDefault="00950F1A"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10. </w:t>
      </w:r>
      <w:r w:rsidR="00CC480A">
        <w:rPr>
          <w:rFonts w:ascii="Times New Roman" w:hAnsi="Times New Roman" w:cs="Times New Roman"/>
          <w:sz w:val="28"/>
          <w:szCs w:val="28"/>
        </w:rPr>
        <w:t xml:space="preserve">Что такое </w:t>
      </w:r>
      <w:r w:rsidR="00CC480A" w:rsidRPr="00CC480A">
        <w:rPr>
          <w:rFonts w:ascii="Times New Roman" w:hAnsi="Times New Roman" w:cs="Times New Roman"/>
          <w:sz w:val="28"/>
          <w:szCs w:val="28"/>
        </w:rPr>
        <w:t>изобарный процесс</w:t>
      </w:r>
      <w:r w:rsidR="00CC480A">
        <w:rPr>
          <w:rFonts w:ascii="Times New Roman" w:hAnsi="Times New Roman" w:cs="Times New Roman"/>
          <w:sz w:val="28"/>
          <w:szCs w:val="28"/>
        </w:rPr>
        <w:t>?</w:t>
      </w:r>
    </w:p>
    <w:p w:rsidR="00CC480A" w:rsidRDefault="00CC480A"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11. Что такое </w:t>
      </w:r>
      <w:r w:rsidRPr="00CC480A">
        <w:rPr>
          <w:rFonts w:ascii="Times New Roman" w:hAnsi="Times New Roman" w:cs="Times New Roman"/>
          <w:sz w:val="28"/>
          <w:szCs w:val="28"/>
        </w:rPr>
        <w:t>изотермический процесс</w:t>
      </w:r>
      <w:r>
        <w:rPr>
          <w:rFonts w:ascii="Times New Roman" w:hAnsi="Times New Roman" w:cs="Times New Roman"/>
          <w:sz w:val="28"/>
          <w:szCs w:val="28"/>
        </w:rPr>
        <w:t>?</w:t>
      </w:r>
    </w:p>
    <w:p w:rsidR="00CC480A" w:rsidRDefault="00CC480A"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12. </w:t>
      </w:r>
      <w:r w:rsidR="00300CB5">
        <w:rPr>
          <w:rFonts w:ascii="Times New Roman" w:hAnsi="Times New Roman" w:cs="Times New Roman"/>
          <w:sz w:val="28"/>
          <w:szCs w:val="28"/>
        </w:rPr>
        <w:t xml:space="preserve">Дайте понятие </w:t>
      </w:r>
      <w:r w:rsidR="00300CB5" w:rsidRPr="00300CB5">
        <w:rPr>
          <w:rFonts w:ascii="Times New Roman" w:hAnsi="Times New Roman" w:cs="Times New Roman"/>
          <w:sz w:val="28"/>
          <w:szCs w:val="28"/>
        </w:rPr>
        <w:t>адиаб</w:t>
      </w:r>
      <w:r w:rsidR="00300CB5">
        <w:rPr>
          <w:rFonts w:ascii="Times New Roman" w:hAnsi="Times New Roman" w:cs="Times New Roman"/>
          <w:sz w:val="28"/>
          <w:szCs w:val="28"/>
        </w:rPr>
        <w:t>атному и политропному процессам.</w:t>
      </w:r>
    </w:p>
    <w:p w:rsidR="00300CB5" w:rsidRDefault="00300CB5" w:rsidP="00EA7630">
      <w:pPr>
        <w:pStyle w:val="a3"/>
        <w:jc w:val="both"/>
        <w:rPr>
          <w:rFonts w:ascii="Times New Roman" w:hAnsi="Times New Roman" w:cs="Times New Roman"/>
          <w:sz w:val="28"/>
          <w:szCs w:val="28"/>
        </w:rPr>
      </w:pPr>
      <w:r>
        <w:rPr>
          <w:rFonts w:ascii="Times New Roman" w:hAnsi="Times New Roman" w:cs="Times New Roman"/>
          <w:sz w:val="28"/>
          <w:szCs w:val="28"/>
        </w:rPr>
        <w:t>13. Дайте определение уравнению энергии.</w:t>
      </w:r>
    </w:p>
    <w:p w:rsidR="00300CB5" w:rsidRDefault="00300CB5"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14. Как читается </w:t>
      </w:r>
      <w:r w:rsidRPr="00300CB5">
        <w:rPr>
          <w:rFonts w:ascii="Times New Roman" w:hAnsi="Times New Roman" w:cs="Times New Roman"/>
          <w:sz w:val="28"/>
          <w:szCs w:val="28"/>
        </w:rPr>
        <w:t>второй закон термодинамики</w:t>
      </w:r>
      <w:r>
        <w:rPr>
          <w:rFonts w:ascii="Times New Roman" w:hAnsi="Times New Roman" w:cs="Times New Roman"/>
          <w:sz w:val="28"/>
          <w:szCs w:val="28"/>
        </w:rPr>
        <w:t>?</w:t>
      </w:r>
    </w:p>
    <w:p w:rsidR="00300CB5" w:rsidRDefault="00300CB5"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15. Определение </w:t>
      </w:r>
      <w:r w:rsidRPr="008D65B2">
        <w:rPr>
          <w:rFonts w:ascii="Times New Roman" w:hAnsi="Times New Roman" w:cs="Times New Roman"/>
          <w:sz w:val="28"/>
          <w:szCs w:val="28"/>
        </w:rPr>
        <w:t>теплов</w:t>
      </w:r>
      <w:r>
        <w:rPr>
          <w:rFonts w:ascii="Times New Roman" w:hAnsi="Times New Roman" w:cs="Times New Roman"/>
          <w:sz w:val="28"/>
          <w:szCs w:val="28"/>
        </w:rPr>
        <w:t>ой</w:t>
      </w:r>
      <w:r w:rsidRPr="008D65B2">
        <w:rPr>
          <w:rFonts w:ascii="Times New Roman" w:hAnsi="Times New Roman" w:cs="Times New Roman"/>
          <w:sz w:val="28"/>
          <w:szCs w:val="28"/>
        </w:rPr>
        <w:t xml:space="preserve"> теорем</w:t>
      </w:r>
      <w:r>
        <w:rPr>
          <w:rFonts w:ascii="Times New Roman" w:hAnsi="Times New Roman" w:cs="Times New Roman"/>
          <w:sz w:val="28"/>
          <w:szCs w:val="28"/>
        </w:rPr>
        <w:t>ы</w:t>
      </w:r>
      <w:r w:rsidRPr="008D65B2">
        <w:rPr>
          <w:rFonts w:ascii="Times New Roman" w:hAnsi="Times New Roman" w:cs="Times New Roman"/>
          <w:sz w:val="28"/>
          <w:szCs w:val="28"/>
        </w:rPr>
        <w:t xml:space="preserve"> Нернста</w:t>
      </w:r>
      <w:r>
        <w:rPr>
          <w:rFonts w:ascii="Times New Roman" w:hAnsi="Times New Roman" w:cs="Times New Roman"/>
          <w:sz w:val="28"/>
          <w:szCs w:val="28"/>
        </w:rPr>
        <w:t>.</w:t>
      </w:r>
    </w:p>
    <w:p w:rsidR="00300CB5" w:rsidRDefault="00300CB5"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16. </w:t>
      </w:r>
      <w:r w:rsidR="00921870">
        <w:rPr>
          <w:rFonts w:ascii="Times New Roman" w:hAnsi="Times New Roman" w:cs="Times New Roman"/>
          <w:sz w:val="28"/>
          <w:szCs w:val="28"/>
        </w:rPr>
        <w:t xml:space="preserve">Перечислите основные циклы </w:t>
      </w:r>
      <w:r w:rsidR="00921870" w:rsidRPr="008D65B2">
        <w:rPr>
          <w:rFonts w:ascii="Times New Roman" w:hAnsi="Times New Roman" w:cs="Times New Roman"/>
          <w:sz w:val="28"/>
          <w:szCs w:val="28"/>
        </w:rPr>
        <w:t>двигателей внутреннего сгорания</w:t>
      </w:r>
      <w:r w:rsidR="00921870">
        <w:rPr>
          <w:rFonts w:ascii="Times New Roman" w:hAnsi="Times New Roman" w:cs="Times New Roman"/>
          <w:sz w:val="28"/>
          <w:szCs w:val="28"/>
        </w:rPr>
        <w:t xml:space="preserve"> </w:t>
      </w:r>
      <w:r w:rsidR="00921870" w:rsidRPr="008D65B2">
        <w:rPr>
          <w:rFonts w:ascii="Times New Roman" w:hAnsi="Times New Roman" w:cs="Times New Roman"/>
          <w:sz w:val="28"/>
          <w:szCs w:val="28"/>
        </w:rPr>
        <w:t>и газотурбинных установок</w:t>
      </w:r>
      <w:r w:rsidR="00921870">
        <w:rPr>
          <w:rFonts w:ascii="Times New Roman" w:hAnsi="Times New Roman" w:cs="Times New Roman"/>
          <w:sz w:val="28"/>
          <w:szCs w:val="28"/>
        </w:rPr>
        <w:t>? И охарактеризируйте их.</w:t>
      </w:r>
    </w:p>
    <w:p w:rsidR="00921870" w:rsidRDefault="00921870" w:rsidP="00EA7630">
      <w:pPr>
        <w:pStyle w:val="a3"/>
        <w:jc w:val="both"/>
        <w:rPr>
          <w:rFonts w:ascii="Times New Roman" w:hAnsi="Times New Roman" w:cs="Times New Roman"/>
          <w:sz w:val="28"/>
          <w:szCs w:val="28"/>
        </w:rPr>
      </w:pPr>
      <w:r>
        <w:rPr>
          <w:rFonts w:ascii="Times New Roman" w:hAnsi="Times New Roman" w:cs="Times New Roman"/>
          <w:sz w:val="28"/>
          <w:szCs w:val="28"/>
        </w:rPr>
        <w:t xml:space="preserve">17. </w:t>
      </w:r>
      <w:r w:rsidR="00B119B7">
        <w:rPr>
          <w:rFonts w:ascii="Times New Roman" w:hAnsi="Times New Roman" w:cs="Times New Roman"/>
          <w:sz w:val="28"/>
          <w:szCs w:val="28"/>
        </w:rPr>
        <w:t xml:space="preserve">Какие </w:t>
      </w:r>
      <w:r w:rsidR="00B119B7" w:rsidRPr="00B119B7">
        <w:rPr>
          <w:rFonts w:ascii="Times New Roman" w:hAnsi="Times New Roman" w:cs="Times New Roman"/>
          <w:sz w:val="28"/>
          <w:szCs w:val="28"/>
        </w:rPr>
        <w:t>формы тепломассопереноса вы знаете?</w:t>
      </w:r>
    </w:p>
    <w:p w:rsidR="00536AFB" w:rsidRPr="00B119B7" w:rsidRDefault="00536AFB" w:rsidP="00EA7630">
      <w:pPr>
        <w:pStyle w:val="a3"/>
        <w:jc w:val="both"/>
        <w:rPr>
          <w:rFonts w:ascii="Times New Roman" w:hAnsi="Times New Roman" w:cs="Times New Roman"/>
          <w:sz w:val="28"/>
          <w:szCs w:val="28"/>
        </w:rPr>
      </w:pPr>
    </w:p>
    <w:p w:rsidR="00672FEA" w:rsidRPr="008D65B2" w:rsidRDefault="00672FEA" w:rsidP="004D31D6">
      <w:pPr>
        <w:jc w:val="both"/>
        <w:rPr>
          <w:rFonts w:ascii="Times New Roman" w:hAnsi="Times New Roman" w:cs="Times New Roman"/>
          <w:sz w:val="28"/>
          <w:szCs w:val="28"/>
        </w:rPr>
      </w:pPr>
      <w:r w:rsidRPr="008D65B2">
        <w:rPr>
          <w:rFonts w:ascii="Times New Roman" w:hAnsi="Times New Roman" w:cs="Times New Roman"/>
          <w:sz w:val="28"/>
          <w:szCs w:val="28"/>
        </w:rPr>
        <w:br w:type="page"/>
      </w:r>
    </w:p>
    <w:p w:rsidR="00672FEA" w:rsidRPr="008D65B2" w:rsidRDefault="00672FEA" w:rsidP="00261FAF">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 xml:space="preserve">3 Математическое моделирование процессов в идеальной среде </w:t>
      </w:r>
    </w:p>
    <w:p w:rsidR="00672FEA" w:rsidRPr="008D65B2" w:rsidRDefault="00672FEA" w:rsidP="00261FAF">
      <w:pPr>
        <w:pStyle w:val="a3"/>
        <w:ind w:firstLine="709"/>
        <w:jc w:val="both"/>
        <w:rPr>
          <w:rFonts w:ascii="Times New Roman" w:hAnsi="Times New Roman" w:cs="Times New Roman"/>
          <w:sz w:val="28"/>
          <w:szCs w:val="28"/>
        </w:rPr>
      </w:pPr>
    </w:p>
    <w:p w:rsidR="00672FEA" w:rsidRPr="008D65B2" w:rsidRDefault="00672FEA"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Задачи динамики идеальной среды решаются на основе следующей системы уравнений: </w:t>
      </w:r>
    </w:p>
    <w:p w:rsidR="00672FEA" w:rsidRPr="008D65B2" w:rsidRDefault="00672FEA" w:rsidP="00672FEA">
      <w:pPr>
        <w:pStyle w:val="a3"/>
        <w:jc w:val="both"/>
        <w:rPr>
          <w:rFonts w:ascii="Times New Roman" w:hAnsi="Times New Roman" w:cs="Times New Roman"/>
          <w:sz w:val="28"/>
          <w:szCs w:val="28"/>
        </w:rPr>
      </w:pPr>
      <w:r w:rsidRPr="008D65B2">
        <w:rPr>
          <w:rFonts w:ascii="Times New Roman" w:hAnsi="Times New Roman" w:cs="Times New Roman"/>
          <w:sz w:val="28"/>
          <w:szCs w:val="28"/>
        </w:rPr>
        <w:t>– уравнение движения:</w:t>
      </w:r>
    </w:p>
    <w:p w:rsidR="006A3B48" w:rsidRPr="008D65B2" w:rsidRDefault="006A3B48" w:rsidP="006A3B48">
      <w:pPr>
        <w:pStyle w:val="a3"/>
        <w:jc w:val="center"/>
        <w:rPr>
          <w:rFonts w:ascii="Times New Roman" w:hAnsi="Times New Roman" w:cs="Times New Roman"/>
          <w:sz w:val="28"/>
          <w:szCs w:val="28"/>
        </w:rPr>
      </w:pPr>
    </w:p>
    <w:p w:rsidR="006A3B48" w:rsidRPr="008D65B2" w:rsidRDefault="006A3B48" w:rsidP="006A3B48">
      <w:pPr>
        <w:pStyle w:val="a3"/>
        <w:jc w:val="right"/>
        <w:rPr>
          <w:rFonts w:ascii="Times New Roman" w:hAnsi="Times New Roman" w:cs="Times New Roman"/>
          <w:sz w:val="28"/>
          <w:szCs w:val="28"/>
        </w:rPr>
      </w:pPr>
      <w:r w:rsidRPr="008D65B2">
        <w:rPr>
          <w:noProof/>
        </w:rPr>
        <w:drawing>
          <wp:inline distT="0" distB="0" distL="0" distR="0" wp14:anchorId="318FB950" wp14:editId="71C51172">
            <wp:extent cx="1631528" cy="596900"/>
            <wp:effectExtent l="0" t="0" r="698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1635962" cy="598522"/>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(49</w:t>
      </w:r>
      <w:r w:rsidRPr="008D65B2">
        <w:rPr>
          <w:rFonts w:ascii="Times New Roman" w:hAnsi="Times New Roman" w:cs="Times New Roman"/>
          <w:sz w:val="28"/>
          <w:szCs w:val="28"/>
        </w:rPr>
        <w:t>)</w:t>
      </w:r>
    </w:p>
    <w:p w:rsidR="006A3B48" w:rsidRPr="008D65B2" w:rsidRDefault="006A3B48" w:rsidP="00672FEA">
      <w:pPr>
        <w:pStyle w:val="a3"/>
        <w:jc w:val="both"/>
        <w:rPr>
          <w:rFonts w:ascii="Times New Roman" w:hAnsi="Times New Roman" w:cs="Times New Roman"/>
          <w:sz w:val="28"/>
          <w:szCs w:val="28"/>
        </w:rPr>
      </w:pPr>
    </w:p>
    <w:p w:rsidR="006A3B48" w:rsidRPr="008D65B2" w:rsidRDefault="006A3B48" w:rsidP="006A3B48">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Здесь ρ – плотность газа; υ – вектор скорости;  F – вектор массовой силы, отнесенной  к  единице  массы  газа;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 – давление  в  данной  точке  потока; </w:t>
      </w:r>
      <w:r w:rsidRPr="008D65B2">
        <w:rPr>
          <w:noProof/>
        </w:rPr>
        <w:drawing>
          <wp:inline distT="0" distB="0" distL="0" distR="0" wp14:anchorId="642B95BD" wp14:editId="771C67A5">
            <wp:extent cx="1392570" cy="5207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1403449" cy="524768"/>
                    </a:xfrm>
                    <a:prstGeom prst="rect">
                      <a:avLst/>
                    </a:prstGeom>
                  </pic:spPr>
                </pic:pic>
              </a:graphicData>
            </a:graphic>
          </wp:inline>
        </w:drawing>
      </w:r>
      <w:r w:rsidRPr="008D65B2">
        <w:rPr>
          <w:rFonts w:ascii="Times New Roman" w:hAnsi="Times New Roman" w:cs="Times New Roman"/>
          <w:sz w:val="28"/>
          <w:szCs w:val="28"/>
        </w:rPr>
        <w:t xml:space="preserve"> -индивидуальная (полная)  производная  по  времени  от вектора скорости или полное ускорение, состоящее из локального </w:t>
      </w:r>
      <w:r w:rsidRPr="008D65B2">
        <w:rPr>
          <w:noProof/>
        </w:rPr>
        <w:drawing>
          <wp:inline distT="0" distB="0" distL="0" distR="0" wp14:anchorId="25D2F5BD" wp14:editId="292A19DF">
            <wp:extent cx="279400" cy="584200"/>
            <wp:effectExtent l="0" t="0" r="635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275409" cy="575854"/>
                    </a:xfrm>
                    <a:prstGeom prst="rect">
                      <a:avLst/>
                    </a:prstGeom>
                  </pic:spPr>
                </pic:pic>
              </a:graphicData>
            </a:graphic>
          </wp:inline>
        </w:drawing>
      </w:r>
      <w:r w:rsidRPr="008D65B2">
        <w:rPr>
          <w:rFonts w:ascii="Times New Roman" w:hAnsi="Times New Roman" w:cs="Times New Roman"/>
          <w:sz w:val="28"/>
          <w:szCs w:val="28"/>
        </w:rPr>
        <w:t xml:space="preserve"> и конвективного </w:t>
      </w:r>
      <w:r w:rsidRPr="008D65B2">
        <w:rPr>
          <w:noProof/>
        </w:rPr>
        <w:drawing>
          <wp:inline distT="0" distB="0" distL="0" distR="0" wp14:anchorId="5B758985" wp14:editId="47299B04">
            <wp:extent cx="656896" cy="38100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649431" cy="376670"/>
                    </a:xfrm>
                    <a:prstGeom prst="rect">
                      <a:avLst/>
                    </a:prstGeom>
                  </pic:spPr>
                </pic:pic>
              </a:graphicData>
            </a:graphic>
          </wp:inline>
        </w:drawing>
      </w:r>
      <w:r w:rsidRPr="008D65B2">
        <w:rPr>
          <w:rFonts w:ascii="Times New Roman" w:hAnsi="Times New Roman" w:cs="Times New Roman"/>
          <w:sz w:val="28"/>
          <w:szCs w:val="28"/>
        </w:rPr>
        <w:t xml:space="preserve"> ускорений. </w:t>
      </w:r>
    </w:p>
    <w:p w:rsidR="006A3B48" w:rsidRPr="008D65B2" w:rsidRDefault="006A3B48" w:rsidP="006A3B48">
      <w:pPr>
        <w:pStyle w:val="a3"/>
        <w:jc w:val="both"/>
        <w:rPr>
          <w:rFonts w:ascii="Times New Roman" w:hAnsi="Times New Roman" w:cs="Times New Roman"/>
          <w:sz w:val="28"/>
          <w:szCs w:val="28"/>
        </w:rPr>
      </w:pPr>
      <w:r w:rsidRPr="008D65B2">
        <w:rPr>
          <w:rFonts w:ascii="Times New Roman" w:hAnsi="Times New Roman" w:cs="Times New Roman"/>
          <w:sz w:val="28"/>
          <w:szCs w:val="28"/>
        </w:rPr>
        <w:t>– уравнение неразрывности:</w:t>
      </w:r>
    </w:p>
    <w:p w:rsidR="006A3B48" w:rsidRPr="008D65B2" w:rsidRDefault="006A3B48" w:rsidP="006A3B48">
      <w:pPr>
        <w:pStyle w:val="a3"/>
        <w:jc w:val="both"/>
        <w:rPr>
          <w:rFonts w:ascii="Times New Roman" w:hAnsi="Times New Roman" w:cs="Times New Roman"/>
          <w:sz w:val="28"/>
          <w:szCs w:val="28"/>
        </w:rPr>
      </w:pPr>
    </w:p>
    <w:p w:rsidR="006A3B48" w:rsidRDefault="006A3B48" w:rsidP="006A3B48">
      <w:pPr>
        <w:pStyle w:val="a3"/>
        <w:jc w:val="right"/>
        <w:rPr>
          <w:rFonts w:ascii="Times New Roman" w:hAnsi="Times New Roman" w:cs="Times New Roman"/>
          <w:sz w:val="28"/>
          <w:szCs w:val="28"/>
        </w:rPr>
      </w:pPr>
      <w:r w:rsidRPr="008D65B2">
        <w:rPr>
          <w:noProof/>
        </w:rPr>
        <w:drawing>
          <wp:inline distT="0" distB="0" distL="0" distR="0" wp14:anchorId="59C6C528" wp14:editId="39867A61">
            <wp:extent cx="3005257" cy="533400"/>
            <wp:effectExtent l="0" t="0" r="508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3009600" cy="534171"/>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(50</w:t>
      </w:r>
      <w:r w:rsidRPr="008D65B2">
        <w:rPr>
          <w:rFonts w:ascii="Times New Roman" w:hAnsi="Times New Roman" w:cs="Times New Roman"/>
          <w:sz w:val="28"/>
          <w:szCs w:val="28"/>
        </w:rPr>
        <w:t>)</w:t>
      </w:r>
    </w:p>
    <w:p w:rsidR="00130C98" w:rsidRPr="008D65B2" w:rsidRDefault="00130C98" w:rsidP="006A3B48">
      <w:pPr>
        <w:pStyle w:val="a3"/>
        <w:jc w:val="right"/>
        <w:rPr>
          <w:rFonts w:ascii="Times New Roman" w:hAnsi="Times New Roman" w:cs="Times New Roman"/>
          <w:sz w:val="28"/>
          <w:szCs w:val="28"/>
        </w:rPr>
      </w:pPr>
    </w:p>
    <w:p w:rsidR="006A3B48" w:rsidRPr="008D65B2" w:rsidRDefault="006A3B48" w:rsidP="006A3B48">
      <w:pPr>
        <w:pStyle w:val="a3"/>
        <w:jc w:val="both"/>
        <w:rPr>
          <w:rFonts w:ascii="Times New Roman" w:hAnsi="Times New Roman" w:cs="Times New Roman"/>
          <w:sz w:val="28"/>
          <w:szCs w:val="28"/>
        </w:rPr>
      </w:pPr>
      <w:r w:rsidRPr="008D65B2">
        <w:rPr>
          <w:rFonts w:ascii="Times New Roman" w:hAnsi="Times New Roman" w:cs="Times New Roman"/>
          <w:sz w:val="28"/>
          <w:szCs w:val="28"/>
        </w:rPr>
        <w:t>– уравнение энергии для единицы массы идеального газа:</w:t>
      </w:r>
    </w:p>
    <w:p w:rsidR="006A3B48" w:rsidRPr="008D65B2" w:rsidRDefault="006A3B48" w:rsidP="006A3B48">
      <w:pPr>
        <w:pStyle w:val="a3"/>
        <w:jc w:val="center"/>
        <w:rPr>
          <w:rFonts w:ascii="Times New Roman" w:hAnsi="Times New Roman" w:cs="Times New Roman"/>
          <w:sz w:val="28"/>
          <w:szCs w:val="28"/>
        </w:rPr>
      </w:pPr>
    </w:p>
    <w:p w:rsidR="006A3B48" w:rsidRPr="008D65B2" w:rsidRDefault="006A3B48" w:rsidP="006A3B48">
      <w:pPr>
        <w:pStyle w:val="a3"/>
        <w:jc w:val="right"/>
        <w:rPr>
          <w:rFonts w:ascii="Times New Roman" w:hAnsi="Times New Roman" w:cs="Times New Roman"/>
          <w:sz w:val="28"/>
          <w:szCs w:val="28"/>
        </w:rPr>
      </w:pPr>
      <w:r w:rsidRPr="008D65B2">
        <w:rPr>
          <w:noProof/>
        </w:rPr>
        <w:drawing>
          <wp:inline distT="0" distB="0" distL="0" distR="0" wp14:anchorId="03984F7B" wp14:editId="052DC8F3">
            <wp:extent cx="1435100" cy="55880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1435100" cy="558800"/>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(51</w:t>
      </w:r>
      <w:r w:rsidRPr="008D65B2">
        <w:rPr>
          <w:rFonts w:ascii="Times New Roman" w:hAnsi="Times New Roman" w:cs="Times New Roman"/>
          <w:sz w:val="28"/>
          <w:szCs w:val="28"/>
        </w:rPr>
        <w:t>)</w:t>
      </w:r>
    </w:p>
    <w:p w:rsidR="00EA621B" w:rsidRPr="008D65B2" w:rsidRDefault="00EA621B" w:rsidP="006A3B48">
      <w:pPr>
        <w:pStyle w:val="a3"/>
        <w:jc w:val="both"/>
        <w:rPr>
          <w:rFonts w:ascii="Times New Roman" w:hAnsi="Times New Roman" w:cs="Times New Roman"/>
          <w:sz w:val="28"/>
          <w:szCs w:val="28"/>
        </w:rPr>
      </w:pPr>
    </w:p>
    <w:p w:rsidR="006A3B48" w:rsidRPr="008D65B2" w:rsidRDefault="00EA621B" w:rsidP="006A3B48">
      <w:pPr>
        <w:pStyle w:val="a3"/>
        <w:jc w:val="both"/>
        <w:rPr>
          <w:rFonts w:ascii="Times New Roman" w:hAnsi="Times New Roman" w:cs="Times New Roman"/>
          <w:sz w:val="28"/>
          <w:szCs w:val="28"/>
        </w:rPr>
      </w:pPr>
      <w:r w:rsidRPr="008D65B2">
        <w:rPr>
          <w:rFonts w:ascii="Times New Roman" w:hAnsi="Times New Roman" w:cs="Times New Roman"/>
          <w:sz w:val="28"/>
          <w:szCs w:val="28"/>
        </w:rPr>
        <w:t>где h – энтальпия, q – подведенное (отведенное) тепло.</w:t>
      </w:r>
    </w:p>
    <w:p w:rsidR="00EA621B" w:rsidRPr="008D65B2" w:rsidRDefault="00EA621B" w:rsidP="006A3B48">
      <w:pPr>
        <w:pStyle w:val="a3"/>
        <w:jc w:val="both"/>
        <w:rPr>
          <w:rFonts w:ascii="Times New Roman" w:hAnsi="Times New Roman" w:cs="Times New Roman"/>
          <w:sz w:val="28"/>
          <w:szCs w:val="28"/>
        </w:rPr>
      </w:pPr>
    </w:p>
    <w:p w:rsidR="00EA621B" w:rsidRPr="008D65B2" w:rsidRDefault="00EA621B" w:rsidP="00EA621B">
      <w:pPr>
        <w:pStyle w:val="a3"/>
        <w:jc w:val="both"/>
        <w:rPr>
          <w:rFonts w:ascii="Times New Roman" w:hAnsi="Times New Roman" w:cs="Times New Roman"/>
          <w:sz w:val="28"/>
          <w:szCs w:val="28"/>
        </w:rPr>
      </w:pPr>
      <w:r w:rsidRPr="008D65B2">
        <w:rPr>
          <w:rFonts w:ascii="Times New Roman" w:hAnsi="Times New Roman" w:cs="Times New Roman"/>
          <w:sz w:val="28"/>
          <w:szCs w:val="28"/>
        </w:rPr>
        <w:t>Уравнение  состояния  и  уравнение  энергии  можно  заменить  одним уравнением процесса.</w:t>
      </w:r>
    </w:p>
    <w:p w:rsidR="00EA621B" w:rsidRPr="008D65B2" w:rsidRDefault="00EA621B" w:rsidP="00EA621B">
      <w:pPr>
        <w:pStyle w:val="a3"/>
        <w:jc w:val="center"/>
        <w:rPr>
          <w:rFonts w:ascii="Times New Roman" w:hAnsi="Times New Roman" w:cs="Times New Roman"/>
          <w:sz w:val="28"/>
          <w:szCs w:val="28"/>
        </w:rPr>
      </w:pPr>
    </w:p>
    <w:p w:rsidR="00EA621B" w:rsidRPr="008D65B2" w:rsidRDefault="00EA621B" w:rsidP="00EA621B">
      <w:pPr>
        <w:pStyle w:val="a3"/>
        <w:jc w:val="right"/>
        <w:rPr>
          <w:rFonts w:ascii="Times New Roman" w:hAnsi="Times New Roman" w:cs="Times New Roman"/>
          <w:sz w:val="28"/>
          <w:szCs w:val="28"/>
        </w:rPr>
      </w:pPr>
      <w:r w:rsidRPr="008D65B2">
        <w:rPr>
          <w:noProof/>
        </w:rPr>
        <w:drawing>
          <wp:inline distT="0" distB="0" distL="0" distR="0" wp14:anchorId="25DCF43D" wp14:editId="2892848E">
            <wp:extent cx="3344779" cy="457200"/>
            <wp:effectExtent l="0" t="0" r="825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336777" cy="456106"/>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t>(52</w:t>
      </w:r>
      <w:r w:rsidRPr="008D65B2">
        <w:rPr>
          <w:rFonts w:ascii="Times New Roman" w:hAnsi="Times New Roman" w:cs="Times New Roman"/>
          <w:sz w:val="28"/>
          <w:szCs w:val="28"/>
        </w:rPr>
        <w:t>)</w:t>
      </w:r>
    </w:p>
    <w:p w:rsidR="00EA621B" w:rsidRPr="008D65B2" w:rsidRDefault="00EA621B" w:rsidP="00EA621B">
      <w:pPr>
        <w:pStyle w:val="a3"/>
        <w:jc w:val="both"/>
        <w:rPr>
          <w:rFonts w:ascii="Times New Roman" w:hAnsi="Times New Roman" w:cs="Times New Roman"/>
          <w:sz w:val="28"/>
          <w:szCs w:val="28"/>
        </w:rPr>
      </w:pPr>
    </w:p>
    <w:p w:rsidR="00EA621B" w:rsidRPr="008D65B2" w:rsidRDefault="00EA621B" w:rsidP="00EA621B">
      <w:pPr>
        <w:pStyle w:val="a3"/>
        <w:jc w:val="both"/>
        <w:rPr>
          <w:rFonts w:ascii="Times New Roman" w:hAnsi="Times New Roman" w:cs="Times New Roman"/>
          <w:sz w:val="28"/>
          <w:szCs w:val="28"/>
        </w:rPr>
      </w:pPr>
      <w:r w:rsidRPr="008D65B2">
        <w:rPr>
          <w:rFonts w:ascii="Times New Roman" w:hAnsi="Times New Roman" w:cs="Times New Roman"/>
          <w:sz w:val="28"/>
          <w:szCs w:val="28"/>
        </w:rPr>
        <w:t>Это и есть уравнение адиабатного процесса.</w:t>
      </w:r>
    </w:p>
    <w:p w:rsidR="00EA621B" w:rsidRPr="008D65B2" w:rsidRDefault="00EA621B" w:rsidP="00EA621B">
      <w:pPr>
        <w:pStyle w:val="a3"/>
        <w:jc w:val="both"/>
        <w:rPr>
          <w:rFonts w:ascii="Times New Roman" w:hAnsi="Times New Roman" w:cs="Times New Roman"/>
          <w:sz w:val="28"/>
          <w:szCs w:val="28"/>
        </w:rPr>
      </w:pPr>
    </w:p>
    <w:p w:rsidR="00083080" w:rsidRPr="008D65B2" w:rsidRDefault="00083080">
      <w:pPr>
        <w:rPr>
          <w:rFonts w:ascii="Times New Roman" w:hAnsi="Times New Roman" w:cs="Times New Roman"/>
          <w:b/>
          <w:sz w:val="28"/>
          <w:szCs w:val="28"/>
        </w:rPr>
      </w:pPr>
      <w:r w:rsidRPr="008D65B2">
        <w:rPr>
          <w:rFonts w:ascii="Times New Roman" w:hAnsi="Times New Roman" w:cs="Times New Roman"/>
          <w:b/>
          <w:sz w:val="28"/>
          <w:szCs w:val="28"/>
        </w:rPr>
        <w:br w:type="page"/>
      </w:r>
    </w:p>
    <w:p w:rsidR="00EA621B" w:rsidRPr="008D65B2" w:rsidRDefault="00EA621B" w:rsidP="00261FAF">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 xml:space="preserve">3.1 Интеграл Бернулли уравнения движения </w:t>
      </w:r>
    </w:p>
    <w:p w:rsidR="00EA621B" w:rsidRPr="008D65B2" w:rsidRDefault="00EA621B" w:rsidP="00261FAF">
      <w:pPr>
        <w:pStyle w:val="a3"/>
        <w:ind w:firstLine="709"/>
        <w:jc w:val="both"/>
        <w:rPr>
          <w:rFonts w:ascii="Times New Roman" w:hAnsi="Times New Roman" w:cs="Times New Roman"/>
          <w:sz w:val="28"/>
          <w:szCs w:val="28"/>
        </w:rPr>
      </w:pPr>
    </w:p>
    <w:p w:rsidR="00EA621B" w:rsidRPr="008D65B2" w:rsidRDefault="00EA621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массовые силы имеют потенциал, то существует такая функция </w:t>
      </w:r>
      <w:proofErr w:type="gramStart"/>
      <w:r w:rsidRPr="008D65B2">
        <w:rPr>
          <w:rFonts w:ascii="Times New Roman" w:hAnsi="Times New Roman" w:cs="Times New Roman"/>
          <w:sz w:val="28"/>
          <w:szCs w:val="28"/>
        </w:rPr>
        <w:t>П</w:t>
      </w:r>
      <w:proofErr w:type="gramEnd"/>
      <w:r w:rsidRPr="008D65B2">
        <w:rPr>
          <w:rFonts w:ascii="Times New Roman" w:hAnsi="Times New Roman" w:cs="Times New Roman"/>
          <w:sz w:val="28"/>
          <w:szCs w:val="28"/>
        </w:rPr>
        <w:t>, которая удовлетворяет условию:</w:t>
      </w:r>
      <w:r w:rsidR="00E802FD" w:rsidRPr="008D65B2">
        <w:rPr>
          <w:rFonts w:ascii="Times New Roman" w:hAnsi="Times New Roman" w:cs="Times New Roman"/>
          <w:sz w:val="28"/>
          <w:szCs w:val="28"/>
        </w:rPr>
        <w:t xml:space="preserve"> </w:t>
      </w:r>
      <w:r w:rsidR="00E802FD" w:rsidRPr="008D65B2">
        <w:rPr>
          <w:noProof/>
        </w:rPr>
        <w:drawing>
          <wp:inline distT="0" distB="0" distL="0" distR="0" wp14:anchorId="6AC9D227" wp14:editId="5B9006DF">
            <wp:extent cx="962526" cy="2540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979714" cy="258536"/>
                    </a:xfrm>
                    <a:prstGeom prst="rect">
                      <a:avLst/>
                    </a:prstGeom>
                  </pic:spPr>
                </pic:pic>
              </a:graphicData>
            </a:graphic>
          </wp:inline>
        </w:drawing>
      </w:r>
      <w:r w:rsidR="00E802FD" w:rsidRPr="008D65B2">
        <w:rPr>
          <w:rFonts w:ascii="Times New Roman" w:hAnsi="Times New Roman" w:cs="Times New Roman"/>
          <w:sz w:val="28"/>
          <w:szCs w:val="28"/>
        </w:rPr>
        <w:t>, где П – потенциал массовых сил  F (знак «-» по условию).</w:t>
      </w:r>
    </w:p>
    <w:p w:rsidR="00E802FD" w:rsidRPr="008D65B2" w:rsidRDefault="00E802FD" w:rsidP="00E802FD">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Бернулли  рассмотрел  случай,  когда  под  действием  потенциального поля массовых сил с потенциалом </w:t>
      </w:r>
      <w:proofErr w:type="gramStart"/>
      <w:r w:rsidRPr="008D65B2">
        <w:rPr>
          <w:rFonts w:ascii="Times New Roman" w:hAnsi="Times New Roman" w:cs="Times New Roman"/>
          <w:sz w:val="28"/>
          <w:szCs w:val="28"/>
        </w:rPr>
        <w:t>П</w:t>
      </w:r>
      <w:proofErr w:type="gramEnd"/>
      <w:r w:rsidRPr="008D65B2">
        <w:rPr>
          <w:rFonts w:ascii="Times New Roman" w:hAnsi="Times New Roman" w:cs="Times New Roman"/>
          <w:sz w:val="28"/>
          <w:szCs w:val="28"/>
        </w:rPr>
        <w:t xml:space="preserve"> идеальная жидкость совершает стационарное баротропное движение (т.е. </w:t>
      </w:r>
      <w:r w:rsidRPr="008D65B2">
        <w:rPr>
          <w:noProof/>
        </w:rPr>
        <w:drawing>
          <wp:inline distT="0" distB="0" distL="0" distR="0" wp14:anchorId="31540458" wp14:editId="7F377629">
            <wp:extent cx="523603" cy="469900"/>
            <wp:effectExtent l="0" t="0" r="0" b="635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28638" cy="474418"/>
                    </a:xfrm>
                    <a:prstGeom prst="rect">
                      <a:avLst/>
                    </a:prstGeom>
                  </pic:spPr>
                </pic:pic>
              </a:graphicData>
            </a:graphic>
          </wp:inline>
        </w:drawing>
      </w:r>
      <w:r w:rsidRPr="008D65B2">
        <w:rPr>
          <w:rFonts w:ascii="Times New Roman" w:hAnsi="Times New Roman" w:cs="Times New Roman"/>
          <w:sz w:val="28"/>
          <w:szCs w:val="28"/>
        </w:rPr>
        <w:t xml:space="preserve">). Кроме того, он предположил, что изменение плотности тоже имеет стационарный характер (т.е. </w:t>
      </w:r>
      <w:r w:rsidRPr="008D65B2">
        <w:rPr>
          <w:noProof/>
        </w:rPr>
        <w:drawing>
          <wp:inline distT="0" distB="0" distL="0" distR="0" wp14:anchorId="358A7E0F" wp14:editId="1D12C930">
            <wp:extent cx="511278" cy="406400"/>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16835" cy="410817"/>
                    </a:xfrm>
                    <a:prstGeom prst="rect">
                      <a:avLst/>
                    </a:prstGeom>
                  </pic:spPr>
                </pic:pic>
              </a:graphicData>
            </a:graphic>
          </wp:inline>
        </w:drawing>
      </w:r>
      <w:r w:rsidRPr="008D65B2">
        <w:rPr>
          <w:rFonts w:ascii="Times New Roman" w:hAnsi="Times New Roman" w:cs="Times New Roman"/>
          <w:sz w:val="28"/>
          <w:szCs w:val="28"/>
        </w:rPr>
        <w:t xml:space="preserve">). </w:t>
      </w:r>
    </w:p>
    <w:p w:rsidR="00E802FD" w:rsidRPr="008D65B2" w:rsidRDefault="00E802FD" w:rsidP="00E802FD">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В этом случае уравнение движения имеет вид: </w:t>
      </w:r>
      <w:r w:rsidRPr="008D65B2">
        <w:rPr>
          <w:noProof/>
        </w:rPr>
        <w:drawing>
          <wp:inline distT="0" distB="0" distL="0" distR="0" wp14:anchorId="20D0BEE5" wp14:editId="03382951">
            <wp:extent cx="1898650" cy="330200"/>
            <wp:effectExtent l="0" t="0" r="635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1898650" cy="330200"/>
                    </a:xfrm>
                    <a:prstGeom prst="rect">
                      <a:avLst/>
                    </a:prstGeom>
                  </pic:spPr>
                </pic:pic>
              </a:graphicData>
            </a:graphic>
          </wp:inline>
        </w:drawing>
      </w:r>
      <w:r w:rsidRPr="008D65B2">
        <w:rPr>
          <w:rFonts w:ascii="Times New Roman" w:hAnsi="Times New Roman" w:cs="Times New Roman"/>
          <w:sz w:val="28"/>
          <w:szCs w:val="28"/>
        </w:rPr>
        <w:t xml:space="preserve"> или</w:t>
      </w:r>
    </w:p>
    <w:p w:rsidR="00E802FD" w:rsidRPr="008D65B2" w:rsidRDefault="00E802FD" w:rsidP="00E802FD">
      <w:pPr>
        <w:pStyle w:val="a3"/>
        <w:jc w:val="center"/>
        <w:rPr>
          <w:rFonts w:ascii="Times New Roman" w:hAnsi="Times New Roman" w:cs="Times New Roman"/>
          <w:sz w:val="28"/>
          <w:szCs w:val="28"/>
        </w:rPr>
      </w:pPr>
    </w:p>
    <w:p w:rsidR="00E802FD" w:rsidRPr="008D65B2" w:rsidRDefault="00E802FD" w:rsidP="00E802FD">
      <w:pPr>
        <w:pStyle w:val="a3"/>
        <w:jc w:val="right"/>
        <w:rPr>
          <w:rFonts w:ascii="Times New Roman" w:hAnsi="Times New Roman" w:cs="Times New Roman"/>
          <w:sz w:val="28"/>
          <w:szCs w:val="28"/>
        </w:rPr>
      </w:pPr>
      <w:r w:rsidRPr="008D65B2">
        <w:rPr>
          <w:noProof/>
        </w:rPr>
        <w:drawing>
          <wp:inline distT="0" distB="0" distL="0" distR="0" wp14:anchorId="6C79305D" wp14:editId="00415E45">
            <wp:extent cx="1595336" cy="520700"/>
            <wp:effectExtent l="0" t="0" r="508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1606731" cy="524419"/>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(53</w:t>
      </w:r>
      <w:r w:rsidRPr="008D65B2">
        <w:rPr>
          <w:rFonts w:ascii="Times New Roman" w:hAnsi="Times New Roman" w:cs="Times New Roman"/>
          <w:sz w:val="28"/>
          <w:szCs w:val="28"/>
        </w:rPr>
        <w:t>)</w:t>
      </w:r>
    </w:p>
    <w:p w:rsidR="005E6B10" w:rsidRPr="008D65B2" w:rsidRDefault="005E6B10" w:rsidP="00E802FD">
      <w:pPr>
        <w:pStyle w:val="a3"/>
        <w:jc w:val="right"/>
        <w:rPr>
          <w:rFonts w:ascii="Times New Roman" w:hAnsi="Times New Roman" w:cs="Times New Roman"/>
          <w:sz w:val="28"/>
          <w:szCs w:val="28"/>
        </w:rPr>
      </w:pPr>
    </w:p>
    <w:p w:rsidR="005E6B10" w:rsidRDefault="005E6B10" w:rsidP="005E6B10">
      <w:pPr>
        <w:pStyle w:val="a3"/>
        <w:jc w:val="right"/>
        <w:rPr>
          <w:rFonts w:ascii="Times New Roman" w:hAnsi="Times New Roman" w:cs="Times New Roman"/>
          <w:sz w:val="28"/>
          <w:szCs w:val="28"/>
        </w:rPr>
      </w:pPr>
      <w:r w:rsidRPr="008D65B2">
        <w:rPr>
          <w:noProof/>
        </w:rPr>
        <w:drawing>
          <wp:inline distT="0" distB="0" distL="0" distR="0" wp14:anchorId="43270502" wp14:editId="4AF7E642">
            <wp:extent cx="1790699" cy="533400"/>
            <wp:effectExtent l="0" t="0" r="63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786476" cy="532142"/>
                    </a:xfrm>
                    <a:prstGeom prst="rect">
                      <a:avLst/>
                    </a:prstGeom>
                  </pic:spPr>
                </pic:pic>
              </a:graphicData>
            </a:graphic>
          </wp:inline>
        </w:drawing>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 xml:space="preserve"> (54</w:t>
      </w:r>
      <w:r w:rsidRPr="008D65B2">
        <w:rPr>
          <w:rFonts w:ascii="Times New Roman" w:hAnsi="Times New Roman" w:cs="Times New Roman"/>
          <w:sz w:val="28"/>
          <w:szCs w:val="28"/>
        </w:rPr>
        <w:t>)</w:t>
      </w:r>
    </w:p>
    <w:p w:rsidR="00130C98" w:rsidRPr="008D65B2" w:rsidRDefault="00130C98" w:rsidP="005E6B10">
      <w:pPr>
        <w:pStyle w:val="a3"/>
        <w:jc w:val="right"/>
        <w:rPr>
          <w:rFonts w:ascii="Times New Roman" w:hAnsi="Times New Roman" w:cs="Times New Roman"/>
          <w:sz w:val="28"/>
          <w:szCs w:val="28"/>
        </w:rPr>
      </w:pPr>
    </w:p>
    <w:p w:rsidR="005E6B10" w:rsidRPr="008D65B2" w:rsidRDefault="0030663C" w:rsidP="0030663C">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Это и есть интеграл Бернулли. Он действителен для течения идеального газа в стационарных условиях, когда </w:t>
      </w:r>
      <w:r w:rsidRPr="008D65B2">
        <w:rPr>
          <w:noProof/>
        </w:rPr>
        <w:drawing>
          <wp:inline distT="0" distB="0" distL="0" distR="0" wp14:anchorId="4C0B11EF" wp14:editId="5FBBDD35">
            <wp:extent cx="977900" cy="4572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977900" cy="457200"/>
                    </a:xfrm>
                    <a:prstGeom prst="rect">
                      <a:avLst/>
                    </a:prstGeom>
                  </pic:spPr>
                </pic:pic>
              </a:graphicData>
            </a:graphic>
          </wp:inline>
        </w:drawing>
      </w:r>
      <w:r w:rsidRPr="008D65B2">
        <w:rPr>
          <w:rFonts w:ascii="Times New Roman" w:hAnsi="Times New Roman" w:cs="Times New Roman"/>
          <w:sz w:val="28"/>
          <w:szCs w:val="28"/>
        </w:rPr>
        <w:t>.</w:t>
      </w:r>
    </w:p>
    <w:p w:rsidR="0030663C" w:rsidRPr="008D65B2" w:rsidRDefault="0030663C" w:rsidP="0030663C">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Интеграл Бернулли выражает закон сохранения полной механической </w:t>
      </w:r>
      <w:proofErr w:type="gramStart"/>
      <w:r w:rsidRPr="008D65B2">
        <w:rPr>
          <w:rFonts w:ascii="Times New Roman" w:hAnsi="Times New Roman" w:cs="Times New Roman"/>
          <w:sz w:val="28"/>
          <w:szCs w:val="28"/>
        </w:rPr>
        <w:t>энергии</w:t>
      </w:r>
      <w:proofErr w:type="gramEnd"/>
      <w:r w:rsidRPr="008D65B2">
        <w:rPr>
          <w:rFonts w:ascii="Times New Roman" w:hAnsi="Times New Roman" w:cs="Times New Roman"/>
          <w:sz w:val="28"/>
          <w:szCs w:val="28"/>
        </w:rPr>
        <w:t xml:space="preserve"> который  формулируется  следующим  образом: сумма потенциальной энергии (П), кинетической энергии </w:t>
      </w:r>
      <w:r w:rsidRPr="008D65B2">
        <w:rPr>
          <w:noProof/>
        </w:rPr>
        <w:drawing>
          <wp:inline distT="0" distB="0" distL="0" distR="0" wp14:anchorId="594BBA32" wp14:editId="4932F970">
            <wp:extent cx="412173" cy="533400"/>
            <wp:effectExtent l="0" t="0" r="698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12173" cy="533400"/>
                    </a:xfrm>
                    <a:prstGeom prst="rect">
                      <a:avLst/>
                    </a:prstGeom>
                  </pic:spPr>
                </pic:pic>
              </a:graphicData>
            </a:graphic>
          </wp:inline>
        </w:drawing>
      </w:r>
      <w:r w:rsidRPr="008D65B2">
        <w:rPr>
          <w:rFonts w:ascii="Times New Roman" w:hAnsi="Times New Roman" w:cs="Times New Roman"/>
          <w:sz w:val="28"/>
          <w:szCs w:val="28"/>
        </w:rPr>
        <w:t xml:space="preserve"> и функции давления (</w:t>
      </w:r>
      <w:r w:rsidRPr="008D65B2">
        <w:rPr>
          <w:noProof/>
        </w:rPr>
        <w:drawing>
          <wp:inline distT="0" distB="0" distL="0" distR="0" wp14:anchorId="154F2AA9" wp14:editId="1924522A">
            <wp:extent cx="213360" cy="355600"/>
            <wp:effectExtent l="0" t="0" r="0" b="635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213360" cy="355600"/>
                    </a:xfrm>
                    <a:prstGeom prst="rect">
                      <a:avLst/>
                    </a:prstGeom>
                  </pic:spPr>
                </pic:pic>
              </a:graphicData>
            </a:graphic>
          </wp:inline>
        </w:drawing>
      </w:r>
      <w:r w:rsidRPr="008D65B2">
        <w:rPr>
          <w:rFonts w:ascii="Times New Roman" w:hAnsi="Times New Roman" w:cs="Times New Roman"/>
          <w:sz w:val="28"/>
          <w:szCs w:val="28"/>
        </w:rPr>
        <w:t>), отнесенных к единице массы газа – есть для данной линии тока величина постоянная.</w:t>
      </w:r>
    </w:p>
    <w:p w:rsidR="0030663C" w:rsidRPr="008D65B2" w:rsidRDefault="0030663C" w:rsidP="0030663C">
      <w:pPr>
        <w:pStyle w:val="a3"/>
        <w:jc w:val="both"/>
        <w:rPr>
          <w:rFonts w:ascii="Times New Roman" w:hAnsi="Times New Roman" w:cs="Times New Roman"/>
          <w:sz w:val="28"/>
          <w:szCs w:val="28"/>
        </w:rPr>
      </w:pPr>
    </w:p>
    <w:p w:rsidR="00CE00EB" w:rsidRPr="008D65B2" w:rsidRDefault="00CE00EB" w:rsidP="00CE00EB">
      <w:pPr>
        <w:pStyle w:val="a3"/>
        <w:jc w:val="right"/>
        <w:rPr>
          <w:rFonts w:ascii="Times New Roman" w:hAnsi="Times New Roman" w:cs="Times New Roman"/>
          <w:sz w:val="28"/>
          <w:szCs w:val="28"/>
        </w:rPr>
      </w:pPr>
      <w:r w:rsidRPr="008D65B2">
        <w:rPr>
          <w:noProof/>
        </w:rPr>
        <w:drawing>
          <wp:inline distT="0" distB="0" distL="0" distR="0" wp14:anchorId="0191A352" wp14:editId="4B333563">
            <wp:extent cx="1475318" cy="5207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1479462" cy="522163"/>
                    </a:xfrm>
                    <a:prstGeom prst="rect">
                      <a:avLst/>
                    </a:prstGeom>
                  </pic:spPr>
                </pic:pic>
              </a:graphicData>
            </a:graphic>
          </wp:inline>
        </w:drawing>
      </w:r>
      <w:r w:rsidRPr="008D65B2">
        <w:rPr>
          <w:rFonts w:ascii="Times New Roman" w:hAnsi="Times New Roman" w:cs="Times New Roman"/>
          <w:sz w:val="28"/>
          <w:szCs w:val="28"/>
        </w:rPr>
        <w:t xml:space="preserve"> или </w:t>
      </w:r>
      <w:r w:rsidRPr="008D65B2">
        <w:rPr>
          <w:noProof/>
        </w:rPr>
        <w:drawing>
          <wp:inline distT="0" distB="0" distL="0" distR="0" wp14:anchorId="463EE02F" wp14:editId="752B3E04">
            <wp:extent cx="1920240" cy="533400"/>
            <wp:effectExtent l="0" t="0" r="381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1912370" cy="531214"/>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t>(55</w:t>
      </w:r>
      <w:r w:rsidRPr="008D65B2">
        <w:rPr>
          <w:rFonts w:ascii="Times New Roman" w:hAnsi="Times New Roman" w:cs="Times New Roman"/>
          <w:sz w:val="28"/>
          <w:szCs w:val="28"/>
        </w:rPr>
        <w:t>)</w:t>
      </w:r>
    </w:p>
    <w:p w:rsidR="00CE00EB" w:rsidRPr="008D65B2" w:rsidRDefault="00CE00EB" w:rsidP="0030663C">
      <w:pPr>
        <w:pStyle w:val="a3"/>
        <w:jc w:val="both"/>
        <w:rPr>
          <w:rFonts w:ascii="Times New Roman" w:hAnsi="Times New Roman" w:cs="Times New Roman"/>
          <w:sz w:val="28"/>
          <w:szCs w:val="28"/>
        </w:rPr>
      </w:pPr>
    </w:p>
    <w:p w:rsidR="00CE00EB" w:rsidRPr="008D65B2" w:rsidRDefault="00CE00E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Это выражение приводит к классической формулировке теоремы Бернулли: Сумма геометрического напора (высоты), пьезометрического напора и скоростного напора для данной линии тока есть величина постоянная. </w:t>
      </w:r>
    </w:p>
    <w:p w:rsidR="00CE00EB" w:rsidRPr="008D65B2" w:rsidRDefault="00CE00E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Или формулировка, более близкая к </w:t>
      </w:r>
      <w:proofErr w:type="gramStart"/>
      <w:r w:rsidRPr="008D65B2">
        <w:rPr>
          <w:rFonts w:ascii="Times New Roman" w:hAnsi="Times New Roman" w:cs="Times New Roman"/>
          <w:sz w:val="28"/>
          <w:szCs w:val="28"/>
        </w:rPr>
        <w:t>авторской</w:t>
      </w:r>
      <w:proofErr w:type="gramEnd"/>
      <w:r w:rsidRPr="008D65B2">
        <w:rPr>
          <w:rFonts w:ascii="Times New Roman" w:hAnsi="Times New Roman" w:cs="Times New Roman"/>
          <w:sz w:val="28"/>
          <w:szCs w:val="28"/>
        </w:rPr>
        <w:t xml:space="preserve">: При стационарном движении  тяжелой идеальной несжимаемой жидкости гидравлическая высота (Н),  равная сумме скоростной, пьезометрической и  нивелирной высот, сохраняют постоянное значение вдоль линии тока (траектории). </w:t>
      </w:r>
    </w:p>
    <w:p w:rsidR="00CE00EB" w:rsidRPr="008D65B2" w:rsidRDefault="00CE00E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Эта  математическая запись теоремы Бернулли используется  в  гидравлике и называется уравнением Бернулли. Это интеграл уравнения движения в частном случае стационарного движения идеальной  несжимаемой жидкости.</w:t>
      </w:r>
    </w:p>
    <w:p w:rsidR="00CE00EB" w:rsidRPr="008D65B2" w:rsidRDefault="00CE00E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пренебречь массовыми силами (силами тяжести) по сравнению с поверхностными (силами давления), то уравнение Бернулли для  несжимаемой жидкости примет более простой вид: </w:t>
      </w:r>
      <w:r w:rsidRPr="008D65B2">
        <w:rPr>
          <w:noProof/>
        </w:rPr>
        <w:drawing>
          <wp:inline distT="0" distB="0" distL="0" distR="0" wp14:anchorId="2265696C" wp14:editId="278A1A5E">
            <wp:extent cx="1925010" cy="5207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1914548" cy="517870"/>
                    </a:xfrm>
                    <a:prstGeom prst="rect">
                      <a:avLst/>
                    </a:prstGeom>
                  </pic:spPr>
                </pic:pic>
              </a:graphicData>
            </a:graphic>
          </wp:inline>
        </w:drawing>
      </w:r>
    </w:p>
    <w:p w:rsidR="00CE00EB" w:rsidRPr="008D65B2" w:rsidRDefault="00CE00E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где </w:t>
      </w:r>
      <w:proofErr w:type="gramStart"/>
      <w:r w:rsidRPr="008D65B2">
        <w:rPr>
          <w:rFonts w:ascii="Times New Roman" w:hAnsi="Times New Roman" w:cs="Times New Roman"/>
          <w:sz w:val="28"/>
          <w:szCs w:val="28"/>
        </w:rPr>
        <w:t>р</w:t>
      </w:r>
      <w:proofErr w:type="gramEnd"/>
      <w:r w:rsidRPr="008D65B2">
        <w:rPr>
          <w:rFonts w:ascii="Times New Roman" w:hAnsi="Times New Roman" w:cs="Times New Roman"/>
          <w:sz w:val="28"/>
          <w:szCs w:val="28"/>
        </w:rPr>
        <w:t xml:space="preserve"> – пьезометрический напор; </w:t>
      </w:r>
      <w:r w:rsidRPr="008D65B2">
        <w:rPr>
          <w:noProof/>
        </w:rPr>
        <w:drawing>
          <wp:inline distT="0" distB="0" distL="0" distR="0" wp14:anchorId="78226295" wp14:editId="5A2CF78C">
            <wp:extent cx="351170" cy="5207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353914" cy="524768"/>
                    </a:xfrm>
                    <a:prstGeom prst="rect">
                      <a:avLst/>
                    </a:prstGeom>
                  </pic:spPr>
                </pic:pic>
              </a:graphicData>
            </a:graphic>
          </wp:inline>
        </w:drawing>
      </w:r>
      <w:r w:rsidRPr="008D65B2">
        <w:rPr>
          <w:rFonts w:ascii="Times New Roman" w:hAnsi="Times New Roman" w:cs="Times New Roman"/>
          <w:sz w:val="28"/>
          <w:szCs w:val="28"/>
        </w:rPr>
        <w:t xml:space="preserve"> – скоростной напор (динамический напор); р</w:t>
      </w:r>
      <w:r w:rsidRPr="008D65B2">
        <w:rPr>
          <w:rFonts w:ascii="Times New Roman" w:hAnsi="Times New Roman" w:cs="Times New Roman"/>
          <w:sz w:val="28"/>
          <w:szCs w:val="28"/>
          <w:vertAlign w:val="subscript"/>
        </w:rPr>
        <w:t>0</w:t>
      </w:r>
      <w:r w:rsidRPr="008D65B2">
        <w:rPr>
          <w:rFonts w:ascii="Times New Roman" w:hAnsi="Times New Roman" w:cs="Times New Roman"/>
          <w:sz w:val="28"/>
          <w:szCs w:val="28"/>
        </w:rPr>
        <w:t xml:space="preserve"> – полный напор. Тогда теорема Бернулли формулируется так:  При  стационарном  движении  идеальной  несжимаемой  жидкости  в отсутствии массовых (объемных) сил, полный напор, равный сумме пьезометрического  и  скоростного  напоров,  сохраняет  свою  величину  вдоль линии тока (траектории).</w:t>
      </w:r>
    </w:p>
    <w:p w:rsidR="00EA298C" w:rsidRPr="008D65B2" w:rsidRDefault="00EA298C"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общем случае нестационарного движения идеальной жидкости получаем следующее выражение:</w:t>
      </w:r>
    </w:p>
    <w:p w:rsidR="00EA298C" w:rsidRPr="008D65B2" w:rsidRDefault="00EA298C" w:rsidP="00EA298C">
      <w:pPr>
        <w:pStyle w:val="a3"/>
        <w:jc w:val="center"/>
        <w:rPr>
          <w:rFonts w:ascii="Times New Roman" w:hAnsi="Times New Roman" w:cs="Times New Roman"/>
          <w:sz w:val="28"/>
          <w:szCs w:val="28"/>
        </w:rPr>
      </w:pPr>
    </w:p>
    <w:p w:rsidR="00EA298C" w:rsidRPr="008D65B2" w:rsidRDefault="00EA298C" w:rsidP="00EA298C">
      <w:pPr>
        <w:pStyle w:val="a3"/>
        <w:jc w:val="right"/>
        <w:rPr>
          <w:rFonts w:ascii="Times New Roman" w:hAnsi="Times New Roman" w:cs="Times New Roman"/>
          <w:sz w:val="28"/>
          <w:szCs w:val="28"/>
        </w:rPr>
      </w:pPr>
      <w:r w:rsidRPr="008D65B2">
        <w:rPr>
          <w:noProof/>
        </w:rPr>
        <w:drawing>
          <wp:inline distT="0" distB="0" distL="0" distR="0" wp14:anchorId="3DA37C2B" wp14:editId="43DF5EA7">
            <wp:extent cx="1927152" cy="57150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1942208" cy="575965"/>
                    </a:xfrm>
                    <a:prstGeom prst="rect">
                      <a:avLst/>
                    </a:prstGeom>
                  </pic:spPr>
                </pic:pic>
              </a:graphicData>
            </a:graphic>
          </wp:inline>
        </w:drawing>
      </w:r>
      <w:r w:rsidRPr="008D65B2">
        <w:rPr>
          <w:rFonts w:ascii="Times New Roman" w:hAnsi="Times New Roman" w:cs="Times New Roman"/>
          <w:sz w:val="28"/>
          <w:szCs w:val="28"/>
        </w:rPr>
        <w:t xml:space="preserve"> </w:t>
      </w:r>
      <w:r w:rsidRPr="008D65B2">
        <w:rPr>
          <w:rFonts w:ascii="Times New Roman" w:hAnsi="Times New Roman" w:cs="Times New Roman"/>
          <w:sz w:val="28"/>
          <w:szCs w:val="28"/>
        </w:rPr>
        <w:tab/>
      </w:r>
      <w:r w:rsidRPr="008D65B2">
        <w:rPr>
          <w:rFonts w:ascii="Times New Roman" w:hAnsi="Times New Roman" w:cs="Times New Roman"/>
          <w:sz w:val="28"/>
          <w:szCs w:val="28"/>
        </w:rPr>
        <w:tab/>
      </w:r>
      <w:r w:rsidRPr="008D65B2">
        <w:rPr>
          <w:rFonts w:ascii="Times New Roman" w:hAnsi="Times New Roman" w:cs="Times New Roman"/>
          <w:sz w:val="28"/>
          <w:szCs w:val="28"/>
        </w:rPr>
        <w:tab/>
      </w:r>
      <w:r w:rsidRPr="008D65B2">
        <w:rPr>
          <w:rFonts w:ascii="Times New Roman" w:hAnsi="Times New Roman" w:cs="Times New Roman"/>
          <w:sz w:val="28"/>
          <w:szCs w:val="28"/>
        </w:rPr>
        <w:tab/>
        <w:t>(</w:t>
      </w:r>
      <w:r w:rsidR="00130C98">
        <w:rPr>
          <w:rFonts w:ascii="Times New Roman" w:hAnsi="Times New Roman" w:cs="Times New Roman"/>
          <w:sz w:val="28"/>
          <w:szCs w:val="28"/>
        </w:rPr>
        <w:t>56</w:t>
      </w:r>
      <w:r w:rsidRPr="008D65B2">
        <w:rPr>
          <w:rFonts w:ascii="Times New Roman" w:hAnsi="Times New Roman" w:cs="Times New Roman"/>
          <w:sz w:val="28"/>
          <w:szCs w:val="28"/>
        </w:rPr>
        <w:t>)</w:t>
      </w:r>
    </w:p>
    <w:p w:rsidR="00EA298C" w:rsidRPr="008D65B2" w:rsidRDefault="00EA298C" w:rsidP="00EA298C">
      <w:pPr>
        <w:pStyle w:val="a3"/>
        <w:jc w:val="both"/>
        <w:rPr>
          <w:rFonts w:ascii="Times New Roman" w:hAnsi="Times New Roman" w:cs="Times New Roman"/>
          <w:sz w:val="28"/>
          <w:szCs w:val="28"/>
        </w:rPr>
      </w:pPr>
    </w:p>
    <w:p w:rsidR="00EA298C" w:rsidRPr="008D65B2" w:rsidRDefault="00EA298C" w:rsidP="00EA298C">
      <w:pPr>
        <w:pStyle w:val="a3"/>
        <w:jc w:val="both"/>
        <w:rPr>
          <w:rFonts w:ascii="Times New Roman" w:hAnsi="Times New Roman" w:cs="Times New Roman"/>
          <w:sz w:val="28"/>
          <w:szCs w:val="28"/>
        </w:rPr>
      </w:pPr>
      <w:r w:rsidRPr="008D65B2">
        <w:rPr>
          <w:rFonts w:ascii="Times New Roman" w:hAnsi="Times New Roman" w:cs="Times New Roman"/>
          <w:sz w:val="28"/>
          <w:szCs w:val="28"/>
        </w:rPr>
        <w:t>Это  и есть  интеграл  Коши-Лагранжа,  где  f (t) – функция  времени, определяемая из граничных условий.</w:t>
      </w:r>
    </w:p>
    <w:p w:rsidR="00EA298C" w:rsidRPr="008D65B2" w:rsidRDefault="00EA298C" w:rsidP="00EA298C">
      <w:pPr>
        <w:pStyle w:val="a3"/>
        <w:jc w:val="both"/>
        <w:rPr>
          <w:rFonts w:ascii="Times New Roman" w:hAnsi="Times New Roman" w:cs="Times New Roman"/>
          <w:sz w:val="28"/>
          <w:szCs w:val="28"/>
        </w:rPr>
      </w:pPr>
      <w:r w:rsidRPr="008D65B2">
        <w:rPr>
          <w:rFonts w:ascii="Times New Roman" w:hAnsi="Times New Roman" w:cs="Times New Roman"/>
          <w:sz w:val="28"/>
          <w:szCs w:val="28"/>
        </w:rPr>
        <w:t>Интеграл  Коши-Лагранжа  в  теории  нестационарного  движения  идеальной жидкости играет такую же роль, что и интеграл Бернулли при стационарном движении.</w:t>
      </w:r>
    </w:p>
    <w:p w:rsidR="00083080" w:rsidRPr="008D65B2" w:rsidRDefault="00083080" w:rsidP="00083080">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В случае адиабатного процесса (при  </w:t>
      </w:r>
      <w:proofErr w:type="spellStart"/>
      <w:r w:rsidRPr="008D65B2">
        <w:rPr>
          <w:rFonts w:ascii="Times New Roman" w:hAnsi="Times New Roman" w:cs="Times New Roman"/>
          <w:sz w:val="28"/>
          <w:szCs w:val="28"/>
        </w:rPr>
        <w:t>dq</w:t>
      </w:r>
      <w:proofErr w:type="spellEnd"/>
      <w:r w:rsidRPr="008D65B2">
        <w:rPr>
          <w:rFonts w:ascii="Times New Roman" w:hAnsi="Times New Roman" w:cs="Times New Roman"/>
          <w:sz w:val="28"/>
          <w:szCs w:val="28"/>
        </w:rPr>
        <w:t xml:space="preserve"> = 0) уравнение энергии (3.3)  будет иметь вид: </w:t>
      </w:r>
      <w:r w:rsidRPr="008D65B2">
        <w:rPr>
          <w:noProof/>
        </w:rPr>
        <w:drawing>
          <wp:inline distT="0" distB="0" distL="0" distR="0" wp14:anchorId="0B9636FA" wp14:editId="1CC7BD82">
            <wp:extent cx="688587" cy="4953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684584" cy="492420"/>
                    </a:xfrm>
                    <a:prstGeom prst="rect">
                      <a:avLst/>
                    </a:prstGeom>
                  </pic:spPr>
                </pic:pic>
              </a:graphicData>
            </a:graphic>
          </wp:inline>
        </w:drawing>
      </w:r>
      <w:r w:rsidRPr="008D65B2">
        <w:rPr>
          <w:rFonts w:ascii="Times New Roman" w:hAnsi="Times New Roman" w:cs="Times New Roman"/>
          <w:sz w:val="28"/>
          <w:szCs w:val="28"/>
        </w:rPr>
        <w:t xml:space="preserve">, и тогда для стационарного процесса  </w:t>
      </w:r>
      <w:r w:rsidRPr="008D65B2">
        <w:rPr>
          <w:noProof/>
        </w:rPr>
        <w:drawing>
          <wp:inline distT="0" distB="0" distL="0" distR="0" wp14:anchorId="160C439D" wp14:editId="6F8A90D5">
            <wp:extent cx="561163" cy="4826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65547" cy="486370"/>
                    </a:xfrm>
                    <a:prstGeom prst="rect">
                      <a:avLst/>
                    </a:prstGeom>
                  </pic:spPr>
                </pic:pic>
              </a:graphicData>
            </a:graphic>
          </wp:inline>
        </w:drawing>
      </w:r>
      <w:r w:rsidRPr="008D65B2">
        <w:rPr>
          <w:rFonts w:ascii="Times New Roman" w:hAnsi="Times New Roman" w:cs="Times New Roman"/>
          <w:sz w:val="28"/>
          <w:szCs w:val="28"/>
        </w:rPr>
        <w:t xml:space="preserve"> или </w:t>
      </w:r>
      <w:r w:rsidRPr="008D65B2">
        <w:rPr>
          <w:noProof/>
        </w:rPr>
        <w:drawing>
          <wp:inline distT="0" distB="0" distL="0" distR="0" wp14:anchorId="053ED555" wp14:editId="568AC404">
            <wp:extent cx="668421" cy="508000"/>
            <wp:effectExtent l="0" t="0" r="0"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659626" cy="501316"/>
                    </a:xfrm>
                    <a:prstGeom prst="rect">
                      <a:avLst/>
                    </a:prstGeom>
                  </pic:spPr>
                </pic:pic>
              </a:graphicData>
            </a:graphic>
          </wp:inline>
        </w:drawing>
      </w:r>
      <w:r w:rsidRPr="008D65B2">
        <w:rPr>
          <w:rFonts w:ascii="Times New Roman" w:hAnsi="Times New Roman" w:cs="Times New Roman"/>
          <w:sz w:val="28"/>
          <w:szCs w:val="28"/>
        </w:rPr>
        <w:t xml:space="preserve">, где </w:t>
      </w:r>
      <w:r w:rsidRPr="008D65B2">
        <w:rPr>
          <w:noProof/>
        </w:rPr>
        <w:drawing>
          <wp:inline distT="0" distB="0" distL="0" distR="0" wp14:anchorId="0163A64A" wp14:editId="66EF174F">
            <wp:extent cx="964610" cy="584200"/>
            <wp:effectExtent l="0" t="0" r="6985" b="635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972145" cy="588764"/>
                    </a:xfrm>
                    <a:prstGeom prst="rect">
                      <a:avLst/>
                    </a:prstGeom>
                  </pic:spPr>
                </pic:pic>
              </a:graphicData>
            </a:graphic>
          </wp:inline>
        </w:drawing>
      </w:r>
    </w:p>
    <w:p w:rsidR="00083080" w:rsidRPr="008D65B2" w:rsidRDefault="00083080" w:rsidP="00EA298C">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Интегрируя, будем иметь: </w:t>
      </w:r>
    </w:p>
    <w:p w:rsidR="00083080" w:rsidRPr="008D65B2" w:rsidRDefault="00083080" w:rsidP="00EA298C">
      <w:pPr>
        <w:pStyle w:val="a3"/>
        <w:jc w:val="both"/>
        <w:rPr>
          <w:rFonts w:ascii="Times New Roman" w:hAnsi="Times New Roman" w:cs="Times New Roman"/>
          <w:sz w:val="28"/>
          <w:szCs w:val="28"/>
        </w:rPr>
      </w:pPr>
    </w:p>
    <w:p w:rsidR="00083080" w:rsidRPr="008D65B2" w:rsidRDefault="00083080" w:rsidP="00083080">
      <w:pPr>
        <w:pStyle w:val="a3"/>
        <w:jc w:val="right"/>
        <w:rPr>
          <w:rFonts w:ascii="Times New Roman" w:hAnsi="Times New Roman" w:cs="Times New Roman"/>
          <w:sz w:val="28"/>
          <w:szCs w:val="28"/>
        </w:rPr>
      </w:pPr>
      <w:r w:rsidRPr="008D65B2">
        <w:rPr>
          <w:noProof/>
        </w:rPr>
        <w:drawing>
          <wp:inline distT="0" distB="0" distL="0" distR="0" wp14:anchorId="2C255883" wp14:editId="2FC15E86">
            <wp:extent cx="1080135" cy="266700"/>
            <wp:effectExtent l="0" t="0" r="571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1080135" cy="266700"/>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(57</w:t>
      </w:r>
      <w:r w:rsidRPr="008D65B2">
        <w:rPr>
          <w:rFonts w:ascii="Times New Roman" w:hAnsi="Times New Roman" w:cs="Times New Roman"/>
          <w:sz w:val="28"/>
          <w:szCs w:val="28"/>
        </w:rPr>
        <w:t>)</w:t>
      </w:r>
    </w:p>
    <w:p w:rsidR="00083080" w:rsidRPr="008D65B2" w:rsidRDefault="00083080" w:rsidP="00EA298C">
      <w:pPr>
        <w:pStyle w:val="a3"/>
        <w:jc w:val="both"/>
        <w:rPr>
          <w:rFonts w:ascii="Times New Roman" w:hAnsi="Times New Roman" w:cs="Times New Roman"/>
          <w:sz w:val="28"/>
          <w:szCs w:val="28"/>
        </w:rPr>
      </w:pPr>
    </w:p>
    <w:p w:rsidR="00083080" w:rsidRPr="008D65B2" w:rsidRDefault="00083080" w:rsidP="00EA298C">
      <w:pPr>
        <w:pStyle w:val="a3"/>
        <w:jc w:val="both"/>
        <w:rPr>
          <w:rFonts w:ascii="Times New Roman" w:hAnsi="Times New Roman" w:cs="Times New Roman"/>
          <w:sz w:val="28"/>
          <w:szCs w:val="28"/>
        </w:rPr>
      </w:pPr>
      <w:r w:rsidRPr="008D65B2">
        <w:rPr>
          <w:rFonts w:ascii="Times New Roman" w:hAnsi="Times New Roman" w:cs="Times New Roman"/>
          <w:sz w:val="28"/>
          <w:szCs w:val="28"/>
        </w:rPr>
        <w:lastRenderedPageBreak/>
        <w:t>Используем интеграл Бернулли уравнения движения</w:t>
      </w:r>
    </w:p>
    <w:p w:rsidR="00083080" w:rsidRPr="008D65B2" w:rsidRDefault="00083080" w:rsidP="00083080">
      <w:pPr>
        <w:pStyle w:val="a3"/>
        <w:jc w:val="center"/>
        <w:rPr>
          <w:rFonts w:ascii="Times New Roman" w:hAnsi="Times New Roman" w:cs="Times New Roman"/>
          <w:sz w:val="28"/>
          <w:szCs w:val="28"/>
        </w:rPr>
      </w:pPr>
    </w:p>
    <w:p w:rsidR="00083080" w:rsidRPr="008D65B2" w:rsidRDefault="00083080" w:rsidP="00083080">
      <w:pPr>
        <w:pStyle w:val="a3"/>
        <w:jc w:val="right"/>
        <w:rPr>
          <w:rFonts w:ascii="Times New Roman" w:hAnsi="Times New Roman" w:cs="Times New Roman"/>
          <w:sz w:val="28"/>
          <w:szCs w:val="28"/>
        </w:rPr>
      </w:pPr>
      <w:r w:rsidRPr="008D65B2">
        <w:rPr>
          <w:noProof/>
        </w:rPr>
        <w:drawing>
          <wp:inline distT="0" distB="0" distL="0" distR="0" wp14:anchorId="7E5821E1" wp14:editId="1618BB04">
            <wp:extent cx="2012004" cy="647700"/>
            <wp:effectExtent l="0" t="0" r="762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026375" cy="652326"/>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(58</w:t>
      </w:r>
      <w:r w:rsidRPr="008D65B2">
        <w:rPr>
          <w:rFonts w:ascii="Times New Roman" w:hAnsi="Times New Roman" w:cs="Times New Roman"/>
          <w:sz w:val="28"/>
          <w:szCs w:val="28"/>
        </w:rPr>
        <w:t>)</w:t>
      </w:r>
    </w:p>
    <w:p w:rsidR="00083080" w:rsidRPr="008D65B2" w:rsidRDefault="00083080" w:rsidP="00083080">
      <w:pPr>
        <w:pStyle w:val="a3"/>
        <w:jc w:val="both"/>
        <w:rPr>
          <w:rFonts w:ascii="Times New Roman" w:hAnsi="Times New Roman" w:cs="Times New Roman"/>
          <w:sz w:val="28"/>
          <w:szCs w:val="28"/>
        </w:rPr>
      </w:pPr>
    </w:p>
    <w:p w:rsidR="00083080" w:rsidRPr="008D65B2" w:rsidRDefault="00083080" w:rsidP="00083080">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Выразив отсюда </w:t>
      </w:r>
      <w:r w:rsidRPr="008D65B2">
        <w:rPr>
          <w:noProof/>
        </w:rPr>
        <w:drawing>
          <wp:inline distT="0" distB="0" distL="0" distR="0" wp14:anchorId="6F866713" wp14:editId="122D375F">
            <wp:extent cx="260879" cy="368300"/>
            <wp:effectExtent l="0" t="0" r="635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60879" cy="368300"/>
                    </a:xfrm>
                    <a:prstGeom prst="rect">
                      <a:avLst/>
                    </a:prstGeom>
                  </pic:spPr>
                </pic:pic>
              </a:graphicData>
            </a:graphic>
          </wp:inline>
        </w:drawing>
      </w:r>
      <w:r w:rsidRPr="008D65B2">
        <w:rPr>
          <w:rFonts w:ascii="Times New Roman" w:hAnsi="Times New Roman" w:cs="Times New Roman"/>
          <w:sz w:val="28"/>
          <w:szCs w:val="28"/>
        </w:rPr>
        <w:t xml:space="preserve"> и подставив в уравнение (3.9), получим: </w:t>
      </w:r>
    </w:p>
    <w:p w:rsidR="00083080" w:rsidRPr="008D65B2" w:rsidRDefault="00083080" w:rsidP="00083080">
      <w:pPr>
        <w:pStyle w:val="a3"/>
        <w:jc w:val="center"/>
        <w:rPr>
          <w:rFonts w:ascii="Times New Roman" w:hAnsi="Times New Roman" w:cs="Times New Roman"/>
          <w:sz w:val="28"/>
          <w:szCs w:val="28"/>
        </w:rPr>
      </w:pPr>
    </w:p>
    <w:p w:rsidR="00083080" w:rsidRPr="008D65B2" w:rsidRDefault="00083080" w:rsidP="00083080">
      <w:pPr>
        <w:pStyle w:val="a3"/>
        <w:jc w:val="right"/>
        <w:rPr>
          <w:rFonts w:ascii="Times New Roman" w:hAnsi="Times New Roman" w:cs="Times New Roman"/>
          <w:sz w:val="28"/>
          <w:szCs w:val="28"/>
        </w:rPr>
      </w:pPr>
      <w:r w:rsidRPr="008D65B2">
        <w:rPr>
          <w:noProof/>
        </w:rPr>
        <w:drawing>
          <wp:inline distT="0" distB="0" distL="0" distR="0" wp14:anchorId="2C3A4788" wp14:editId="52D703D9">
            <wp:extent cx="1166668" cy="546100"/>
            <wp:effectExtent l="0" t="0" r="0" b="635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1166668" cy="546100"/>
                    </a:xfrm>
                    <a:prstGeom prst="rect">
                      <a:avLst/>
                    </a:prstGeom>
                  </pic:spPr>
                </pic:pic>
              </a:graphicData>
            </a:graphic>
          </wp:inline>
        </w:drawing>
      </w:r>
      <w:r w:rsidR="00130C98">
        <w:rPr>
          <w:rFonts w:ascii="Times New Roman" w:hAnsi="Times New Roman" w:cs="Times New Roman"/>
          <w:sz w:val="28"/>
          <w:szCs w:val="28"/>
        </w:rPr>
        <w:t xml:space="preserve"> </w:t>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r>
      <w:r w:rsidR="00130C98">
        <w:rPr>
          <w:rFonts w:ascii="Times New Roman" w:hAnsi="Times New Roman" w:cs="Times New Roman"/>
          <w:sz w:val="28"/>
          <w:szCs w:val="28"/>
        </w:rPr>
        <w:tab/>
        <w:t>(59</w:t>
      </w:r>
      <w:r w:rsidRPr="008D65B2">
        <w:rPr>
          <w:rFonts w:ascii="Times New Roman" w:hAnsi="Times New Roman" w:cs="Times New Roman"/>
          <w:sz w:val="28"/>
          <w:szCs w:val="28"/>
        </w:rPr>
        <w:t>)</w:t>
      </w:r>
    </w:p>
    <w:p w:rsidR="00083080" w:rsidRPr="008D65B2" w:rsidRDefault="00083080" w:rsidP="00083080">
      <w:pPr>
        <w:pStyle w:val="a3"/>
        <w:jc w:val="both"/>
        <w:rPr>
          <w:rFonts w:ascii="Times New Roman" w:hAnsi="Times New Roman" w:cs="Times New Roman"/>
          <w:sz w:val="28"/>
          <w:szCs w:val="28"/>
        </w:rPr>
      </w:pPr>
    </w:p>
    <w:p w:rsidR="00083080" w:rsidRPr="008D65B2" w:rsidRDefault="00083080" w:rsidP="00261FAF">
      <w:pPr>
        <w:pStyle w:val="a3"/>
        <w:ind w:firstLine="709"/>
        <w:jc w:val="both"/>
        <w:rPr>
          <w:rFonts w:ascii="Times New Roman" w:hAnsi="Times New Roman" w:cs="Times New Roman"/>
          <w:sz w:val="28"/>
          <w:szCs w:val="28"/>
        </w:rPr>
      </w:pPr>
      <w:r w:rsidRPr="008D65B2">
        <w:rPr>
          <w:rFonts w:ascii="Times New Roman" w:hAnsi="Times New Roman" w:cs="Times New Roman"/>
          <w:b/>
          <w:sz w:val="28"/>
          <w:szCs w:val="28"/>
        </w:rPr>
        <w:t>Это  и есть интеграл  Бернулли  уравнения  энергии</w:t>
      </w:r>
      <w:r w:rsidRPr="008D65B2">
        <w:rPr>
          <w:rFonts w:ascii="Times New Roman" w:hAnsi="Times New Roman" w:cs="Times New Roman"/>
          <w:sz w:val="28"/>
          <w:szCs w:val="28"/>
        </w:rPr>
        <w:t>,  который  гласит: Сумма  энтальпии,  потенциала  массовых  сил  и  кинетической  энергии единицы массы газа равна постоянной величине для данной линии тока.</w:t>
      </w:r>
    </w:p>
    <w:p w:rsidR="00083080" w:rsidRPr="008D65B2" w:rsidRDefault="00083080" w:rsidP="00083080">
      <w:pPr>
        <w:pStyle w:val="a3"/>
        <w:jc w:val="both"/>
        <w:rPr>
          <w:rFonts w:ascii="Times New Roman" w:hAnsi="Times New Roman" w:cs="Times New Roman"/>
          <w:sz w:val="28"/>
          <w:szCs w:val="28"/>
        </w:rPr>
      </w:pPr>
    </w:p>
    <w:p w:rsidR="00083080" w:rsidRPr="00F03AE2" w:rsidRDefault="00083080" w:rsidP="00083080">
      <w:pPr>
        <w:pStyle w:val="a3"/>
        <w:jc w:val="center"/>
        <w:rPr>
          <w:rFonts w:ascii="Times New Roman" w:hAnsi="Times New Roman" w:cs="Times New Roman"/>
          <w:b/>
          <w:sz w:val="28"/>
          <w:szCs w:val="28"/>
        </w:rPr>
      </w:pPr>
      <w:r w:rsidRPr="00F03AE2">
        <w:rPr>
          <w:rFonts w:ascii="Times New Roman" w:hAnsi="Times New Roman" w:cs="Times New Roman"/>
          <w:b/>
          <w:sz w:val="28"/>
          <w:szCs w:val="28"/>
        </w:rPr>
        <w:t>КОНТРОЛЬНЫЕ ВОПРОСЫ</w:t>
      </w:r>
    </w:p>
    <w:p w:rsidR="00083080" w:rsidRPr="00F03AE2" w:rsidRDefault="00536AFB" w:rsidP="00083080">
      <w:pPr>
        <w:pStyle w:val="a3"/>
        <w:jc w:val="both"/>
        <w:rPr>
          <w:rFonts w:ascii="Times New Roman" w:hAnsi="Times New Roman" w:cs="Times New Roman"/>
          <w:sz w:val="28"/>
          <w:szCs w:val="28"/>
        </w:rPr>
      </w:pPr>
      <w:r w:rsidRPr="00F03AE2">
        <w:rPr>
          <w:rFonts w:ascii="Times New Roman" w:hAnsi="Times New Roman" w:cs="Times New Roman"/>
          <w:sz w:val="28"/>
          <w:szCs w:val="28"/>
        </w:rPr>
        <w:t>1. На основе, какой системы уравнений решаются задачи динамики идеальной среды?</w:t>
      </w:r>
    </w:p>
    <w:p w:rsidR="00536AFB" w:rsidRPr="00F03AE2" w:rsidRDefault="00536AFB" w:rsidP="00083080">
      <w:pPr>
        <w:pStyle w:val="a3"/>
        <w:jc w:val="both"/>
        <w:rPr>
          <w:rFonts w:ascii="Times New Roman" w:hAnsi="Times New Roman" w:cs="Times New Roman"/>
          <w:sz w:val="28"/>
          <w:szCs w:val="28"/>
        </w:rPr>
      </w:pPr>
      <w:r w:rsidRPr="00F03AE2">
        <w:rPr>
          <w:rFonts w:ascii="Times New Roman" w:hAnsi="Times New Roman" w:cs="Times New Roman"/>
          <w:sz w:val="28"/>
          <w:szCs w:val="28"/>
        </w:rPr>
        <w:t>2. Как читается теорема Бернулли?</w:t>
      </w:r>
    </w:p>
    <w:p w:rsidR="00536AFB" w:rsidRPr="008D65B2" w:rsidRDefault="00536AFB" w:rsidP="00083080">
      <w:pPr>
        <w:pStyle w:val="a3"/>
        <w:jc w:val="both"/>
        <w:rPr>
          <w:rFonts w:ascii="Times New Roman" w:hAnsi="Times New Roman" w:cs="Times New Roman"/>
          <w:sz w:val="28"/>
          <w:szCs w:val="28"/>
        </w:rPr>
      </w:pPr>
      <w:r w:rsidRPr="00F03AE2">
        <w:rPr>
          <w:rFonts w:ascii="Times New Roman" w:hAnsi="Times New Roman" w:cs="Times New Roman"/>
          <w:sz w:val="28"/>
          <w:szCs w:val="28"/>
        </w:rPr>
        <w:t>3. Дайте определение интегралу Бернулли</w:t>
      </w:r>
      <w:r w:rsidRPr="00536AFB">
        <w:rPr>
          <w:rFonts w:ascii="Times New Roman" w:hAnsi="Times New Roman" w:cs="Times New Roman"/>
          <w:sz w:val="28"/>
          <w:szCs w:val="28"/>
        </w:rPr>
        <w:t xml:space="preserve"> уравнения энергии.</w:t>
      </w:r>
    </w:p>
    <w:p w:rsidR="00083080" w:rsidRPr="008D65B2" w:rsidRDefault="00083080">
      <w:pPr>
        <w:rPr>
          <w:rFonts w:ascii="Times New Roman" w:hAnsi="Times New Roman" w:cs="Times New Roman"/>
          <w:sz w:val="28"/>
          <w:szCs w:val="28"/>
        </w:rPr>
      </w:pPr>
      <w:r w:rsidRPr="008D65B2">
        <w:rPr>
          <w:rFonts w:ascii="Times New Roman" w:hAnsi="Times New Roman" w:cs="Times New Roman"/>
          <w:sz w:val="28"/>
          <w:szCs w:val="28"/>
        </w:rPr>
        <w:br w:type="page"/>
      </w:r>
    </w:p>
    <w:p w:rsidR="0012255E" w:rsidRPr="008D65B2" w:rsidRDefault="0012255E" w:rsidP="00261FAF">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 xml:space="preserve">4 Моделирование в опытах. </w:t>
      </w:r>
      <w:r w:rsidR="006A26EA" w:rsidRPr="008D65B2">
        <w:rPr>
          <w:rFonts w:ascii="Times New Roman" w:hAnsi="Times New Roman" w:cs="Times New Roman"/>
          <w:b/>
          <w:sz w:val="28"/>
          <w:szCs w:val="28"/>
        </w:rPr>
        <w:t xml:space="preserve">Теория </w:t>
      </w:r>
      <w:r w:rsidRPr="008D65B2">
        <w:rPr>
          <w:rFonts w:ascii="Times New Roman" w:hAnsi="Times New Roman" w:cs="Times New Roman"/>
          <w:b/>
          <w:sz w:val="28"/>
          <w:szCs w:val="28"/>
        </w:rPr>
        <w:t xml:space="preserve">подобия </w:t>
      </w:r>
    </w:p>
    <w:p w:rsidR="0012255E" w:rsidRPr="008D65B2" w:rsidRDefault="0012255E" w:rsidP="00261FAF">
      <w:pPr>
        <w:pStyle w:val="a3"/>
        <w:ind w:firstLine="709"/>
        <w:jc w:val="both"/>
        <w:rPr>
          <w:rFonts w:ascii="Times New Roman" w:hAnsi="Times New Roman" w:cs="Times New Roman"/>
          <w:b/>
          <w:sz w:val="28"/>
          <w:szCs w:val="28"/>
        </w:rPr>
      </w:pP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Необходимость  моделирования  явлений  и  использования  теории  подобия обусловлены сложным характером многих аэрогидромеханических процессов, происходящих в современных энергетических и механических установках.  До  настоящего  времени  не  представляется  возможным  либо создания  достоверных  математических  моделей  из-за  сложности  протекаемых в них процессов, либо возможности проведения вычислительного эксперимента на современных ЭВМ за приемлемое время. К таким процессам можно отнести тепловые процессы, происходящие, например, в камерах сгорания жидкостных ракетных двигателях, ядерные процессы в реакторах  атомных  электростанций,  трехмерные  течения  вязких  сжимаемых жидкостей и газов в трактах машин и т.д. В этом случае для изучения таких явлений и приходит на помощь теория подобия, основанная на моделировании аэрогидромеханических процессов, наблюдаемых в технике. </w:t>
      </w: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Моделирование в опытах – это замена изучения реального (натурного) процесса изучением аналогичного процесса на модели, воспроизводимого исследователями, как правило, в специально оборудованных лабораториях (в экспериментальных условиях). Основная цель моделирования заключается в том, чтобы по результатам опытов на моделях давать ответы о характере процессов, происходящих в натурных условиях. </w:t>
      </w: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Однако результаты опытов на модели могут быть использованы для решения задач практики только в том случае, если при проведении опытов соблюдаются определенные законы моделирования. </w:t>
      </w: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Моделирование  является  весьма  большой  и  ответственной  научной задачей. Иногда исследование с помощью моделей является единственно возможным способом экспериментального изучения некоторых практически важных процессов. Так, процессы, которые длятся в течение  многих лет или даже тысячелетий, нельзя исследовать в натуре, но можно в течение короткого промежутка времени (часы, дни) изучать на моделях. К таким процессам можно отнести фильтрацию нефти в земле, образование русел рек и пр. Могут быть и обратные случаи, когда быстро протекающие во времени процессы изучаются на моделях в течение более длительного времени, например, ядерный взрыв. </w:t>
      </w: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Моделирование различных физических процессов исходит из подобия рассматриваемых явлений. </w:t>
      </w:r>
    </w:p>
    <w:p w:rsidR="0012255E"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Два явления называются подобными, если по характеристикам одного можно получить характеристики другого путем простого пересчета, аналогичного переходу от одной системы единиц к другой. Условиями подобия двух  явлений  являются  равенства  некоторых  безразмерных  параметров, называемых числами подобия. </w:t>
      </w:r>
    </w:p>
    <w:p w:rsidR="00083080" w:rsidRPr="008D65B2" w:rsidRDefault="0012255E"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Определение чисел подобия при моделировании изучаемых процессов требует глубокого знания механизма этих процессов и в общем случае является сложной задачей. При решении этой задачи следует все изучаемые процессы разделять на две существенно отличные группы. К первой надо отнести  процессы  и  явления,  которые  можно  описать  уравнениями.  Ко второй, представляющей наибольший интерес, относятся процессы и явления, еще не имеющие математического описания.</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случаях,  когда  уравнения  исследуемых  процессов  неизвестны, единственной теорий, позволяющей найти числа подобия, является теория размерностей.  При  наличии  дифференциальных  уравнений  исследуемых процессов числа подобия легко опред</w:t>
      </w:r>
      <w:r w:rsidR="006A26EA" w:rsidRPr="008D65B2">
        <w:rPr>
          <w:rFonts w:ascii="Times New Roman" w:hAnsi="Times New Roman" w:cs="Times New Roman"/>
          <w:sz w:val="28"/>
          <w:szCs w:val="28"/>
        </w:rPr>
        <w:t>еляются как коэффициенты уравне</w:t>
      </w:r>
      <w:r w:rsidRPr="008D65B2">
        <w:rPr>
          <w:rFonts w:ascii="Times New Roman" w:hAnsi="Times New Roman" w:cs="Times New Roman"/>
          <w:sz w:val="28"/>
          <w:szCs w:val="28"/>
        </w:rPr>
        <w:t>ний, представленных в безразмерном ви</w:t>
      </w:r>
      <w:r w:rsidR="006A26EA" w:rsidRPr="008D65B2">
        <w:rPr>
          <w:rFonts w:ascii="Times New Roman" w:hAnsi="Times New Roman" w:cs="Times New Roman"/>
          <w:sz w:val="28"/>
          <w:szCs w:val="28"/>
        </w:rPr>
        <w:t>де. Заметим, что степень сложно</w:t>
      </w:r>
      <w:r w:rsidRPr="008D65B2">
        <w:rPr>
          <w:rFonts w:ascii="Times New Roman" w:hAnsi="Times New Roman" w:cs="Times New Roman"/>
          <w:sz w:val="28"/>
          <w:szCs w:val="28"/>
        </w:rPr>
        <w:t>сти уравнений при этом не имеет никаког</w:t>
      </w:r>
      <w:r w:rsidR="006A26EA" w:rsidRPr="008D65B2">
        <w:rPr>
          <w:rFonts w:ascii="Times New Roman" w:hAnsi="Times New Roman" w:cs="Times New Roman"/>
          <w:sz w:val="28"/>
          <w:szCs w:val="28"/>
        </w:rPr>
        <w:t>о значения, так как для нахожде</w:t>
      </w:r>
      <w:r w:rsidRPr="008D65B2">
        <w:rPr>
          <w:rFonts w:ascii="Times New Roman" w:hAnsi="Times New Roman" w:cs="Times New Roman"/>
          <w:sz w:val="28"/>
          <w:szCs w:val="28"/>
        </w:rPr>
        <w:t>ния чисел подобия процесса, описываем</w:t>
      </w:r>
      <w:r w:rsidR="006A26EA" w:rsidRPr="008D65B2">
        <w:rPr>
          <w:rFonts w:ascii="Times New Roman" w:hAnsi="Times New Roman" w:cs="Times New Roman"/>
          <w:sz w:val="28"/>
          <w:szCs w:val="28"/>
        </w:rPr>
        <w:t>ого данным уравнением, его реше</w:t>
      </w:r>
      <w:r w:rsidRPr="008D65B2">
        <w:rPr>
          <w:rFonts w:ascii="Times New Roman" w:hAnsi="Times New Roman" w:cs="Times New Roman"/>
          <w:sz w:val="28"/>
          <w:szCs w:val="28"/>
        </w:rPr>
        <w:t xml:space="preserve">ния не требуется. Естественно, что получение чисел подобия при наличии уравнений  значительно  проще,  чем  при  отсутствии  их.  Поэтому  теорию размерностей следует применять при получении чисел подобия лишь для процессов, не имеющих математического описания.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Изучение любого процесса сводится</w:t>
      </w:r>
      <w:r w:rsidR="006A26EA" w:rsidRPr="008D65B2">
        <w:rPr>
          <w:rFonts w:ascii="Times New Roman" w:hAnsi="Times New Roman" w:cs="Times New Roman"/>
          <w:sz w:val="28"/>
          <w:szCs w:val="28"/>
        </w:rPr>
        <w:t xml:space="preserve"> к тому, что по заданным величи</w:t>
      </w:r>
      <w:r w:rsidRPr="008D65B2">
        <w:rPr>
          <w:rFonts w:ascii="Times New Roman" w:hAnsi="Times New Roman" w:cs="Times New Roman"/>
          <w:sz w:val="28"/>
          <w:szCs w:val="28"/>
        </w:rPr>
        <w:t>нам  находятся  неизвестные  численные  характеристики,  определяющие этот процесс. Числа подобия, полученные</w:t>
      </w:r>
      <w:r w:rsidR="006A26EA" w:rsidRPr="008D65B2">
        <w:rPr>
          <w:rFonts w:ascii="Times New Roman" w:hAnsi="Times New Roman" w:cs="Times New Roman"/>
          <w:sz w:val="28"/>
          <w:szCs w:val="28"/>
        </w:rPr>
        <w:t xml:space="preserve"> из величин, заданных для данно</w:t>
      </w:r>
      <w:r w:rsidRPr="008D65B2">
        <w:rPr>
          <w:rFonts w:ascii="Times New Roman" w:hAnsi="Times New Roman" w:cs="Times New Roman"/>
          <w:sz w:val="28"/>
          <w:szCs w:val="28"/>
        </w:rPr>
        <w:t xml:space="preserve">го процесса, обычно называют критериями подобия. </w:t>
      </w:r>
    </w:p>
    <w:p w:rsidR="00E853E3" w:rsidRPr="008D65B2" w:rsidRDefault="00E853E3" w:rsidP="00261FAF">
      <w:pPr>
        <w:pStyle w:val="a3"/>
        <w:ind w:firstLine="709"/>
        <w:jc w:val="both"/>
        <w:rPr>
          <w:rFonts w:ascii="Times New Roman" w:hAnsi="Times New Roman" w:cs="Times New Roman"/>
          <w:sz w:val="28"/>
          <w:szCs w:val="28"/>
        </w:rPr>
      </w:pPr>
    </w:p>
    <w:p w:rsidR="00E853E3" w:rsidRPr="008D65B2" w:rsidRDefault="00E853E3" w:rsidP="00261FAF">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t xml:space="preserve">4.1 Подобие аэрогидромеханических процессов </w:t>
      </w:r>
    </w:p>
    <w:p w:rsidR="00E853E3" w:rsidRPr="008D65B2" w:rsidRDefault="00E853E3" w:rsidP="00261FAF">
      <w:pPr>
        <w:pStyle w:val="a3"/>
        <w:ind w:firstLine="709"/>
        <w:jc w:val="both"/>
        <w:rPr>
          <w:rFonts w:ascii="Times New Roman" w:hAnsi="Times New Roman" w:cs="Times New Roman"/>
          <w:sz w:val="28"/>
          <w:szCs w:val="28"/>
        </w:rPr>
      </w:pP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w:t>
      </w:r>
      <w:proofErr w:type="spellStart"/>
      <w:r w:rsidRPr="008D65B2">
        <w:rPr>
          <w:rFonts w:ascii="Times New Roman" w:hAnsi="Times New Roman" w:cs="Times New Roman"/>
          <w:sz w:val="28"/>
          <w:szCs w:val="28"/>
        </w:rPr>
        <w:t>аэрогидромеханике</w:t>
      </w:r>
      <w:proofErr w:type="spellEnd"/>
      <w:r w:rsidRPr="008D65B2">
        <w:rPr>
          <w:rFonts w:ascii="Times New Roman" w:hAnsi="Times New Roman" w:cs="Times New Roman"/>
          <w:sz w:val="28"/>
          <w:szCs w:val="28"/>
        </w:rPr>
        <w:t xml:space="preserve">  теория  подобия  потоков  имеет  особо  </w:t>
      </w:r>
      <w:proofErr w:type="gramStart"/>
      <w:r w:rsidRPr="008D65B2">
        <w:rPr>
          <w:rFonts w:ascii="Times New Roman" w:hAnsi="Times New Roman" w:cs="Times New Roman"/>
          <w:sz w:val="28"/>
          <w:szCs w:val="28"/>
        </w:rPr>
        <w:t>важное значение</w:t>
      </w:r>
      <w:proofErr w:type="gramEnd"/>
      <w:r w:rsidRPr="008D65B2">
        <w:rPr>
          <w:rFonts w:ascii="Times New Roman" w:hAnsi="Times New Roman" w:cs="Times New Roman"/>
          <w:sz w:val="28"/>
          <w:szCs w:val="28"/>
        </w:rPr>
        <w:t xml:space="preserve">, так как она устанавливает законы перенесения экспериментальных данных, полученных на модели при имитации условий движения, на натурный объект (самолет, ракету, топливные магистрали и т.д.).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Процесс  изучения  объекта (или  физического  явления)  при  помощи математической или физической модели называется моделированием. Отсюда различают два вида  моделирования:  физическое  и  математическое.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физика явлений в исследуемом объекте и его модели одинакова, то такое  моделирование  называется  физическим.  Основное  достоинство  физического моделирования состоит в том, что оно позволяет непосредственно наблюдать характер протекания физического процесса на модели.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мировой практике самолетостроения при оптимизации параметров и доводке вновь разрабатываемого самолета на современном уровне науки и техники согласно опубликованным данным изготавливается значительное число  моделей,  превышающее 40-50 шт.,  а  суммарное  </w:t>
      </w:r>
      <w:r w:rsidRPr="008D65B2">
        <w:rPr>
          <w:rFonts w:ascii="Times New Roman" w:hAnsi="Times New Roman" w:cs="Times New Roman"/>
          <w:sz w:val="28"/>
          <w:szCs w:val="28"/>
        </w:rPr>
        <w:lastRenderedPageBreak/>
        <w:t xml:space="preserve">время  испытаний различных моделей одного и того же самолета доходит до 17000 ч. в специальной аэродинамической трубе, воспроизводящей условия полета. Так, при  создании  сверхзвукового  самолета «Конкорд»  в  Англии  и  Франции были проведены испытания моделей, изготовленных в разных масштабах 1:8, 1:30; 1:60, при сверхзвуковых скоростях, которые проводились более чем в десяти аэродинамических трубах.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Из этого примера видно, что несмотря на высокий уровень развития современной теории, далеко не все задачи могут быть решены теоретически с достаточной для практических целей точностью. Поэтому многие задачи  приходится  решать  экспериментально.  При  создании  современных гидравлических и газодинамических машин, летательных аппаратов, технических  сооружений  и  установок  аэродинамический  и  гидродинамический расчеты являются важнейшими и обязательными этапами проектирования, но все же результирующая оценка качеств и характеристик создаваемой машины или сооружения производится на основе экспериментальных испытаний модели или натурного объекта. Роль аэрогидродинамического эксперимента велика, и существует обширный раздел </w:t>
      </w:r>
      <w:proofErr w:type="spellStart"/>
      <w:r w:rsidRPr="008D65B2">
        <w:rPr>
          <w:rFonts w:ascii="Times New Roman" w:hAnsi="Times New Roman" w:cs="Times New Roman"/>
          <w:sz w:val="28"/>
          <w:szCs w:val="28"/>
        </w:rPr>
        <w:t>аэрогидромеханики</w:t>
      </w:r>
      <w:proofErr w:type="spellEnd"/>
      <w:r w:rsidRPr="008D65B2">
        <w:rPr>
          <w:rFonts w:ascii="Times New Roman" w:hAnsi="Times New Roman" w:cs="Times New Roman"/>
          <w:sz w:val="28"/>
          <w:szCs w:val="28"/>
        </w:rPr>
        <w:t xml:space="preserve">, составляющий в значительной степени самостоятельную дисциплину – экспериментальную гидродинамику, где проводят опыты с жидкой средой (или экспериментальную аэродинамику, если речь идет об опытах с воздушной средой).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При постановке аэрогидродинамического эксперимента одним из основных является вопрос о том, по каким правилам должна быть изготовлена  модель  испытуемого  объекта  и  по каким зависимостям следует пересчитать данные опытов, чтобы получить достоверное описание натурного аэрогидродинамического явления. На этот вопрос дает ответ теория подобия, которая по существу является теоретической основой эксперимента.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теории подобия два явления называются физически подобными, если для них можно установить соответственные точки пространства и соответственные моменты времени так, чтобы в этих точках пространства и в эти моменты времени все физические параметры, характерные для данных явлений, были пропорциональны. Физическое моделирование в аэрогидромеханических исследованиях базируется на понятии физического (в нашем случае механического) подобия, под которым понимается  комплекс условий, обеспечивающих одновременно различные виды подобия. В теории подобия различают геометрическое, кинематическое и динамическое подобия.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Геометрическое подобие – подобие формы или границ областей течений (расстояний или координат). Тела или системы называются геометрически подобными, если отношения их сходственных линейных размеров одинаковы.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Следует отметить, что к числу линейных размеров относятся и размеры, определяющие положение геометрически подобных тел в пространстве (например, пропорциональность и </w:t>
      </w:r>
      <w:proofErr w:type="spellStart"/>
      <w:r w:rsidRPr="008D65B2">
        <w:rPr>
          <w:rFonts w:ascii="Times New Roman" w:hAnsi="Times New Roman" w:cs="Times New Roman"/>
          <w:sz w:val="28"/>
          <w:szCs w:val="28"/>
        </w:rPr>
        <w:t>коллинеарность</w:t>
      </w:r>
      <w:proofErr w:type="spellEnd"/>
      <w:r w:rsidRPr="008D65B2">
        <w:rPr>
          <w:rFonts w:ascii="Times New Roman" w:hAnsi="Times New Roman" w:cs="Times New Roman"/>
          <w:sz w:val="28"/>
          <w:szCs w:val="28"/>
        </w:rPr>
        <w:t xml:space="preserve">  </w:t>
      </w:r>
      <w:proofErr w:type="gramStart"/>
      <w:r w:rsidRPr="008D65B2">
        <w:rPr>
          <w:rFonts w:ascii="Times New Roman" w:hAnsi="Times New Roman" w:cs="Times New Roman"/>
          <w:sz w:val="28"/>
          <w:szCs w:val="28"/>
        </w:rPr>
        <w:t>радиусов-векторов</w:t>
      </w:r>
      <w:proofErr w:type="gramEnd"/>
      <w:r w:rsidRPr="008D65B2">
        <w:rPr>
          <w:rFonts w:ascii="Times New Roman" w:hAnsi="Times New Roman" w:cs="Times New Roman"/>
          <w:sz w:val="28"/>
          <w:szCs w:val="28"/>
        </w:rPr>
        <w:t xml:space="preserve"> сходственных точек относительно начала координат модели и натуры). </w:t>
      </w:r>
    </w:p>
    <w:p w:rsidR="0012255E"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В геометрически подобных телах и системах соответствующие углы равны.</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Кинематическое  подобие – подобие движения или подобие полей скоростей.  </w:t>
      </w:r>
      <w:proofErr w:type="gramStart"/>
      <w:r w:rsidRPr="008D65B2">
        <w:rPr>
          <w:rFonts w:ascii="Times New Roman" w:hAnsi="Times New Roman" w:cs="Times New Roman"/>
          <w:sz w:val="28"/>
          <w:szCs w:val="28"/>
        </w:rPr>
        <w:t xml:space="preserve">Движения  двух  систем </w:t>
      </w:r>
      <w:proofErr w:type="spellStart"/>
      <w:r w:rsidRPr="008D65B2">
        <w:rPr>
          <w:rFonts w:ascii="Times New Roman" w:hAnsi="Times New Roman" w:cs="Times New Roman"/>
          <w:sz w:val="28"/>
          <w:szCs w:val="28"/>
        </w:rPr>
        <w:t>кинематически</w:t>
      </w:r>
      <w:proofErr w:type="spellEnd"/>
      <w:r w:rsidRPr="008D65B2">
        <w:rPr>
          <w:rFonts w:ascii="Times New Roman" w:hAnsi="Times New Roman" w:cs="Times New Roman"/>
          <w:sz w:val="28"/>
          <w:szCs w:val="28"/>
        </w:rPr>
        <w:t xml:space="preserve"> подобны, если при  соблюдении  геометрического  подобия  во  всех  сходственных  точках  этих систем в сходственные моменты времени векторы скоростей имеют одинаковые направления, а отношения модулей скоростей постоянны.</w:t>
      </w:r>
      <w:proofErr w:type="gramEnd"/>
      <w:r w:rsidRPr="008D65B2">
        <w:rPr>
          <w:rFonts w:ascii="Times New Roman" w:hAnsi="Times New Roman" w:cs="Times New Roman"/>
          <w:sz w:val="28"/>
          <w:szCs w:val="28"/>
        </w:rPr>
        <w:t xml:space="preserve"> В частности, </w:t>
      </w:r>
      <w:proofErr w:type="spellStart"/>
      <w:r w:rsidRPr="008D65B2">
        <w:rPr>
          <w:rFonts w:ascii="Times New Roman" w:hAnsi="Times New Roman" w:cs="Times New Roman"/>
          <w:sz w:val="28"/>
          <w:szCs w:val="28"/>
        </w:rPr>
        <w:t>кинематически</w:t>
      </w:r>
      <w:proofErr w:type="spellEnd"/>
      <w:r w:rsidRPr="008D65B2">
        <w:rPr>
          <w:rFonts w:ascii="Times New Roman" w:hAnsi="Times New Roman" w:cs="Times New Roman"/>
          <w:sz w:val="28"/>
          <w:szCs w:val="28"/>
        </w:rPr>
        <w:t xml:space="preserve"> подобные потоки жидкости имеют линии тока одинаковой формы с подобными граничными условиями.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Динамическое подобие – подобие сил. Две системы динамически подобны, если при выполнении геометрического подобия выполняются следующие три условия: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  в сходственных точках этих систем в сходственные моменты времени (для  стационарных  процессов  любые  моменты  времени  являются сходственными) действуют одноименные силы (одной и той же природы);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  отношения между всеми одноименными силами во всех сходственных точках систем одинаковы;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  движения  систем  должны  подчиняться  одинаковым  дифференциальным уравнениям, а также одинаковым начальным и подобным граничным условиям.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образом,  теория  подобия  дает  возможность  правильно  обобщить экспериментальные или расчетные данные и по результатам исследования модели сделать заключения о характеристиках натурного объекта.  </w:t>
      </w:r>
    </w:p>
    <w:p w:rsidR="00E853E3" w:rsidRPr="008D65B2" w:rsidRDefault="00E853E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Дадим  более  полное  определение  видов  подобий.  Пусть  имеется  натурный объект (поток), подлежащий </w:t>
      </w:r>
      <w:proofErr w:type="spellStart"/>
      <w:r w:rsidRPr="008D65B2">
        <w:rPr>
          <w:rFonts w:ascii="Times New Roman" w:hAnsi="Times New Roman" w:cs="Times New Roman"/>
          <w:sz w:val="28"/>
          <w:szCs w:val="28"/>
        </w:rPr>
        <w:t>аэро</w:t>
      </w:r>
      <w:proofErr w:type="spellEnd"/>
      <w:r w:rsidRPr="008D65B2">
        <w:rPr>
          <w:rFonts w:ascii="Times New Roman" w:hAnsi="Times New Roman" w:cs="Times New Roman"/>
          <w:sz w:val="28"/>
          <w:szCs w:val="28"/>
        </w:rPr>
        <w:t xml:space="preserve">- или гидродинамическому исследованию,  и  его  модель.  Все  параметры  натурного  потока  будем  отмечать индексом «н», а модельного – индексом «м».  Чтобы получить область течения,  геометрически  подобную  натурному  потоку,  разделим  все  линейные размеры последнего на некоторое число </w:t>
      </w:r>
      <w:proofErr w:type="spellStart"/>
      <w:r w:rsidRPr="008D65B2">
        <w:rPr>
          <w:rFonts w:ascii="Times New Roman" w:hAnsi="Times New Roman" w:cs="Times New Roman"/>
          <w:sz w:val="28"/>
          <w:szCs w:val="28"/>
        </w:rPr>
        <w:t>m</w:t>
      </w:r>
      <w:r w:rsidRPr="008D65B2">
        <w:rPr>
          <w:rFonts w:ascii="Times New Roman" w:hAnsi="Times New Roman" w:cs="Times New Roman"/>
          <w:sz w:val="28"/>
          <w:szCs w:val="28"/>
          <w:vertAlign w:val="subscript"/>
        </w:rPr>
        <w:t>l</w:t>
      </w:r>
      <w:proofErr w:type="spellEnd"/>
      <w:r w:rsidRPr="008D65B2">
        <w:rPr>
          <w:rFonts w:ascii="Times New Roman" w:hAnsi="Times New Roman" w:cs="Times New Roman"/>
          <w:sz w:val="28"/>
          <w:szCs w:val="28"/>
        </w:rPr>
        <w:t xml:space="preserve"> – линейный масштаб и полученные результаты примем за соответствующие линейные размеры модельного потока. Число </w:t>
      </w:r>
      <w:proofErr w:type="spellStart"/>
      <w:r w:rsidRPr="008D65B2">
        <w:rPr>
          <w:rFonts w:ascii="Times New Roman" w:hAnsi="Times New Roman" w:cs="Times New Roman"/>
          <w:sz w:val="28"/>
          <w:szCs w:val="28"/>
        </w:rPr>
        <w:t>m</w:t>
      </w:r>
      <w:r w:rsidRPr="008D65B2">
        <w:rPr>
          <w:rFonts w:ascii="Times New Roman" w:hAnsi="Times New Roman" w:cs="Times New Roman"/>
          <w:sz w:val="28"/>
          <w:szCs w:val="28"/>
          <w:vertAlign w:val="subscript"/>
        </w:rPr>
        <w:t>l</w:t>
      </w:r>
      <w:proofErr w:type="spellEnd"/>
      <w:r w:rsidRPr="008D65B2">
        <w:rPr>
          <w:rFonts w:ascii="Times New Roman" w:hAnsi="Times New Roman" w:cs="Times New Roman"/>
          <w:sz w:val="28"/>
          <w:szCs w:val="28"/>
        </w:rPr>
        <w:t xml:space="preserve"> выбирают из практических соображений, которые диктуются, например, </w:t>
      </w:r>
      <w:proofErr w:type="spellStart"/>
      <w:r w:rsidRPr="008D65B2">
        <w:rPr>
          <w:rFonts w:ascii="Times New Roman" w:hAnsi="Times New Roman" w:cs="Times New Roman"/>
          <w:sz w:val="28"/>
          <w:szCs w:val="28"/>
        </w:rPr>
        <w:t>призводственными</w:t>
      </w:r>
      <w:proofErr w:type="spellEnd"/>
      <w:r w:rsidRPr="008D65B2">
        <w:rPr>
          <w:rFonts w:ascii="Times New Roman" w:hAnsi="Times New Roman" w:cs="Times New Roman"/>
          <w:sz w:val="28"/>
          <w:szCs w:val="28"/>
        </w:rPr>
        <w:t xml:space="preserve"> возможностями лаборатории.</w:t>
      </w:r>
    </w:p>
    <w:p w:rsidR="008D5613" w:rsidRPr="008D65B2" w:rsidRDefault="008D561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Таким образом, получаем связь между геометрическими параметрами </w:t>
      </w:r>
      <w:proofErr w:type="spellStart"/>
      <w:proofErr w:type="gramStart"/>
      <w:r w:rsidRPr="008D65B2">
        <w:rPr>
          <w:rFonts w:ascii="Times New Roman" w:hAnsi="Times New Roman" w:cs="Times New Roman"/>
          <w:i/>
          <w:sz w:val="28"/>
          <w:szCs w:val="28"/>
        </w:rPr>
        <w:t>l</w:t>
      </w:r>
      <w:proofErr w:type="gramEnd"/>
      <w:r w:rsidRPr="008D65B2">
        <w:rPr>
          <w:rFonts w:ascii="Times New Roman" w:hAnsi="Times New Roman" w:cs="Times New Roman"/>
          <w:i/>
          <w:sz w:val="28"/>
          <w:szCs w:val="28"/>
          <w:vertAlign w:val="subscript"/>
        </w:rPr>
        <w:t>н</w:t>
      </w:r>
      <w:proofErr w:type="spellEnd"/>
      <w:r w:rsidRPr="008D65B2">
        <w:rPr>
          <w:rFonts w:ascii="Times New Roman" w:hAnsi="Times New Roman" w:cs="Times New Roman"/>
          <w:i/>
          <w:sz w:val="28"/>
          <w:szCs w:val="28"/>
        </w:rPr>
        <w:t xml:space="preserve"> </w:t>
      </w:r>
      <w:r w:rsidRPr="008D65B2">
        <w:rPr>
          <w:rFonts w:ascii="Times New Roman" w:hAnsi="Times New Roman" w:cs="Times New Roman"/>
          <w:sz w:val="28"/>
          <w:szCs w:val="28"/>
        </w:rPr>
        <w:t xml:space="preserve"> и </w:t>
      </w:r>
      <w:proofErr w:type="spellStart"/>
      <w:r w:rsidRPr="008D65B2">
        <w:rPr>
          <w:rFonts w:ascii="Times New Roman" w:hAnsi="Times New Roman" w:cs="Times New Roman"/>
          <w:i/>
          <w:sz w:val="28"/>
          <w:szCs w:val="28"/>
        </w:rPr>
        <w:t>l</w:t>
      </w:r>
      <w:r w:rsidRPr="008D65B2">
        <w:rPr>
          <w:rFonts w:ascii="Times New Roman" w:hAnsi="Times New Roman" w:cs="Times New Roman"/>
          <w:i/>
          <w:sz w:val="28"/>
          <w:szCs w:val="28"/>
          <w:vertAlign w:val="subscript"/>
        </w:rPr>
        <w:t>м</w:t>
      </w:r>
      <w:proofErr w:type="spellEnd"/>
      <w:r w:rsidRPr="008D65B2">
        <w:rPr>
          <w:rFonts w:ascii="Times New Roman" w:hAnsi="Times New Roman" w:cs="Times New Roman"/>
          <w:sz w:val="28"/>
          <w:szCs w:val="28"/>
        </w:rPr>
        <w:t xml:space="preserve"> натурного и модельного потоков: </w:t>
      </w:r>
      <w:r w:rsidRPr="008D65B2">
        <w:rPr>
          <w:noProof/>
        </w:rPr>
        <w:drawing>
          <wp:inline distT="0" distB="0" distL="0" distR="0" wp14:anchorId="7C8D8D2E" wp14:editId="5D6E264E">
            <wp:extent cx="673100" cy="4445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679572" cy="448774"/>
                    </a:xfrm>
                    <a:prstGeom prst="rect">
                      <a:avLst/>
                    </a:prstGeom>
                  </pic:spPr>
                </pic:pic>
              </a:graphicData>
            </a:graphic>
          </wp:inline>
        </w:drawing>
      </w:r>
    </w:p>
    <w:p w:rsidR="008D5613" w:rsidRPr="008D65B2" w:rsidRDefault="008D561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Линейные размеры, связанные этим соотношением, называют соответственными или сходственными. Точки, координаты которых удовлетворяют  этому  соотношению, называют сходственными точками. </w:t>
      </w:r>
    </w:p>
    <w:p w:rsidR="008D5613" w:rsidRPr="008D65B2" w:rsidRDefault="008D5613"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Модельный поток, геометрические параметры которого удовлетворяют вышеприведенному условию, назовем геометрически подобным натурному потоку. Иначе можно сказать, что два потока будут геометрически подобными, если любой линейный размер одного из них можно получить из линейного размера другого путем умножения на постоянный множитель.</w:t>
      </w:r>
    </w:p>
    <w:p w:rsidR="007D0D6B" w:rsidRPr="008D65B2" w:rsidRDefault="007D0D6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Важно отметить, что кинематическое и динамическое подобия могут существовать  только  при  наличии  геометрического  подобия.  Поэтому дальше речь пойдет только о потоках, в которых геометрическое подобие заведомо обеспечено. </w:t>
      </w:r>
    </w:p>
    <w:p w:rsidR="007D0D6B" w:rsidRPr="008D65B2" w:rsidRDefault="007D0D6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Если  для  какой-либо  группы  аэрогидромеханических  явлений  имеет место кинематическое и динамическое подобие, то их называют механически подобными. Сформулируем условия, необходимые и достаточные для существования механического подобия. Из определения кинематического и динамического подобий следует, что если они обеспечены, то безразмерные  координаты  сходственных  точек,  скорости  и  силы  одинаковы.  Нетрудно убедиться, что безразмерные ускорения и плотности также равны в сходственных точках. Иначе, все физические параметры механически подобных потоков, представленные в безразмерном виде для сходственных точек, одинаковы. Можно, наконец, сделать вывод, что безразмерные поля физических  параметров  таких  потоков  одинаковы.  Одинаковость  безразмерных значений физических параметров можно принять за определение механического подобия. </w:t>
      </w:r>
    </w:p>
    <w:p w:rsidR="007D0D6B" w:rsidRPr="008D65B2" w:rsidRDefault="007D0D6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Физические параметры в любом потоке связаны системой дифференциальных уравнений, описывающих движение. Но если речь идет о механически подобных потоках, для которых безразмерные параметры одинаковы,  то  сами  уравнения,  представленные  в  безразмерном  виде,  тоже должны быть одинаковыми. Действительно, дифференциальные уравнения движения связывают между собой мгновенные значения физических параметров движения (сил, ускорений и др.). Но если безразмерные выражения этих  параметров  одинаковы</w:t>
      </w:r>
      <w:r w:rsidR="00DB36A1">
        <w:rPr>
          <w:rFonts w:ascii="Times New Roman" w:hAnsi="Times New Roman" w:cs="Times New Roman"/>
          <w:sz w:val="28"/>
          <w:szCs w:val="28"/>
        </w:rPr>
        <w:t xml:space="preserve">  в  подобных  потоках, то и связывающие</w:t>
      </w:r>
      <w:r w:rsidRPr="008D65B2">
        <w:rPr>
          <w:rFonts w:ascii="Times New Roman" w:hAnsi="Times New Roman" w:cs="Times New Roman"/>
          <w:sz w:val="28"/>
          <w:szCs w:val="28"/>
        </w:rPr>
        <w:t xml:space="preserve"> их ур</w:t>
      </w:r>
      <w:r w:rsidR="00DB36A1">
        <w:rPr>
          <w:rFonts w:ascii="Times New Roman" w:hAnsi="Times New Roman" w:cs="Times New Roman"/>
          <w:sz w:val="28"/>
          <w:szCs w:val="28"/>
        </w:rPr>
        <w:t>авнения</w:t>
      </w:r>
      <w:r w:rsidRPr="008D65B2">
        <w:rPr>
          <w:rFonts w:ascii="Times New Roman" w:hAnsi="Times New Roman" w:cs="Times New Roman"/>
          <w:sz w:val="28"/>
          <w:szCs w:val="28"/>
        </w:rPr>
        <w:t xml:space="preserve"> также</w:t>
      </w:r>
      <w:r w:rsidR="00DB36A1">
        <w:rPr>
          <w:rFonts w:ascii="Times New Roman" w:hAnsi="Times New Roman" w:cs="Times New Roman"/>
          <w:sz w:val="28"/>
          <w:szCs w:val="28"/>
        </w:rPr>
        <w:t xml:space="preserve"> одинаковы, поскольку  имеют общий характер, т.е.</w:t>
      </w:r>
      <w:r w:rsidRPr="008D65B2">
        <w:rPr>
          <w:rFonts w:ascii="Times New Roman" w:hAnsi="Times New Roman" w:cs="Times New Roman"/>
          <w:sz w:val="28"/>
          <w:szCs w:val="28"/>
        </w:rPr>
        <w:t xml:space="preserve"> выполняются для произвольных пространственно-временных точек. Заметим, что  для  существования  механического  подобия  необходимо,  чтобы  рассматриваемые процессы были качественно одинаковыми. Можно, например, рассмотреть движение в одном и том же канале несжимаемой жидкости и газа при сверхзвуковых скоростях. Эти течения качественно различны потому, что при движении газа существенно проявляется его сжимаемость, и описывающие его уравнения будут содержать члены, которых не будет  в  уравнениях  движения  несжимаемой  жидкости.  Поэтому  дифференциальные </w:t>
      </w:r>
      <w:r w:rsidRPr="008D65B2">
        <w:rPr>
          <w:rFonts w:ascii="Times New Roman" w:hAnsi="Times New Roman" w:cs="Times New Roman"/>
          <w:sz w:val="28"/>
          <w:szCs w:val="28"/>
        </w:rPr>
        <w:lastRenderedPageBreak/>
        <w:t xml:space="preserve">уравнения этих двух процессов различны, даже после приведения к безразмерному виду. Необходимо, однако, отметить, что наряду с этим существуют качественно различные явления, описываемые одинаковыми по форме уравнениями. Такие явления называют аналогиями.  </w:t>
      </w:r>
    </w:p>
    <w:p w:rsidR="007D0D6B" w:rsidRPr="008D65B2" w:rsidRDefault="007D0D6B"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Совокупность параметров, определяющих какой-либо аэрогидромеханический процесс, можно рассматривать как конкретное решение дифференциальных уравнений этого процесса. Ему соответствуют вполне определенные начальные и граничные условия. Они представляют собой зависимости  или  константы,  определяющие  физические  параметры  в  начальный момент и на границах во время движения. Следовательно, не только уравнения процесса, но также безраз</w:t>
      </w:r>
      <w:r w:rsidR="0036607B" w:rsidRPr="008D65B2">
        <w:rPr>
          <w:rFonts w:ascii="Times New Roman" w:hAnsi="Times New Roman" w:cs="Times New Roman"/>
          <w:sz w:val="28"/>
          <w:szCs w:val="28"/>
        </w:rPr>
        <w:t>мерные формы начальных и гранич</w:t>
      </w:r>
      <w:r w:rsidRPr="008D65B2">
        <w:rPr>
          <w:rFonts w:ascii="Times New Roman" w:hAnsi="Times New Roman" w:cs="Times New Roman"/>
          <w:sz w:val="28"/>
          <w:szCs w:val="28"/>
        </w:rPr>
        <w:t>ных  условий (условий  однозначности)  в  механически  подобных  потоках должны быть одинаковы.</w:t>
      </w:r>
    </w:p>
    <w:p w:rsidR="005107F5" w:rsidRPr="008D65B2" w:rsidRDefault="005107F5" w:rsidP="00261FAF">
      <w:pPr>
        <w:pStyle w:val="a3"/>
        <w:ind w:firstLine="709"/>
        <w:jc w:val="both"/>
        <w:rPr>
          <w:rFonts w:ascii="Times New Roman" w:hAnsi="Times New Roman" w:cs="Times New Roman"/>
          <w:sz w:val="28"/>
          <w:szCs w:val="28"/>
        </w:rPr>
      </w:pPr>
      <w:proofErr w:type="gramStart"/>
      <w:r w:rsidRPr="008D65B2">
        <w:rPr>
          <w:rFonts w:ascii="Times New Roman" w:hAnsi="Times New Roman" w:cs="Times New Roman"/>
          <w:sz w:val="28"/>
          <w:szCs w:val="28"/>
        </w:rPr>
        <w:t>Подобие называется полным, если во всем пространстве, окружающем натурный  объект  и  соответствующую  модель,  геометрическое  подобие  и подобие картин движения соблюдается полностью, т.е. если подобны многоугольники  скоростей,  ускорений,  действующих  сил,  и  все  однородные геометрические и физические величины, определяющие процесс, находятся  в  определенном  постоянном  отношении  в  сходственных  точках  пространства  в  сходственные  моменты  времени.</w:t>
      </w:r>
      <w:proofErr w:type="gramEnd"/>
      <w:r w:rsidRPr="008D65B2">
        <w:rPr>
          <w:rFonts w:ascii="Times New Roman" w:hAnsi="Times New Roman" w:cs="Times New Roman"/>
          <w:sz w:val="28"/>
          <w:szCs w:val="28"/>
        </w:rPr>
        <w:t xml:space="preserve">  Если  это  условие  хотя  бы частично не соблюдается, т.е. если не все геометрические и физические величины, характеризующие процесс в модели и в натурном объекте, находятся в определенном постоянном отношении, то подобие называется неполным или частичным. Полное подобие – редко достигаемый предел. Например, при моделировании газодинамических процессов, происходящих в турбокомпрессорах современных авиационных двигателей, практически не удается смоделировать толщины их лопаток, так как и в натурных условиях эти толщины, особенно на последних ступенях турбокомпрессоров, не превышают нескольких миллиметров. Аналогичные трудности возникают при моделировании толщин топливных трубопроводов ракетных и авиационных  двигателей.  Поэтому  наиболее  часто  экспериментальные  исследования приходится проводить лишь в условиях частичного подобия. </w:t>
      </w:r>
    </w:p>
    <w:p w:rsidR="005107F5" w:rsidRPr="008D65B2" w:rsidRDefault="005107F5"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Для обеспечения  механического подобия двух явлений, которые определяются имеющими единственное решение системами дифференциальных, алгебраических или функциональных уравнений, необходима и достаточна тождественность основных уравнений и тождественность безразмерных граничных и начальных условий. Механическое подобие в общем случае включает в себя критерии гидродинамического, газодинамического, теплового, </w:t>
      </w:r>
      <w:r w:rsidR="00320483">
        <w:rPr>
          <w:rFonts w:ascii="Times New Roman" w:hAnsi="Times New Roman" w:cs="Times New Roman"/>
          <w:sz w:val="28"/>
          <w:szCs w:val="28"/>
        </w:rPr>
        <w:t>акустического и других видов под</w:t>
      </w:r>
      <w:r w:rsidRPr="008D65B2">
        <w:rPr>
          <w:rFonts w:ascii="Times New Roman" w:hAnsi="Times New Roman" w:cs="Times New Roman"/>
          <w:sz w:val="28"/>
          <w:szCs w:val="28"/>
        </w:rPr>
        <w:t xml:space="preserve">обий. </w:t>
      </w:r>
    </w:p>
    <w:p w:rsidR="005107F5" w:rsidRPr="008D65B2" w:rsidRDefault="005107F5"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Вся важность теории подобия или науки о моделировании в опытах заключается в том, что еще на этапах проектирования новейших образцов техники необходима информация о параметрах и характеристиках протекаемых в них процессов для того, чтобы иметь возможность создавать совершенные конструкции с точки зрения коэффициентов полезного действия, экономичности, массы, экологических характеристик и т.д. Например, при создании летательных  аппаратов  нужно  заранее  знать  уровни шума, генерируемые наиболее шумными их узлами (силовой установкой самолетов, вертолетов и т.д.). Дело в том, что Россия является страной, входящей в Международную организацию гражданской авиации (ИКАО), и производимые в нашей стране самолеты должны соответствовать международным нормам, в том числе и по шуму пассажирских самолетов. Поэтому, чтобы не  было  неприятностей  с  зарубежными  полетами,  необходимо,  чтобы уровни  шума  создаваемых  самолетов  укладывались  в  соответствующие требования ИКАО. </w:t>
      </w:r>
      <w:proofErr w:type="gramStart"/>
      <w:r w:rsidRPr="008D65B2">
        <w:rPr>
          <w:rFonts w:ascii="Times New Roman" w:hAnsi="Times New Roman" w:cs="Times New Roman"/>
          <w:sz w:val="28"/>
          <w:szCs w:val="28"/>
        </w:rPr>
        <w:t>Для этого необходимы разработка и внедрение в конструкцию самолета, в первую очередь, в конструкцию силовой установки (авиационного  двигателя)  акустических  мероприятий,  направленных на снижение уровней шума его основных источников.</w:t>
      </w:r>
      <w:proofErr w:type="gramEnd"/>
      <w:r w:rsidRPr="008D65B2">
        <w:rPr>
          <w:rFonts w:ascii="Times New Roman" w:hAnsi="Times New Roman" w:cs="Times New Roman"/>
          <w:sz w:val="28"/>
          <w:szCs w:val="28"/>
        </w:rPr>
        <w:t xml:space="preserve"> Разработка таких мероприятий – сложный,  трудоемкий  процесс,  требующий  значительного времени, в то же время результаты акустических испытаний должны быть получены еще до создания самого самолета, иначе они запоздают. </w:t>
      </w:r>
      <w:proofErr w:type="gramStart"/>
      <w:r w:rsidRPr="008D65B2">
        <w:rPr>
          <w:rFonts w:ascii="Times New Roman" w:hAnsi="Times New Roman" w:cs="Times New Roman"/>
          <w:sz w:val="28"/>
          <w:szCs w:val="28"/>
        </w:rPr>
        <w:t xml:space="preserve">Вот почему так важны модельные акустические испытания, а также акустические испытания силовых установок в наземных условиях, которые позволяют на основе аэрогидромеханических критериев подобия, в том числе и акустических, получить своевременно информацию об эффективности акустических  мероприятий,  которые  необходимо  будет  внедрить  в  конструкцию создаваемого малошумного самолета с тем, чтобы он мог беспрепятственно летать в любую страну, участницу ИКАО. </w:t>
      </w:r>
      <w:proofErr w:type="gramEnd"/>
    </w:p>
    <w:p w:rsidR="005107F5" w:rsidRPr="008D65B2" w:rsidRDefault="005107F5"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 xml:space="preserve">В данном разделе будут изложены элементы теории подобия. Из основных уравнений </w:t>
      </w:r>
      <w:proofErr w:type="spellStart"/>
      <w:r w:rsidRPr="008D65B2">
        <w:rPr>
          <w:rFonts w:ascii="Times New Roman" w:hAnsi="Times New Roman" w:cs="Times New Roman"/>
          <w:sz w:val="28"/>
          <w:szCs w:val="28"/>
        </w:rPr>
        <w:t>аэрогидромеханики</w:t>
      </w:r>
      <w:proofErr w:type="spellEnd"/>
      <w:r w:rsidRPr="008D65B2">
        <w:rPr>
          <w:rFonts w:ascii="Times New Roman" w:hAnsi="Times New Roman" w:cs="Times New Roman"/>
          <w:sz w:val="28"/>
          <w:szCs w:val="28"/>
        </w:rPr>
        <w:t xml:space="preserve"> будут получены критерии подобия и дан их физический (механический) смысл. Необходимо, однако, иметь в виду, что не всегда имеются уравнения, описывающие исследуемый процесс. В этом случае полезным является метод анализа размерностей, который также позволяет определить критерии подобия. </w:t>
      </w:r>
    </w:p>
    <w:p w:rsidR="005107F5" w:rsidRPr="008D65B2" w:rsidRDefault="005107F5" w:rsidP="00261FAF">
      <w:pPr>
        <w:pStyle w:val="a3"/>
        <w:ind w:firstLine="709"/>
        <w:jc w:val="both"/>
        <w:rPr>
          <w:rFonts w:ascii="Times New Roman" w:hAnsi="Times New Roman" w:cs="Times New Roman"/>
          <w:sz w:val="28"/>
          <w:szCs w:val="28"/>
        </w:rPr>
      </w:pPr>
      <w:r w:rsidRPr="008D65B2">
        <w:rPr>
          <w:rFonts w:ascii="Times New Roman" w:hAnsi="Times New Roman" w:cs="Times New Roman"/>
          <w:sz w:val="28"/>
          <w:szCs w:val="28"/>
        </w:rPr>
        <w:t>Первая теорема подобия дает ответ на главный</w:t>
      </w:r>
      <w:r w:rsidR="00161CE7" w:rsidRPr="008D65B2">
        <w:rPr>
          <w:rFonts w:ascii="Times New Roman" w:hAnsi="Times New Roman" w:cs="Times New Roman"/>
          <w:sz w:val="28"/>
          <w:szCs w:val="28"/>
        </w:rPr>
        <w:t xml:space="preserve"> вопрос: какие условия нужно вы</w:t>
      </w:r>
      <w:r w:rsidRPr="008D65B2">
        <w:rPr>
          <w:rFonts w:ascii="Times New Roman" w:hAnsi="Times New Roman" w:cs="Times New Roman"/>
          <w:sz w:val="28"/>
          <w:szCs w:val="28"/>
        </w:rPr>
        <w:t>полнить, чтобы течения, то есть их кинем</w:t>
      </w:r>
      <w:r w:rsidR="00161CE7" w:rsidRPr="008D65B2">
        <w:rPr>
          <w:rFonts w:ascii="Times New Roman" w:hAnsi="Times New Roman" w:cs="Times New Roman"/>
          <w:sz w:val="28"/>
          <w:szCs w:val="28"/>
        </w:rPr>
        <w:t>атические характеристики, а так</w:t>
      </w:r>
      <w:r w:rsidRPr="008D65B2">
        <w:rPr>
          <w:rFonts w:ascii="Times New Roman" w:hAnsi="Times New Roman" w:cs="Times New Roman"/>
          <w:sz w:val="28"/>
          <w:szCs w:val="28"/>
        </w:rPr>
        <w:t xml:space="preserve">же характеристики сопротивления и теплообмена в сходственных точках для двух потоков были бы подобными. Она формулируется так: Подобные между собой явления имеют одинаковые критерии подобия.  </w:t>
      </w:r>
    </w:p>
    <w:p w:rsidR="006A26EA" w:rsidRPr="008D65B2" w:rsidRDefault="006A26EA" w:rsidP="00261FAF">
      <w:pPr>
        <w:pStyle w:val="a3"/>
        <w:ind w:firstLine="709"/>
        <w:jc w:val="both"/>
        <w:rPr>
          <w:rFonts w:ascii="Times New Roman" w:hAnsi="Times New Roman" w:cs="Times New Roman"/>
          <w:sz w:val="28"/>
          <w:szCs w:val="28"/>
        </w:rPr>
      </w:pPr>
    </w:p>
    <w:p w:rsidR="0056680B" w:rsidRDefault="0056680B">
      <w:pPr>
        <w:rPr>
          <w:rFonts w:ascii="Times New Roman" w:hAnsi="Times New Roman" w:cs="Times New Roman"/>
          <w:b/>
          <w:sz w:val="28"/>
          <w:szCs w:val="28"/>
        </w:rPr>
      </w:pPr>
      <w:r>
        <w:rPr>
          <w:rFonts w:ascii="Times New Roman" w:hAnsi="Times New Roman" w:cs="Times New Roman"/>
          <w:b/>
          <w:sz w:val="28"/>
          <w:szCs w:val="28"/>
        </w:rPr>
        <w:br w:type="page"/>
      </w:r>
    </w:p>
    <w:p w:rsidR="00161CE7" w:rsidRPr="008D65B2" w:rsidRDefault="00BB237C" w:rsidP="00261FAF">
      <w:pPr>
        <w:pStyle w:val="a3"/>
        <w:ind w:firstLine="709"/>
        <w:jc w:val="both"/>
        <w:rPr>
          <w:rFonts w:ascii="Times New Roman" w:hAnsi="Times New Roman" w:cs="Times New Roman"/>
          <w:b/>
          <w:sz w:val="28"/>
          <w:szCs w:val="28"/>
        </w:rPr>
      </w:pPr>
      <w:r w:rsidRPr="008D65B2">
        <w:rPr>
          <w:rFonts w:ascii="Times New Roman" w:hAnsi="Times New Roman" w:cs="Times New Roman"/>
          <w:b/>
          <w:sz w:val="28"/>
          <w:szCs w:val="28"/>
        </w:rPr>
        <w:lastRenderedPageBreak/>
        <w:t xml:space="preserve">4.2 </w:t>
      </w:r>
      <w:r w:rsidR="00161CE7" w:rsidRPr="008D65B2">
        <w:rPr>
          <w:rFonts w:ascii="Times New Roman" w:hAnsi="Times New Roman" w:cs="Times New Roman"/>
          <w:b/>
          <w:sz w:val="28"/>
          <w:szCs w:val="28"/>
        </w:rPr>
        <w:t xml:space="preserve">Перечень основных чисел подобия, используемых в </w:t>
      </w:r>
      <w:proofErr w:type="spellStart"/>
      <w:r w:rsidR="00161CE7" w:rsidRPr="008D65B2">
        <w:rPr>
          <w:rFonts w:ascii="Times New Roman" w:hAnsi="Times New Roman" w:cs="Times New Roman"/>
          <w:b/>
          <w:sz w:val="28"/>
          <w:szCs w:val="28"/>
        </w:rPr>
        <w:t>аэрогидромеханике</w:t>
      </w:r>
      <w:proofErr w:type="spellEnd"/>
      <w:r w:rsidR="00161CE7" w:rsidRPr="008D65B2">
        <w:rPr>
          <w:rFonts w:ascii="Times New Roman" w:hAnsi="Times New Roman" w:cs="Times New Roman"/>
          <w:b/>
          <w:sz w:val="28"/>
          <w:szCs w:val="28"/>
        </w:rPr>
        <w:t xml:space="preserve"> </w:t>
      </w:r>
    </w:p>
    <w:p w:rsidR="00BB237C" w:rsidRPr="008D65B2" w:rsidRDefault="00BB237C" w:rsidP="00161CE7">
      <w:pPr>
        <w:pStyle w:val="a3"/>
        <w:jc w:val="both"/>
        <w:rPr>
          <w:rFonts w:ascii="Times New Roman" w:hAnsi="Times New Roman" w:cs="Times New Roman"/>
          <w:b/>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 </w:t>
      </w:r>
      <w:r w:rsidR="00161CE7" w:rsidRPr="008D65B2">
        <w:rPr>
          <w:rFonts w:ascii="Times New Roman" w:hAnsi="Times New Roman" w:cs="Times New Roman"/>
          <w:sz w:val="28"/>
          <w:szCs w:val="28"/>
        </w:rPr>
        <w:t xml:space="preserve">число </w:t>
      </w:r>
      <w:proofErr w:type="spellStart"/>
      <w:r w:rsidR="00161CE7" w:rsidRPr="008D65B2">
        <w:rPr>
          <w:rFonts w:ascii="Times New Roman" w:hAnsi="Times New Roman" w:cs="Times New Roman"/>
          <w:sz w:val="28"/>
          <w:szCs w:val="28"/>
        </w:rPr>
        <w:t>Рейнольдса</w:t>
      </w:r>
      <w:proofErr w:type="spellEnd"/>
      <w:r w:rsidR="00161CE7" w:rsidRPr="008D65B2">
        <w:rPr>
          <w:rFonts w:ascii="Times New Roman" w:hAnsi="Times New Roman" w:cs="Times New Roman"/>
          <w:sz w:val="28"/>
          <w:szCs w:val="28"/>
        </w:rPr>
        <w:t xml:space="preserve">  </w:t>
      </w:r>
      <w:r w:rsidRPr="008D65B2">
        <w:rPr>
          <w:noProof/>
        </w:rPr>
        <w:drawing>
          <wp:inline distT="0" distB="0" distL="0" distR="0" wp14:anchorId="4B9D757C" wp14:editId="72B0E94A">
            <wp:extent cx="1392045" cy="53340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1396395" cy="535067"/>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2) </w:t>
      </w:r>
      <w:r w:rsidR="00161CE7" w:rsidRPr="008D65B2">
        <w:rPr>
          <w:rFonts w:ascii="Times New Roman" w:hAnsi="Times New Roman" w:cs="Times New Roman"/>
          <w:sz w:val="28"/>
          <w:szCs w:val="28"/>
        </w:rPr>
        <w:t>число</w:t>
      </w:r>
      <w:r w:rsidRPr="008D65B2">
        <w:rPr>
          <w:rFonts w:ascii="Times New Roman" w:hAnsi="Times New Roman" w:cs="Times New Roman"/>
          <w:sz w:val="28"/>
          <w:szCs w:val="28"/>
        </w:rPr>
        <w:t xml:space="preserve"> Прандтля  </w:t>
      </w:r>
      <w:r w:rsidRPr="008D65B2">
        <w:rPr>
          <w:noProof/>
        </w:rPr>
        <w:drawing>
          <wp:inline distT="0" distB="0" distL="0" distR="0" wp14:anchorId="6511868F" wp14:editId="6C63FC9B">
            <wp:extent cx="1587500" cy="40655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1587500" cy="406555"/>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Pr="008D65B2"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3) число Эйлера </w:t>
      </w:r>
      <w:r w:rsidRPr="008D65B2">
        <w:rPr>
          <w:noProof/>
        </w:rPr>
        <w:drawing>
          <wp:inline distT="0" distB="0" distL="0" distR="0" wp14:anchorId="3758F1B4" wp14:editId="6A3D4E65">
            <wp:extent cx="738554" cy="457200"/>
            <wp:effectExtent l="0" t="0" r="444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744921" cy="461141"/>
                    </a:xfrm>
                    <a:prstGeom prst="rect">
                      <a:avLst/>
                    </a:prstGeom>
                  </pic:spPr>
                </pic:pic>
              </a:graphicData>
            </a:graphic>
          </wp:inline>
        </w:drawing>
      </w: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4) </w:t>
      </w:r>
      <w:r w:rsidR="00161CE7" w:rsidRPr="008D65B2">
        <w:rPr>
          <w:rFonts w:ascii="Times New Roman" w:hAnsi="Times New Roman" w:cs="Times New Roman"/>
          <w:sz w:val="28"/>
          <w:szCs w:val="28"/>
        </w:rPr>
        <w:t xml:space="preserve">число Нуссельта </w:t>
      </w:r>
      <w:r w:rsidRPr="008D65B2">
        <w:rPr>
          <w:noProof/>
        </w:rPr>
        <w:drawing>
          <wp:inline distT="0" distB="0" distL="0" distR="0" wp14:anchorId="5EE6EBA2" wp14:editId="5BEA8D07">
            <wp:extent cx="822157" cy="5207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822157" cy="520700"/>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5) число Пекле </w:t>
      </w:r>
      <w:r w:rsidRPr="008D65B2">
        <w:rPr>
          <w:noProof/>
        </w:rPr>
        <w:drawing>
          <wp:inline distT="0" distB="0" distL="0" distR="0" wp14:anchorId="24DBEC07" wp14:editId="23FA823D">
            <wp:extent cx="1235365" cy="508000"/>
            <wp:effectExtent l="0" t="0" r="3175" b="635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1239226" cy="509588"/>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6) число Маха </w:t>
      </w:r>
      <w:r w:rsidRPr="008D65B2">
        <w:rPr>
          <w:noProof/>
        </w:rPr>
        <w:drawing>
          <wp:inline distT="0" distB="0" distL="0" distR="0" wp14:anchorId="68FF6568" wp14:editId="28E222DF">
            <wp:extent cx="558474" cy="4445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63288" cy="448332"/>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7) </w:t>
      </w:r>
      <w:r w:rsidR="00161CE7" w:rsidRPr="008D65B2">
        <w:rPr>
          <w:rFonts w:ascii="Times New Roman" w:hAnsi="Times New Roman" w:cs="Times New Roman"/>
          <w:sz w:val="28"/>
          <w:szCs w:val="28"/>
        </w:rPr>
        <w:t xml:space="preserve">число Струхаля </w:t>
      </w:r>
      <w:r w:rsidRPr="008D65B2">
        <w:rPr>
          <w:noProof/>
        </w:rPr>
        <w:drawing>
          <wp:inline distT="0" distB="0" distL="0" distR="0" wp14:anchorId="4DB6C366" wp14:editId="7772EC67">
            <wp:extent cx="931531" cy="482600"/>
            <wp:effectExtent l="0" t="0" r="254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938809" cy="486370"/>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8) </w:t>
      </w:r>
      <w:r w:rsidR="00161CE7" w:rsidRPr="008D65B2">
        <w:rPr>
          <w:rFonts w:ascii="Times New Roman" w:hAnsi="Times New Roman" w:cs="Times New Roman"/>
          <w:sz w:val="28"/>
          <w:szCs w:val="28"/>
        </w:rPr>
        <w:t xml:space="preserve">число </w:t>
      </w:r>
      <w:proofErr w:type="spellStart"/>
      <w:r w:rsidR="00161CE7" w:rsidRPr="008D65B2">
        <w:rPr>
          <w:rFonts w:ascii="Times New Roman" w:hAnsi="Times New Roman" w:cs="Times New Roman"/>
          <w:sz w:val="28"/>
          <w:szCs w:val="28"/>
        </w:rPr>
        <w:t>гомохронности</w:t>
      </w:r>
      <w:proofErr w:type="spellEnd"/>
      <w:r w:rsidR="00161CE7" w:rsidRPr="008D65B2">
        <w:rPr>
          <w:rFonts w:ascii="Times New Roman" w:hAnsi="Times New Roman" w:cs="Times New Roman"/>
          <w:sz w:val="28"/>
          <w:szCs w:val="28"/>
        </w:rPr>
        <w:t xml:space="preserve"> </w:t>
      </w:r>
      <w:r w:rsidRPr="008D65B2">
        <w:rPr>
          <w:noProof/>
        </w:rPr>
        <w:drawing>
          <wp:inline distT="0" distB="0" distL="0" distR="0" wp14:anchorId="7FA90F40" wp14:editId="13BB128C">
            <wp:extent cx="937055" cy="4445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929114" cy="440733"/>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BE3A7E"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9)</w:t>
      </w:r>
      <w:r w:rsidR="00161CE7" w:rsidRPr="008D65B2">
        <w:rPr>
          <w:rFonts w:ascii="Times New Roman" w:hAnsi="Times New Roman" w:cs="Times New Roman"/>
          <w:sz w:val="28"/>
          <w:szCs w:val="28"/>
        </w:rPr>
        <w:t xml:space="preserve"> число </w:t>
      </w:r>
      <w:proofErr w:type="spellStart"/>
      <w:r w:rsidR="00161CE7" w:rsidRPr="008D65B2">
        <w:rPr>
          <w:rFonts w:ascii="Times New Roman" w:hAnsi="Times New Roman" w:cs="Times New Roman"/>
          <w:sz w:val="28"/>
          <w:szCs w:val="28"/>
        </w:rPr>
        <w:t>Био</w:t>
      </w:r>
      <w:proofErr w:type="spellEnd"/>
      <w:r w:rsidR="00161CE7" w:rsidRPr="008D65B2">
        <w:rPr>
          <w:rFonts w:ascii="Times New Roman" w:hAnsi="Times New Roman" w:cs="Times New Roman"/>
          <w:sz w:val="28"/>
          <w:szCs w:val="28"/>
        </w:rPr>
        <w:t xml:space="preserve">  </w:t>
      </w:r>
      <w:r w:rsidRPr="008D65B2">
        <w:rPr>
          <w:noProof/>
        </w:rPr>
        <w:drawing>
          <wp:inline distT="0" distB="0" distL="0" distR="0" wp14:anchorId="1DCEEF20" wp14:editId="26B86D60">
            <wp:extent cx="697959" cy="520700"/>
            <wp:effectExtent l="0" t="0" r="698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702944" cy="524419"/>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E02A9A"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10) число Фурье </w:t>
      </w:r>
      <w:r w:rsidRPr="008D65B2">
        <w:rPr>
          <w:noProof/>
        </w:rPr>
        <w:drawing>
          <wp:inline distT="0" distB="0" distL="0" distR="0" wp14:anchorId="12CA063E" wp14:editId="6B5E3104">
            <wp:extent cx="646545" cy="508000"/>
            <wp:effectExtent l="0" t="0" r="1270" b="635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646545" cy="508000"/>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11) число Фруда  </w:t>
      </w:r>
      <w:r w:rsidR="00E02A9A" w:rsidRPr="008D65B2">
        <w:rPr>
          <w:noProof/>
        </w:rPr>
        <w:drawing>
          <wp:inline distT="0" distB="0" distL="0" distR="0" wp14:anchorId="5649024F" wp14:editId="49EA83F0">
            <wp:extent cx="698500" cy="446583"/>
            <wp:effectExtent l="0" t="0" r="635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704522" cy="450433"/>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12) число Галилея  </w:t>
      </w:r>
      <w:r w:rsidR="00E02A9A" w:rsidRPr="008D65B2">
        <w:rPr>
          <w:noProof/>
        </w:rPr>
        <w:drawing>
          <wp:inline distT="0" distB="0" distL="0" distR="0" wp14:anchorId="16D00174" wp14:editId="44D4880C">
            <wp:extent cx="1117600" cy="492705"/>
            <wp:effectExtent l="0" t="0" r="6350" b="317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1113608" cy="490945"/>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E244D4"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lastRenderedPageBreak/>
        <w:t xml:space="preserve">13) число Архимеда  </w:t>
      </w:r>
      <w:r w:rsidR="00E244D4" w:rsidRPr="008D65B2">
        <w:rPr>
          <w:noProof/>
        </w:rPr>
        <w:drawing>
          <wp:inline distT="0" distB="0" distL="0" distR="0" wp14:anchorId="26540F3A" wp14:editId="01D8D886">
            <wp:extent cx="980109" cy="317500"/>
            <wp:effectExtent l="0" t="0" r="0" b="635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994522" cy="322169"/>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14) число </w:t>
      </w:r>
      <w:proofErr w:type="spellStart"/>
      <w:r w:rsidRPr="008D65B2">
        <w:rPr>
          <w:rFonts w:ascii="Times New Roman" w:hAnsi="Times New Roman" w:cs="Times New Roman"/>
          <w:sz w:val="28"/>
          <w:szCs w:val="28"/>
        </w:rPr>
        <w:t>Грасгофа</w:t>
      </w:r>
      <w:proofErr w:type="spellEnd"/>
      <w:r w:rsidRPr="008D65B2">
        <w:rPr>
          <w:rFonts w:ascii="Times New Roman" w:hAnsi="Times New Roman" w:cs="Times New Roman"/>
          <w:sz w:val="28"/>
          <w:szCs w:val="28"/>
        </w:rPr>
        <w:t xml:space="preserve"> </w:t>
      </w:r>
      <w:r w:rsidR="00E244D4" w:rsidRPr="008D65B2">
        <w:rPr>
          <w:noProof/>
        </w:rPr>
        <w:drawing>
          <wp:inline distT="0" distB="0" distL="0" distR="0" wp14:anchorId="1235E3F6" wp14:editId="38771DB9">
            <wp:extent cx="2119742" cy="431800"/>
            <wp:effectExtent l="0" t="0" r="0" b="635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2111055" cy="430030"/>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15) число Рэлея  </w:t>
      </w:r>
      <w:r w:rsidR="00E244D4" w:rsidRPr="008D65B2">
        <w:rPr>
          <w:noProof/>
        </w:rPr>
        <w:drawing>
          <wp:inline distT="0" distB="0" distL="0" distR="0" wp14:anchorId="4EC528A7" wp14:editId="7CB57970">
            <wp:extent cx="1778000" cy="4445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1778000" cy="444500"/>
                    </a:xfrm>
                    <a:prstGeom prst="rect">
                      <a:avLst/>
                    </a:prstGeom>
                  </pic:spPr>
                </pic:pic>
              </a:graphicData>
            </a:graphic>
          </wp:inline>
        </w:drawing>
      </w:r>
    </w:p>
    <w:p w:rsidR="00B84E77" w:rsidRPr="008D65B2" w:rsidRDefault="00B84E77" w:rsidP="00161CE7">
      <w:pPr>
        <w:pStyle w:val="a3"/>
        <w:jc w:val="both"/>
        <w:rPr>
          <w:rFonts w:ascii="Times New Roman" w:hAnsi="Times New Roman" w:cs="Times New Roman"/>
          <w:sz w:val="28"/>
          <w:szCs w:val="28"/>
        </w:rPr>
      </w:pP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Здесь: υ  – скорость, м/с</w:t>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 xml:space="preserve">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i/>
          <w:sz w:val="28"/>
          <w:szCs w:val="28"/>
        </w:rPr>
        <w:t>l</w:t>
      </w:r>
      <w:r w:rsidRPr="008D65B2">
        <w:rPr>
          <w:rFonts w:ascii="Times New Roman" w:hAnsi="Times New Roman" w:cs="Times New Roman"/>
          <w:sz w:val="28"/>
          <w:szCs w:val="28"/>
        </w:rPr>
        <w:t xml:space="preserve"> – длина, </w:t>
      </w:r>
      <w:proofErr w:type="gramStart"/>
      <w:r w:rsidRPr="008D65B2">
        <w:rPr>
          <w:rFonts w:ascii="Times New Roman" w:hAnsi="Times New Roman" w:cs="Times New Roman"/>
          <w:sz w:val="28"/>
          <w:szCs w:val="28"/>
        </w:rPr>
        <w:t>м</w:t>
      </w:r>
      <w:proofErr w:type="gramEnd"/>
      <w:r w:rsidRPr="008D65B2">
        <w:rPr>
          <w:rFonts w:ascii="Times New Roman" w:hAnsi="Times New Roman" w:cs="Times New Roman"/>
          <w:sz w:val="28"/>
          <w:szCs w:val="28"/>
        </w:rPr>
        <w:t xml:space="preserve">;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ν  – кинематический коэффициент вязкости, м</w:t>
      </w:r>
      <w:proofErr w:type="gramStart"/>
      <w:r w:rsidRPr="008D65B2">
        <w:rPr>
          <w:rFonts w:ascii="Times New Roman" w:hAnsi="Times New Roman" w:cs="Times New Roman"/>
          <w:sz w:val="28"/>
          <w:szCs w:val="28"/>
          <w:vertAlign w:val="superscript"/>
        </w:rPr>
        <w:t>2</w:t>
      </w:r>
      <w:proofErr w:type="gramEnd"/>
      <w:r w:rsidRPr="008D65B2">
        <w:rPr>
          <w:rFonts w:ascii="Times New Roman" w:hAnsi="Times New Roman" w:cs="Times New Roman"/>
          <w:sz w:val="28"/>
          <w:szCs w:val="28"/>
        </w:rPr>
        <w:t xml:space="preserve">/с;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μ  – динамический коэффициент вязкости, </w:t>
      </w:r>
      <w:proofErr w:type="spellStart"/>
      <w:r w:rsidRPr="008D65B2">
        <w:rPr>
          <w:rFonts w:ascii="Times New Roman" w:hAnsi="Times New Roman" w:cs="Times New Roman"/>
          <w:sz w:val="28"/>
          <w:szCs w:val="28"/>
        </w:rPr>
        <w:t>Па·</w:t>
      </w:r>
      <w:proofErr w:type="gramStart"/>
      <w:r w:rsidRPr="008D65B2">
        <w:rPr>
          <w:rFonts w:ascii="Times New Roman" w:hAnsi="Times New Roman" w:cs="Times New Roman"/>
          <w:sz w:val="28"/>
          <w:szCs w:val="28"/>
        </w:rPr>
        <w:t>с</w:t>
      </w:r>
      <w:proofErr w:type="spellEnd"/>
      <w:proofErr w:type="gramEnd"/>
      <w:r w:rsidRPr="008D65B2">
        <w:rPr>
          <w:rFonts w:ascii="Times New Roman" w:hAnsi="Times New Roman" w:cs="Times New Roman"/>
          <w:sz w:val="28"/>
          <w:szCs w:val="28"/>
        </w:rPr>
        <w:t xml:space="preserve">;  </w:t>
      </w:r>
    </w:p>
    <w:p w:rsidR="00161CE7" w:rsidRPr="008D65B2" w:rsidRDefault="00161CE7" w:rsidP="00161CE7">
      <w:pPr>
        <w:pStyle w:val="a3"/>
        <w:jc w:val="both"/>
        <w:rPr>
          <w:rFonts w:ascii="Times New Roman" w:hAnsi="Times New Roman" w:cs="Times New Roman"/>
          <w:sz w:val="28"/>
          <w:szCs w:val="28"/>
        </w:rPr>
      </w:pPr>
      <w:proofErr w:type="gramStart"/>
      <w:r w:rsidRPr="008D65B2">
        <w:rPr>
          <w:rFonts w:ascii="Times New Roman" w:hAnsi="Times New Roman" w:cs="Times New Roman"/>
          <w:sz w:val="28"/>
          <w:szCs w:val="28"/>
        </w:rPr>
        <w:t>С</w:t>
      </w:r>
      <w:r w:rsidRPr="008D65B2">
        <w:rPr>
          <w:rFonts w:ascii="Times New Roman" w:hAnsi="Times New Roman" w:cs="Times New Roman"/>
          <w:sz w:val="28"/>
          <w:szCs w:val="28"/>
          <w:vertAlign w:val="subscript"/>
        </w:rPr>
        <w:t>р</w:t>
      </w:r>
      <w:proofErr w:type="gramEnd"/>
      <w:r w:rsidRPr="008D65B2">
        <w:rPr>
          <w:rFonts w:ascii="Times New Roman" w:hAnsi="Times New Roman" w:cs="Times New Roman"/>
          <w:sz w:val="28"/>
          <w:szCs w:val="28"/>
        </w:rPr>
        <w:t xml:space="preserve"> – удельная теплоемкость при постоянном давлении,  </w:t>
      </w:r>
      <w:r w:rsidR="00E244D4" w:rsidRPr="008D65B2">
        <w:rPr>
          <w:noProof/>
        </w:rPr>
        <w:drawing>
          <wp:inline distT="0" distB="0" distL="0" distR="0" wp14:anchorId="60FC6AB2" wp14:editId="4E961F6E">
            <wp:extent cx="448128" cy="482600"/>
            <wp:effectExtent l="0" t="0" r="9525"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51991" cy="486760"/>
                    </a:xfrm>
                    <a:prstGeom prst="rect">
                      <a:avLst/>
                    </a:prstGeom>
                  </pic:spPr>
                </pic:pic>
              </a:graphicData>
            </a:graphic>
          </wp:inline>
        </w:drawing>
      </w:r>
      <w:r w:rsidRPr="008D65B2">
        <w:rPr>
          <w:rFonts w:ascii="Times New Roman" w:hAnsi="Times New Roman" w:cs="Times New Roman"/>
          <w:sz w:val="28"/>
          <w:szCs w:val="28"/>
        </w:rPr>
        <w:t xml:space="preserve">;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а – коэффициент </w:t>
      </w:r>
      <w:proofErr w:type="spellStart"/>
      <w:r w:rsidRPr="008D65B2">
        <w:rPr>
          <w:rFonts w:ascii="Times New Roman" w:hAnsi="Times New Roman" w:cs="Times New Roman"/>
          <w:sz w:val="28"/>
          <w:szCs w:val="28"/>
        </w:rPr>
        <w:t>температуропроводности</w:t>
      </w:r>
      <w:proofErr w:type="spellEnd"/>
      <w:r w:rsidRPr="008D65B2">
        <w:rPr>
          <w:rFonts w:ascii="Times New Roman" w:hAnsi="Times New Roman" w:cs="Times New Roman"/>
          <w:sz w:val="28"/>
          <w:szCs w:val="28"/>
        </w:rPr>
        <w:t>, м</w:t>
      </w:r>
      <w:r w:rsidRPr="008D65B2">
        <w:rPr>
          <w:rFonts w:ascii="Times New Roman" w:hAnsi="Times New Roman" w:cs="Times New Roman"/>
          <w:sz w:val="28"/>
          <w:szCs w:val="28"/>
          <w:vertAlign w:val="superscript"/>
        </w:rPr>
        <w:t>2</w:t>
      </w:r>
      <w:r w:rsidRPr="008D65B2">
        <w:rPr>
          <w:rFonts w:ascii="Times New Roman" w:hAnsi="Times New Roman" w:cs="Times New Roman"/>
          <w:sz w:val="28"/>
          <w:szCs w:val="28"/>
        </w:rPr>
        <w:t>/с</w:t>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 xml:space="preserve">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λ – коэффициент теплопроводности среды</w:t>
      </w:r>
      <w:proofErr w:type="gramStart"/>
      <w:r w:rsidRPr="008D65B2">
        <w:rPr>
          <w:rFonts w:ascii="Times New Roman" w:hAnsi="Times New Roman" w:cs="Times New Roman"/>
          <w:sz w:val="28"/>
          <w:szCs w:val="28"/>
        </w:rPr>
        <w:t xml:space="preserve">, </w:t>
      </w:r>
      <w:r w:rsidR="00E244D4" w:rsidRPr="008D65B2">
        <w:rPr>
          <w:noProof/>
        </w:rPr>
        <w:drawing>
          <wp:inline distT="0" distB="0" distL="0" distR="0" wp14:anchorId="500A91BF" wp14:editId="4086209B">
            <wp:extent cx="419099" cy="444500"/>
            <wp:effectExtent l="0" t="0" r="63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23129" cy="448774"/>
                    </a:xfrm>
                    <a:prstGeom prst="rect">
                      <a:avLst/>
                    </a:prstGeom>
                  </pic:spPr>
                </pic:pic>
              </a:graphicData>
            </a:graphic>
          </wp:inline>
        </w:drawing>
      </w:r>
      <w:r w:rsidRPr="008D65B2">
        <w:rPr>
          <w:rFonts w:ascii="Times New Roman" w:hAnsi="Times New Roman" w:cs="Times New Roman"/>
          <w:sz w:val="28"/>
          <w:szCs w:val="28"/>
        </w:rPr>
        <w:t xml:space="preserve">; </w:t>
      </w:r>
      <w:proofErr w:type="gramEnd"/>
    </w:p>
    <w:p w:rsidR="00161CE7" w:rsidRPr="008D65B2" w:rsidRDefault="00161CE7" w:rsidP="00161CE7">
      <w:pPr>
        <w:pStyle w:val="a3"/>
        <w:jc w:val="both"/>
        <w:rPr>
          <w:rFonts w:ascii="Times New Roman" w:hAnsi="Times New Roman" w:cs="Times New Roman"/>
          <w:sz w:val="28"/>
          <w:szCs w:val="28"/>
        </w:rPr>
      </w:pPr>
      <w:proofErr w:type="spellStart"/>
      <w:r w:rsidRPr="008D65B2">
        <w:rPr>
          <w:rFonts w:ascii="Times New Roman" w:hAnsi="Times New Roman" w:cs="Times New Roman"/>
          <w:sz w:val="28"/>
          <w:szCs w:val="28"/>
        </w:rPr>
        <w:t>λ</w:t>
      </w:r>
      <w:r w:rsidRPr="008D65B2">
        <w:rPr>
          <w:rFonts w:ascii="Times New Roman" w:hAnsi="Times New Roman" w:cs="Times New Roman"/>
          <w:sz w:val="28"/>
          <w:szCs w:val="28"/>
          <w:vertAlign w:val="subscript"/>
        </w:rPr>
        <w:t>w</w:t>
      </w:r>
      <w:proofErr w:type="spellEnd"/>
      <w:r w:rsidRPr="008D65B2">
        <w:rPr>
          <w:rFonts w:ascii="Times New Roman" w:hAnsi="Times New Roman" w:cs="Times New Roman"/>
          <w:sz w:val="28"/>
          <w:szCs w:val="28"/>
        </w:rPr>
        <w:t xml:space="preserve"> –коэффициент теплопроводности у стенки;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Р- давление, Па; </w:t>
      </w:r>
    </w:p>
    <w:p w:rsidR="00161CE7" w:rsidRPr="008D65B2" w:rsidRDefault="00E244D4"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ρ – плотность</w:t>
      </w:r>
      <w:proofErr w:type="gramStart"/>
      <w:r w:rsidRPr="008D65B2">
        <w:rPr>
          <w:rFonts w:ascii="Times New Roman" w:hAnsi="Times New Roman" w:cs="Times New Roman"/>
          <w:sz w:val="28"/>
          <w:szCs w:val="28"/>
        </w:rPr>
        <w:t xml:space="preserve">,  </w:t>
      </w:r>
      <w:r w:rsidRPr="008D65B2">
        <w:rPr>
          <w:noProof/>
        </w:rPr>
        <w:drawing>
          <wp:inline distT="0" distB="0" distL="0" distR="0" wp14:anchorId="7068F1E0" wp14:editId="051407A8">
            <wp:extent cx="262965" cy="406400"/>
            <wp:effectExtent l="0" t="0" r="381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257908" cy="398585"/>
                    </a:xfrm>
                    <a:prstGeom prst="rect">
                      <a:avLst/>
                    </a:prstGeom>
                  </pic:spPr>
                </pic:pic>
              </a:graphicData>
            </a:graphic>
          </wp:inline>
        </w:drawing>
      </w:r>
      <w:r w:rsidRPr="008D65B2">
        <w:rPr>
          <w:rFonts w:ascii="Times New Roman" w:hAnsi="Times New Roman" w:cs="Times New Roman"/>
          <w:sz w:val="28"/>
          <w:szCs w:val="28"/>
        </w:rPr>
        <w:t>;</w:t>
      </w:r>
      <w:proofErr w:type="gramEnd"/>
    </w:p>
    <w:p w:rsidR="00161CE7" w:rsidRPr="008D65B2" w:rsidRDefault="00E244D4"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α – коэффициент теплоотдачи</w:t>
      </w:r>
      <w:proofErr w:type="gramStart"/>
      <w:r w:rsidRPr="008D65B2">
        <w:rPr>
          <w:rFonts w:ascii="Times New Roman" w:hAnsi="Times New Roman" w:cs="Times New Roman"/>
          <w:sz w:val="28"/>
          <w:szCs w:val="28"/>
        </w:rPr>
        <w:t xml:space="preserve">,  </w:t>
      </w:r>
      <w:r w:rsidRPr="008D65B2">
        <w:rPr>
          <w:noProof/>
        </w:rPr>
        <w:drawing>
          <wp:inline distT="0" distB="0" distL="0" distR="0" wp14:anchorId="143BB86B" wp14:editId="521E8FA0">
            <wp:extent cx="445770" cy="45720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449613" cy="461141"/>
                    </a:xfrm>
                    <a:prstGeom prst="rect">
                      <a:avLst/>
                    </a:prstGeom>
                  </pic:spPr>
                </pic:pic>
              </a:graphicData>
            </a:graphic>
          </wp:inline>
        </w:drawing>
      </w:r>
      <w:r w:rsidR="00161CE7" w:rsidRPr="008D65B2">
        <w:rPr>
          <w:rFonts w:ascii="Times New Roman" w:hAnsi="Times New Roman" w:cs="Times New Roman"/>
          <w:sz w:val="28"/>
          <w:szCs w:val="28"/>
        </w:rPr>
        <w:t xml:space="preserve">; </w:t>
      </w:r>
      <w:proofErr w:type="gramEnd"/>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β – температурный коэффициент объемного расширения, 1</w:t>
      </w:r>
      <w:r w:rsidR="00E244D4" w:rsidRPr="008D65B2">
        <w:rPr>
          <w:rFonts w:ascii="Times New Roman" w:hAnsi="Times New Roman" w:cs="Times New Roman"/>
          <w:sz w:val="28"/>
          <w:szCs w:val="28"/>
        </w:rPr>
        <w:t>/</w:t>
      </w:r>
      <w:r w:rsidRPr="008D65B2">
        <w:rPr>
          <w:rFonts w:ascii="Times New Roman" w:hAnsi="Times New Roman" w:cs="Times New Roman"/>
          <w:sz w:val="28"/>
          <w:szCs w:val="28"/>
        </w:rPr>
        <w:t xml:space="preserve">К;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 xml:space="preserve">ΔТ – разность температур, К;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t – время, с; f</w:t>
      </w:r>
      <w:r w:rsidR="00E244D4" w:rsidRPr="008D65B2">
        <w:rPr>
          <w:rFonts w:ascii="Times New Roman" w:hAnsi="Times New Roman" w:cs="Times New Roman"/>
          <w:sz w:val="28"/>
          <w:szCs w:val="28"/>
        </w:rPr>
        <w:t>=1/</w:t>
      </w:r>
      <w:r w:rsidRPr="008D65B2">
        <w:rPr>
          <w:rFonts w:ascii="Times New Roman" w:hAnsi="Times New Roman" w:cs="Times New Roman"/>
          <w:sz w:val="28"/>
          <w:szCs w:val="28"/>
        </w:rPr>
        <w:t>τ</w:t>
      </w:r>
      <w:r w:rsidR="00E244D4" w:rsidRPr="008D65B2">
        <w:rPr>
          <w:rFonts w:ascii="Times New Roman" w:hAnsi="Times New Roman" w:cs="Times New Roman"/>
          <w:sz w:val="28"/>
          <w:szCs w:val="28"/>
        </w:rPr>
        <w:t xml:space="preserve"> </w:t>
      </w:r>
      <w:r w:rsidRPr="008D65B2">
        <w:rPr>
          <w:rFonts w:ascii="Times New Roman" w:hAnsi="Times New Roman" w:cs="Times New Roman"/>
          <w:sz w:val="28"/>
          <w:szCs w:val="28"/>
        </w:rPr>
        <w:t xml:space="preserve">- частота колебаний, </w:t>
      </w:r>
      <w:proofErr w:type="gramStart"/>
      <w:r w:rsidRPr="008D65B2">
        <w:rPr>
          <w:rFonts w:ascii="Times New Roman" w:hAnsi="Times New Roman" w:cs="Times New Roman"/>
          <w:sz w:val="28"/>
          <w:szCs w:val="28"/>
        </w:rPr>
        <w:t>Гц</w:t>
      </w:r>
      <w:proofErr w:type="gramEnd"/>
      <w:r w:rsidRPr="008D65B2">
        <w:rPr>
          <w:rFonts w:ascii="Times New Roman" w:hAnsi="Times New Roman" w:cs="Times New Roman"/>
          <w:sz w:val="28"/>
          <w:szCs w:val="28"/>
        </w:rPr>
        <w:t xml:space="preserve">  (τ – период колебаний, с); </w:t>
      </w:r>
    </w:p>
    <w:p w:rsidR="00161CE7" w:rsidRPr="008D65B2" w:rsidRDefault="00161CE7" w:rsidP="00161CE7">
      <w:pPr>
        <w:pStyle w:val="a3"/>
        <w:jc w:val="both"/>
        <w:rPr>
          <w:rFonts w:ascii="Times New Roman" w:hAnsi="Times New Roman" w:cs="Times New Roman"/>
          <w:sz w:val="28"/>
          <w:szCs w:val="28"/>
        </w:rPr>
      </w:pPr>
      <w:r w:rsidRPr="008D65B2">
        <w:rPr>
          <w:rFonts w:ascii="Times New Roman" w:hAnsi="Times New Roman" w:cs="Times New Roman"/>
          <w:sz w:val="28"/>
          <w:szCs w:val="28"/>
        </w:rPr>
        <w:t>с – скорость звука, м/с</w:t>
      </w:r>
      <w:proofErr w:type="gramStart"/>
      <w:r w:rsidRPr="008D65B2">
        <w:rPr>
          <w:rFonts w:ascii="Times New Roman" w:hAnsi="Times New Roman" w:cs="Times New Roman"/>
          <w:sz w:val="28"/>
          <w:szCs w:val="28"/>
        </w:rPr>
        <w:t xml:space="preserve"> ;</w:t>
      </w:r>
      <w:proofErr w:type="gramEnd"/>
      <w:r w:rsidRPr="008D65B2">
        <w:rPr>
          <w:rFonts w:ascii="Times New Roman" w:hAnsi="Times New Roman" w:cs="Times New Roman"/>
          <w:sz w:val="28"/>
          <w:szCs w:val="28"/>
        </w:rPr>
        <w:t xml:space="preserve"> g – ускорение свободного падения, м/с</w:t>
      </w:r>
      <w:r w:rsidRPr="008D65B2">
        <w:rPr>
          <w:rFonts w:ascii="Times New Roman" w:hAnsi="Times New Roman" w:cs="Times New Roman"/>
          <w:sz w:val="28"/>
          <w:szCs w:val="28"/>
          <w:vertAlign w:val="superscript"/>
        </w:rPr>
        <w:t>2</w:t>
      </w:r>
      <w:r w:rsidR="00E244D4" w:rsidRPr="008D65B2">
        <w:rPr>
          <w:rFonts w:ascii="Times New Roman" w:hAnsi="Times New Roman" w:cs="Times New Roman"/>
          <w:sz w:val="28"/>
          <w:szCs w:val="28"/>
        </w:rPr>
        <w:t xml:space="preserve"> (мас</w:t>
      </w:r>
      <w:r w:rsidRPr="008D65B2">
        <w:rPr>
          <w:rFonts w:ascii="Times New Roman" w:hAnsi="Times New Roman" w:cs="Times New Roman"/>
          <w:sz w:val="28"/>
          <w:szCs w:val="28"/>
        </w:rPr>
        <w:t>совая сила).</w:t>
      </w:r>
    </w:p>
    <w:p w:rsidR="00E244D4" w:rsidRPr="008D65B2" w:rsidRDefault="00E244D4" w:rsidP="00161CE7">
      <w:pPr>
        <w:pStyle w:val="a3"/>
        <w:jc w:val="both"/>
        <w:rPr>
          <w:rFonts w:ascii="Times New Roman" w:hAnsi="Times New Roman" w:cs="Times New Roman"/>
          <w:sz w:val="28"/>
          <w:szCs w:val="28"/>
        </w:rPr>
      </w:pPr>
    </w:p>
    <w:p w:rsidR="00E244D4" w:rsidRPr="008D65B2" w:rsidRDefault="00E244D4" w:rsidP="00E244D4">
      <w:pPr>
        <w:pStyle w:val="a3"/>
        <w:jc w:val="center"/>
        <w:rPr>
          <w:rFonts w:ascii="Times New Roman" w:hAnsi="Times New Roman" w:cs="Times New Roman"/>
          <w:b/>
          <w:sz w:val="28"/>
          <w:szCs w:val="28"/>
        </w:rPr>
      </w:pPr>
      <w:r w:rsidRPr="008D65B2">
        <w:rPr>
          <w:rFonts w:ascii="Times New Roman" w:hAnsi="Times New Roman" w:cs="Times New Roman"/>
          <w:b/>
          <w:sz w:val="28"/>
          <w:szCs w:val="28"/>
        </w:rPr>
        <w:t>КОНТРОЛЬНЫЕ ВОПРОСЫ</w:t>
      </w:r>
    </w:p>
    <w:p w:rsidR="00E244D4" w:rsidRDefault="00536AFB" w:rsidP="00161CE7">
      <w:pPr>
        <w:pStyle w:val="a3"/>
        <w:jc w:val="both"/>
        <w:rPr>
          <w:rFonts w:ascii="Times New Roman" w:hAnsi="Times New Roman" w:cs="Times New Roman"/>
          <w:sz w:val="28"/>
          <w:szCs w:val="28"/>
        </w:rPr>
      </w:pPr>
      <w:r>
        <w:rPr>
          <w:rFonts w:ascii="Times New Roman" w:hAnsi="Times New Roman" w:cs="Times New Roman"/>
          <w:sz w:val="28"/>
          <w:szCs w:val="28"/>
        </w:rPr>
        <w:t xml:space="preserve">1. </w:t>
      </w:r>
      <w:r w:rsidR="004F6FDE">
        <w:rPr>
          <w:rFonts w:ascii="Times New Roman" w:hAnsi="Times New Roman" w:cs="Times New Roman"/>
          <w:sz w:val="28"/>
          <w:szCs w:val="28"/>
        </w:rPr>
        <w:t>Что такое моделирование в опытах?</w:t>
      </w:r>
    </w:p>
    <w:p w:rsidR="004F6FDE" w:rsidRDefault="004F6FDE" w:rsidP="00161CE7">
      <w:pPr>
        <w:pStyle w:val="a3"/>
        <w:jc w:val="both"/>
        <w:rPr>
          <w:rFonts w:ascii="Times New Roman" w:hAnsi="Times New Roman" w:cs="Times New Roman"/>
          <w:sz w:val="28"/>
          <w:szCs w:val="28"/>
        </w:rPr>
      </w:pPr>
      <w:r>
        <w:rPr>
          <w:rFonts w:ascii="Times New Roman" w:hAnsi="Times New Roman" w:cs="Times New Roman"/>
          <w:sz w:val="28"/>
          <w:szCs w:val="28"/>
        </w:rPr>
        <w:t>2. Что такое подобие?</w:t>
      </w:r>
    </w:p>
    <w:p w:rsidR="004F6FDE" w:rsidRDefault="004F6FDE" w:rsidP="00161CE7">
      <w:pPr>
        <w:pStyle w:val="a3"/>
        <w:jc w:val="both"/>
        <w:rPr>
          <w:rFonts w:ascii="Times New Roman" w:hAnsi="Times New Roman" w:cs="Times New Roman"/>
          <w:sz w:val="28"/>
          <w:szCs w:val="28"/>
        </w:rPr>
      </w:pPr>
      <w:r>
        <w:rPr>
          <w:rFonts w:ascii="Times New Roman" w:hAnsi="Times New Roman" w:cs="Times New Roman"/>
          <w:sz w:val="28"/>
          <w:szCs w:val="28"/>
        </w:rPr>
        <w:t>3. Что такое моделирование?</w:t>
      </w:r>
    </w:p>
    <w:p w:rsidR="004F6FDE" w:rsidRDefault="004F6FDE" w:rsidP="00161CE7">
      <w:pPr>
        <w:pStyle w:val="a3"/>
        <w:jc w:val="both"/>
        <w:rPr>
          <w:rFonts w:ascii="Times New Roman" w:hAnsi="Times New Roman" w:cs="Times New Roman"/>
          <w:sz w:val="28"/>
          <w:szCs w:val="28"/>
        </w:rPr>
      </w:pPr>
      <w:r>
        <w:rPr>
          <w:rFonts w:ascii="Times New Roman" w:hAnsi="Times New Roman" w:cs="Times New Roman"/>
          <w:sz w:val="28"/>
          <w:szCs w:val="28"/>
        </w:rPr>
        <w:t xml:space="preserve">4. </w:t>
      </w:r>
      <w:r w:rsidR="00DB36A1">
        <w:rPr>
          <w:rFonts w:ascii="Times New Roman" w:hAnsi="Times New Roman" w:cs="Times New Roman"/>
          <w:sz w:val="28"/>
          <w:szCs w:val="28"/>
        </w:rPr>
        <w:t>Какие виды моделирования различают?</w:t>
      </w:r>
    </w:p>
    <w:p w:rsidR="00DB36A1" w:rsidRDefault="00DB36A1" w:rsidP="00161CE7">
      <w:pPr>
        <w:pStyle w:val="a3"/>
        <w:jc w:val="both"/>
        <w:rPr>
          <w:rFonts w:ascii="Times New Roman" w:hAnsi="Times New Roman" w:cs="Times New Roman"/>
          <w:sz w:val="28"/>
          <w:szCs w:val="28"/>
        </w:rPr>
      </w:pPr>
      <w:r>
        <w:rPr>
          <w:rFonts w:ascii="Times New Roman" w:hAnsi="Times New Roman" w:cs="Times New Roman"/>
          <w:sz w:val="28"/>
          <w:szCs w:val="28"/>
        </w:rPr>
        <w:t>5. Какие подобия различают?</w:t>
      </w:r>
    </w:p>
    <w:p w:rsidR="00DB36A1" w:rsidRDefault="00DB36A1" w:rsidP="00161CE7">
      <w:pPr>
        <w:pStyle w:val="a3"/>
        <w:jc w:val="both"/>
        <w:rPr>
          <w:rFonts w:ascii="Times New Roman" w:hAnsi="Times New Roman" w:cs="Times New Roman"/>
          <w:sz w:val="28"/>
          <w:szCs w:val="28"/>
        </w:rPr>
      </w:pPr>
      <w:r>
        <w:rPr>
          <w:rFonts w:ascii="Times New Roman" w:hAnsi="Times New Roman" w:cs="Times New Roman"/>
          <w:sz w:val="28"/>
          <w:szCs w:val="28"/>
        </w:rPr>
        <w:t>6. Что такое геометрическое подобие?</w:t>
      </w:r>
    </w:p>
    <w:p w:rsidR="00DB36A1" w:rsidRDefault="00DB36A1" w:rsidP="00161CE7">
      <w:pPr>
        <w:pStyle w:val="a3"/>
        <w:jc w:val="both"/>
        <w:rPr>
          <w:rFonts w:ascii="Times New Roman" w:hAnsi="Times New Roman" w:cs="Times New Roman"/>
          <w:sz w:val="28"/>
          <w:szCs w:val="28"/>
        </w:rPr>
      </w:pPr>
      <w:r>
        <w:rPr>
          <w:rFonts w:ascii="Times New Roman" w:hAnsi="Times New Roman" w:cs="Times New Roman"/>
          <w:sz w:val="28"/>
          <w:szCs w:val="28"/>
        </w:rPr>
        <w:t>7. Дайте понятие кинематическому и динамическому подобиям?</w:t>
      </w:r>
    </w:p>
    <w:p w:rsidR="00DB36A1" w:rsidRDefault="00DB36A1" w:rsidP="00161CE7">
      <w:pPr>
        <w:pStyle w:val="a3"/>
        <w:jc w:val="both"/>
        <w:rPr>
          <w:rFonts w:ascii="Times New Roman" w:hAnsi="Times New Roman" w:cs="Times New Roman"/>
          <w:sz w:val="28"/>
          <w:szCs w:val="28"/>
        </w:rPr>
      </w:pPr>
      <w:r>
        <w:rPr>
          <w:rFonts w:ascii="Times New Roman" w:hAnsi="Times New Roman" w:cs="Times New Roman"/>
          <w:sz w:val="28"/>
          <w:szCs w:val="28"/>
        </w:rPr>
        <w:t xml:space="preserve">8. </w:t>
      </w:r>
      <w:r w:rsidR="00320483">
        <w:rPr>
          <w:rFonts w:ascii="Times New Roman" w:hAnsi="Times New Roman" w:cs="Times New Roman"/>
          <w:sz w:val="28"/>
          <w:szCs w:val="28"/>
        </w:rPr>
        <w:t>Какое подобие называют полным?</w:t>
      </w:r>
    </w:p>
    <w:p w:rsidR="00320483" w:rsidRPr="008D65B2" w:rsidRDefault="00320483" w:rsidP="00161CE7">
      <w:pPr>
        <w:pStyle w:val="a3"/>
        <w:jc w:val="both"/>
        <w:rPr>
          <w:rFonts w:ascii="Times New Roman" w:hAnsi="Times New Roman" w:cs="Times New Roman"/>
          <w:sz w:val="28"/>
          <w:szCs w:val="28"/>
        </w:rPr>
      </w:pPr>
      <w:r>
        <w:rPr>
          <w:rFonts w:ascii="Times New Roman" w:hAnsi="Times New Roman" w:cs="Times New Roman"/>
          <w:sz w:val="28"/>
          <w:szCs w:val="28"/>
        </w:rPr>
        <w:t>9. Назовите основные числа подобия.</w:t>
      </w:r>
    </w:p>
    <w:p w:rsidR="00451FB4" w:rsidRPr="008D65B2" w:rsidRDefault="00451FB4">
      <w:pPr>
        <w:rPr>
          <w:rFonts w:ascii="Times New Roman" w:hAnsi="Times New Roman" w:cs="Times New Roman"/>
          <w:sz w:val="28"/>
          <w:szCs w:val="28"/>
        </w:rPr>
      </w:pPr>
      <w:r w:rsidRPr="008D65B2">
        <w:rPr>
          <w:rFonts w:ascii="Times New Roman" w:hAnsi="Times New Roman" w:cs="Times New Roman"/>
          <w:sz w:val="28"/>
          <w:szCs w:val="28"/>
        </w:rPr>
        <w:br w:type="page"/>
      </w:r>
    </w:p>
    <w:p w:rsidR="00DE057F" w:rsidRPr="008D65B2" w:rsidRDefault="008D65B2" w:rsidP="00261FAF">
      <w:pPr>
        <w:pStyle w:val="a3"/>
        <w:ind w:firstLine="709"/>
        <w:jc w:val="both"/>
        <w:rPr>
          <w:rFonts w:ascii="Times New Roman" w:eastAsia="Times New Roman" w:hAnsi="Times New Roman" w:cs="Times New Roman"/>
          <w:b/>
          <w:sz w:val="28"/>
          <w:szCs w:val="28"/>
        </w:rPr>
      </w:pPr>
      <w:r w:rsidRPr="008D65B2">
        <w:rPr>
          <w:rFonts w:ascii="Times New Roman" w:eastAsia="Times New Roman" w:hAnsi="Times New Roman" w:cs="Times New Roman"/>
          <w:b/>
          <w:sz w:val="28"/>
          <w:szCs w:val="28"/>
        </w:rPr>
        <w:lastRenderedPageBreak/>
        <w:t xml:space="preserve">5 </w:t>
      </w:r>
      <w:r w:rsidR="00DE057F" w:rsidRPr="008D65B2">
        <w:rPr>
          <w:rFonts w:ascii="Times New Roman" w:eastAsia="Times New Roman" w:hAnsi="Times New Roman" w:cs="Times New Roman"/>
          <w:b/>
          <w:sz w:val="28"/>
          <w:szCs w:val="28"/>
        </w:rPr>
        <w:t>Математические модели программы</w:t>
      </w:r>
      <w:r w:rsidRPr="008D65B2">
        <w:rPr>
          <w:rFonts w:ascii="Times New Roman" w:eastAsia="Times New Roman" w:hAnsi="Times New Roman" w:cs="Times New Roman"/>
          <w:b/>
          <w:sz w:val="28"/>
          <w:szCs w:val="28"/>
        </w:rPr>
        <w:t xml:space="preserve"> </w:t>
      </w:r>
      <w:r w:rsidR="00DE057F" w:rsidRPr="008D65B2">
        <w:rPr>
          <w:rFonts w:ascii="Times New Roman" w:eastAsia="Times New Roman" w:hAnsi="Times New Roman" w:cs="Times New Roman"/>
          <w:b/>
          <w:sz w:val="28"/>
          <w:szCs w:val="28"/>
        </w:rPr>
        <w:t>ДИЗЕЛЬ-РК</w:t>
      </w:r>
    </w:p>
    <w:p w:rsidR="008D65B2" w:rsidRDefault="008D65B2" w:rsidP="00261FAF">
      <w:pPr>
        <w:pStyle w:val="a3"/>
        <w:ind w:firstLine="709"/>
        <w:jc w:val="both"/>
        <w:rPr>
          <w:rFonts w:ascii="Times New Roman" w:eastAsia="Times New Roman" w:hAnsi="Times New Roman" w:cs="Times New Roman"/>
          <w:b/>
          <w:sz w:val="28"/>
          <w:szCs w:val="28"/>
        </w:rPr>
      </w:pPr>
    </w:p>
    <w:p w:rsidR="00DF6A06" w:rsidRPr="004C5D9A" w:rsidRDefault="00DF6A06" w:rsidP="00DF6A06">
      <w:pPr>
        <w:pStyle w:val="a3"/>
        <w:tabs>
          <w:tab w:val="left" w:pos="5245"/>
          <w:tab w:val="left" w:pos="5954"/>
          <w:tab w:val="left" w:pos="6804"/>
        </w:tabs>
        <w:ind w:right="7" w:firstLine="709"/>
        <w:jc w:val="both"/>
        <w:rPr>
          <w:rFonts w:ascii="Times New Roman" w:hAnsi="Times New Roman" w:cs="Times New Roman"/>
          <w:b/>
          <w:sz w:val="28"/>
          <w:szCs w:val="28"/>
        </w:rPr>
      </w:pPr>
      <w:r w:rsidRPr="004C5D9A">
        <w:rPr>
          <w:rFonts w:ascii="Times New Roman" w:hAnsi="Times New Roman" w:cs="Times New Roman"/>
          <w:b/>
          <w:sz w:val="28"/>
          <w:szCs w:val="28"/>
        </w:rPr>
        <w:t>5.1 Математическая модель сгорания в дизеле</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настоящее время, в связи с ужесточением конкурентной борьбы в условиях все более жестких ограничений на вредные выбросы дизелей, особую актуальность для увеличения эффективности исследований и доводки ДВС приобретает задача разработки универсальной, точной и удобной для конечного пользователя технологии расчета процесса сгорания в дизеле. Эта технология должна учитывать влияние конструктивных факторов и характеристики впрыскивания на процесс сгорания и выбросы вредных веществ, она должна быть быстродействующей, как по времени счета, так и по времени задания исходных данных, а также должна свести к минимуму усилия по идентификации математической модели.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Кроме того, разрабатываемая модель дизельного сгорания и программа ее реализующая, должны быть адаптированы не только к традиционному способу организации рабочего процесса дизеля, но и должны описывать процессы находящиеся сейчас в стадии разработки и внедрения передовыми исследовательскими центрами, это процессы с многоразовым впрыскиванием, с высокой степенью рециркуляции отработавших газов, </w:t>
      </w:r>
      <w:r w:rsidRPr="00815298">
        <w:rPr>
          <w:rFonts w:ascii="Times New Roman" w:hAnsi="Times New Roman" w:cs="Times New Roman"/>
          <w:sz w:val="28"/>
          <w:szCs w:val="28"/>
          <w:lang w:val="en-US" w:eastAsia="en-US"/>
        </w:rPr>
        <w:t>PCCI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в перспективе </w:t>
      </w:r>
      <w:r w:rsidRPr="00815298">
        <w:rPr>
          <w:rFonts w:ascii="Times New Roman" w:hAnsi="Times New Roman" w:cs="Times New Roman"/>
          <w:sz w:val="28"/>
          <w:szCs w:val="28"/>
          <w:lang w:val="en-US" w:eastAsia="en-US"/>
        </w:rPr>
        <w:t>HCCI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процессы.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Степень детализации рассматриваемых процессов должна быть таковой, чтобы с помощью такой программы было можно решать вопросы конструирования топливной аппаратуры, профилирования формы камеры сгорания, управления топливоподачей, рециркуляцией отработавших газов, фазами газораспределения и агрегатом наддува.</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Для решения задач компьютерного моделирования процессов сгорания в дизелях в настоящее время разработаны и используются 3 основных класса математических моделей сгорания:</w:t>
      </w:r>
    </w:p>
    <w:p w:rsidR="00DF6A06" w:rsidRPr="00815298" w:rsidRDefault="00DF6A06" w:rsidP="00DF6A06">
      <w:pPr>
        <w:pStyle w:val="a3"/>
        <w:numPr>
          <w:ilvl w:val="0"/>
          <w:numId w:val="1"/>
        </w:numPr>
        <w:tabs>
          <w:tab w:val="left" w:pos="5245"/>
          <w:tab w:val="left" w:pos="5954"/>
          <w:tab w:val="left" w:pos="6804"/>
        </w:tabs>
        <w:ind w:right="7"/>
        <w:jc w:val="both"/>
        <w:rPr>
          <w:rFonts w:ascii="Times New Roman" w:hAnsi="Times New Roman" w:cs="Times New Roman"/>
          <w:sz w:val="28"/>
          <w:szCs w:val="28"/>
        </w:rPr>
      </w:pPr>
      <w:r w:rsidRPr="00815298">
        <w:rPr>
          <w:rFonts w:ascii="Times New Roman" w:hAnsi="Times New Roman" w:cs="Times New Roman"/>
          <w:sz w:val="28"/>
          <w:szCs w:val="28"/>
        </w:rPr>
        <w:t xml:space="preserve">0-мерные, </w:t>
      </w:r>
      <w:proofErr w:type="spellStart"/>
      <w:r w:rsidRPr="00815298">
        <w:rPr>
          <w:rFonts w:ascii="Times New Roman" w:hAnsi="Times New Roman" w:cs="Times New Roman"/>
          <w:sz w:val="28"/>
          <w:szCs w:val="28"/>
        </w:rPr>
        <w:t>однозонные</w:t>
      </w:r>
      <w:proofErr w:type="spellEnd"/>
      <w:r w:rsidRPr="00815298">
        <w:rPr>
          <w:rFonts w:ascii="Times New Roman" w:hAnsi="Times New Roman" w:cs="Times New Roman"/>
          <w:sz w:val="28"/>
          <w:szCs w:val="28"/>
        </w:rPr>
        <w:t xml:space="preserve"> модели;</w:t>
      </w:r>
    </w:p>
    <w:p w:rsidR="00DF6A06" w:rsidRPr="00815298" w:rsidRDefault="00DF6A06" w:rsidP="00DF6A06">
      <w:pPr>
        <w:pStyle w:val="a3"/>
        <w:numPr>
          <w:ilvl w:val="0"/>
          <w:numId w:val="1"/>
        </w:numPr>
        <w:tabs>
          <w:tab w:val="left" w:pos="5245"/>
          <w:tab w:val="left" w:pos="5954"/>
          <w:tab w:val="left" w:pos="6804"/>
        </w:tabs>
        <w:ind w:right="7"/>
        <w:jc w:val="both"/>
        <w:rPr>
          <w:rFonts w:ascii="Times New Roman" w:hAnsi="Times New Roman" w:cs="Times New Roman"/>
          <w:sz w:val="28"/>
          <w:szCs w:val="28"/>
        </w:rPr>
      </w:pPr>
      <w:proofErr w:type="spellStart"/>
      <w:r w:rsidRPr="00815298">
        <w:rPr>
          <w:rFonts w:ascii="Times New Roman" w:hAnsi="Times New Roman" w:cs="Times New Roman"/>
          <w:sz w:val="28"/>
          <w:szCs w:val="28"/>
        </w:rPr>
        <w:t>квази</w:t>
      </w:r>
      <w:proofErr w:type="spellEnd"/>
      <w:r w:rsidRPr="00815298">
        <w:rPr>
          <w:rFonts w:ascii="Times New Roman" w:hAnsi="Times New Roman" w:cs="Times New Roman"/>
          <w:sz w:val="28"/>
          <w:szCs w:val="28"/>
        </w:rPr>
        <w:t>-многомерные, многозонные модели (феноменологические);</w:t>
      </w:r>
    </w:p>
    <w:p w:rsidR="00DF6A06" w:rsidRPr="00815298" w:rsidRDefault="00DF6A06" w:rsidP="00DF6A06">
      <w:pPr>
        <w:pStyle w:val="a3"/>
        <w:numPr>
          <w:ilvl w:val="0"/>
          <w:numId w:val="1"/>
        </w:numPr>
        <w:tabs>
          <w:tab w:val="left" w:pos="5245"/>
          <w:tab w:val="left" w:pos="5954"/>
          <w:tab w:val="left" w:pos="6804"/>
        </w:tabs>
        <w:ind w:right="7"/>
        <w:jc w:val="both"/>
        <w:rPr>
          <w:rFonts w:ascii="Times New Roman" w:hAnsi="Times New Roman" w:cs="Times New Roman"/>
          <w:sz w:val="28"/>
          <w:szCs w:val="28"/>
        </w:rPr>
      </w:pPr>
      <w:r w:rsidRPr="00815298">
        <w:rPr>
          <w:rFonts w:ascii="Times New Roman" w:hAnsi="Times New Roman" w:cs="Times New Roman"/>
          <w:sz w:val="28"/>
          <w:szCs w:val="28"/>
        </w:rPr>
        <w:t>многомерные модели.</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0-мерных моделях изменение параметров рассматривается только по времени т. т.е. </w:t>
      </w:r>
      <w:r w:rsidRPr="00815298">
        <w:rPr>
          <w:rFonts w:ascii="Times New Roman" w:hAnsi="Times New Roman" w:cs="Times New Roman"/>
          <w:sz w:val="28"/>
          <w:szCs w:val="28"/>
          <w:lang w:val="en-US" w:eastAsia="en-US"/>
        </w:rPr>
        <w:t>dx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w:t>
      </w:r>
      <w:proofErr w:type="spellStart"/>
      <w:r w:rsidRPr="00815298">
        <w:rPr>
          <w:rFonts w:ascii="Times New Roman" w:hAnsi="Times New Roman" w:cs="Times New Roman"/>
          <w:sz w:val="28"/>
          <w:szCs w:val="28"/>
          <w:lang w:val="en-US" w:eastAsia="en-US"/>
        </w:rPr>
        <w:t>dt</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w:t>
      </w:r>
      <w:r w:rsidRPr="00815298">
        <w:rPr>
          <w:rFonts w:ascii="Times New Roman" w:hAnsi="Times New Roman" w:cs="Times New Roman"/>
          <w:sz w:val="28"/>
          <w:szCs w:val="28"/>
          <w:lang w:val="en-US" w:eastAsia="en-US"/>
        </w:rPr>
        <w:t>f</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t</w:t>
      </w:r>
      <w:r w:rsidRPr="00815298">
        <w:rPr>
          <w:rFonts w:ascii="Times New Roman" w:hAnsi="Times New Roman" w:cs="Times New Roman"/>
          <w:sz w:val="28"/>
          <w:szCs w:val="28"/>
        </w:rPr>
        <w:t xml:space="preserve">)- скорость тепловыделения есть функция только времени. Примерами таких моделей являются получившая наибольшую известность модель </w:t>
      </w:r>
      <w:proofErr w:type="spellStart"/>
      <w:r w:rsidRPr="00815298">
        <w:rPr>
          <w:rFonts w:ascii="Times New Roman" w:hAnsi="Times New Roman" w:cs="Times New Roman"/>
          <w:sz w:val="28"/>
          <w:szCs w:val="28"/>
        </w:rPr>
        <w:t>Вибе</w:t>
      </w:r>
      <w:proofErr w:type="spellEnd"/>
      <w:r w:rsidRPr="00815298">
        <w:rPr>
          <w:rFonts w:ascii="Times New Roman" w:hAnsi="Times New Roman" w:cs="Times New Roman"/>
          <w:sz w:val="28"/>
          <w:szCs w:val="28"/>
        </w:rPr>
        <w:t xml:space="preserve"> и самая первая расчетная модель </w:t>
      </w:r>
      <w:proofErr w:type="spellStart"/>
      <w:r w:rsidRPr="00815298">
        <w:rPr>
          <w:rFonts w:ascii="Times New Roman" w:hAnsi="Times New Roman" w:cs="Times New Roman"/>
          <w:sz w:val="28"/>
          <w:szCs w:val="28"/>
        </w:rPr>
        <w:t>Гриневецкого</w:t>
      </w:r>
      <w:proofErr w:type="spellEnd"/>
      <w:r w:rsidRPr="00815298">
        <w:rPr>
          <w:rFonts w:ascii="Times New Roman" w:hAnsi="Times New Roman" w:cs="Times New Roman"/>
          <w:sz w:val="28"/>
          <w:szCs w:val="28"/>
        </w:rPr>
        <w:t xml:space="preserve"> - Мазинга.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ряду известных </w:t>
      </w:r>
      <w:proofErr w:type="spellStart"/>
      <w:r w:rsidRPr="00815298">
        <w:rPr>
          <w:rFonts w:ascii="Times New Roman" w:hAnsi="Times New Roman" w:cs="Times New Roman"/>
          <w:sz w:val="28"/>
          <w:szCs w:val="28"/>
        </w:rPr>
        <w:t>нульмерных</w:t>
      </w:r>
      <w:proofErr w:type="spellEnd"/>
      <w:r w:rsidRPr="00815298">
        <w:rPr>
          <w:rFonts w:ascii="Times New Roman" w:hAnsi="Times New Roman" w:cs="Times New Roman"/>
          <w:sz w:val="28"/>
          <w:szCs w:val="28"/>
        </w:rPr>
        <w:t xml:space="preserve"> моделей следует также упомянуть модель Ватсона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Watson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использующую для описания скорости тепловыделения алгебраические уравнения с эмпирическими коэффициентами, зависящими от режима работы двигателя; модель </w:t>
      </w:r>
      <w:proofErr w:type="spellStart"/>
      <w:r w:rsidRPr="00815298">
        <w:rPr>
          <w:rFonts w:ascii="Times New Roman" w:hAnsi="Times New Roman" w:cs="Times New Roman"/>
          <w:sz w:val="28"/>
          <w:szCs w:val="28"/>
        </w:rPr>
        <w:t>Остена</w:t>
      </w:r>
      <w:proofErr w:type="spellEnd"/>
      <w:r w:rsidRPr="00815298">
        <w:rPr>
          <w:rFonts w:ascii="Times New Roman" w:hAnsi="Times New Roman" w:cs="Times New Roman"/>
          <w:sz w:val="28"/>
          <w:szCs w:val="28"/>
        </w:rPr>
        <w:t xml:space="preserve"> и Линя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Austen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r w:rsidRPr="00815298">
        <w:rPr>
          <w:rFonts w:ascii="Times New Roman" w:hAnsi="Times New Roman" w:cs="Times New Roman"/>
          <w:sz w:val="28"/>
          <w:szCs w:val="28"/>
          <w:lang w:val="en-US" w:eastAsia="en-US"/>
        </w:rPr>
        <w:t>Lyn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использующую скорость впрыскивания для расчета </w:t>
      </w:r>
      <w:r w:rsidRPr="00815298">
        <w:rPr>
          <w:rFonts w:ascii="Times New Roman" w:hAnsi="Times New Roman" w:cs="Times New Roman"/>
          <w:sz w:val="28"/>
          <w:szCs w:val="28"/>
          <w:lang w:val="en-US" w:eastAsia="en-US"/>
        </w:rPr>
        <w:t>dx</w:t>
      </w:r>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dt</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методику </w:t>
      </w:r>
      <w:proofErr w:type="spellStart"/>
      <w:r w:rsidRPr="00815298">
        <w:rPr>
          <w:rFonts w:ascii="Times New Roman" w:hAnsi="Times New Roman" w:cs="Times New Roman"/>
          <w:sz w:val="28"/>
          <w:szCs w:val="28"/>
        </w:rPr>
        <w:t>Вошни</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Woschni</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использующую для расчета </w:t>
      </w:r>
      <w:r w:rsidRPr="00815298">
        <w:rPr>
          <w:rFonts w:ascii="Times New Roman" w:hAnsi="Times New Roman" w:cs="Times New Roman"/>
          <w:sz w:val="28"/>
          <w:szCs w:val="28"/>
        </w:rPr>
        <w:lastRenderedPageBreak/>
        <w:t xml:space="preserve">индикаторной диаграммы так называемый фактор формы, представляющий собой относительную порцию топлива, впрыснутого в цилиндр за период задержки самовоспламенения; методики </w:t>
      </w:r>
      <w:proofErr w:type="spellStart"/>
      <w:r w:rsidRPr="00815298">
        <w:rPr>
          <w:rFonts w:ascii="Times New Roman" w:hAnsi="Times New Roman" w:cs="Times New Roman"/>
          <w:sz w:val="28"/>
          <w:szCs w:val="28"/>
        </w:rPr>
        <w:t>Шипинского</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Shipinski</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proofErr w:type="spellStart"/>
      <w:r w:rsidRPr="00815298">
        <w:rPr>
          <w:rFonts w:ascii="Times New Roman" w:hAnsi="Times New Roman" w:cs="Times New Roman"/>
          <w:sz w:val="28"/>
          <w:szCs w:val="28"/>
        </w:rPr>
        <w:t>Вайтхауза</w:t>
      </w:r>
      <w:proofErr w:type="spellEnd"/>
      <w:r w:rsidRPr="00815298">
        <w:rPr>
          <w:rFonts w:ascii="Times New Roman" w:hAnsi="Times New Roman" w:cs="Times New Roman"/>
          <w:sz w:val="28"/>
          <w:szCs w:val="28"/>
        </w:rPr>
        <w:t xml:space="preserve"> - </w:t>
      </w:r>
      <w:proofErr w:type="spellStart"/>
      <w:r w:rsidRPr="00815298">
        <w:rPr>
          <w:rFonts w:ascii="Times New Roman" w:hAnsi="Times New Roman" w:cs="Times New Roman"/>
          <w:sz w:val="28"/>
          <w:szCs w:val="28"/>
        </w:rPr>
        <w:t>Вэя</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Whitehouse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r w:rsidRPr="00815298">
        <w:rPr>
          <w:rFonts w:ascii="Times New Roman" w:hAnsi="Times New Roman" w:cs="Times New Roman"/>
          <w:sz w:val="28"/>
          <w:szCs w:val="28"/>
          <w:lang w:val="en-US" w:eastAsia="en-US"/>
        </w:rPr>
        <w:t>Way</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использующие закономерности испарения топлива для описания процесса сгорания. Недостатками </w:t>
      </w:r>
      <w:proofErr w:type="spellStart"/>
      <w:r w:rsidRPr="00815298">
        <w:rPr>
          <w:rFonts w:ascii="Times New Roman" w:hAnsi="Times New Roman" w:cs="Times New Roman"/>
          <w:sz w:val="28"/>
          <w:szCs w:val="28"/>
        </w:rPr>
        <w:t>однозонных</w:t>
      </w:r>
      <w:proofErr w:type="spellEnd"/>
      <w:r w:rsidRPr="00815298">
        <w:rPr>
          <w:rFonts w:ascii="Times New Roman" w:hAnsi="Times New Roman" w:cs="Times New Roman"/>
          <w:sz w:val="28"/>
          <w:szCs w:val="28"/>
        </w:rPr>
        <w:t xml:space="preserve"> моделей является невозможность учета важных влияющих факторов: формы КС, характеристики впрыскивания и т.д., а также необходимость идентификации по экспериментальным данным, которая должна выполняться перед тем, как выполнять расчетные исследования.</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proofErr w:type="spellStart"/>
      <w:r w:rsidRPr="00815298">
        <w:rPr>
          <w:rFonts w:ascii="Times New Roman" w:hAnsi="Times New Roman" w:cs="Times New Roman"/>
          <w:sz w:val="28"/>
          <w:szCs w:val="28"/>
        </w:rPr>
        <w:t>Квази</w:t>
      </w:r>
      <w:proofErr w:type="spellEnd"/>
      <w:r w:rsidRPr="00815298">
        <w:rPr>
          <w:rFonts w:ascii="Times New Roman" w:hAnsi="Times New Roman" w:cs="Times New Roman"/>
          <w:sz w:val="28"/>
          <w:szCs w:val="28"/>
        </w:rPr>
        <w:t xml:space="preserve">-многомерные, многозонные (феноменологические) модели занимают промежуточную в плане вычислительных ресурсов позицию, но обеспечивают максимальную точность, что делает их самыми перспективными для решения оптимизационных задач и параметрических исследований. Многомерные модели позволяют максимально полно описать процесс, учитывая его не стационарность, 3-х мерность, турбулентность, диффузию и испарение, и т.п.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Многомерные модели заложены в таких программных комплексах, как </w:t>
      </w:r>
      <w:r w:rsidRPr="00815298">
        <w:rPr>
          <w:rFonts w:ascii="Times New Roman" w:hAnsi="Times New Roman" w:cs="Times New Roman"/>
          <w:sz w:val="28"/>
          <w:szCs w:val="28"/>
          <w:lang w:val="en-US" w:eastAsia="en-US"/>
        </w:rPr>
        <w:t>FIRE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KIVA</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VECTIS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Star</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Недостатком многомерных моделей является их потребность в больших вычислительных ресурсах, трудоемкость задания исходных данных и недостаточная проработанность (низкая точность), что затрудняет параметрические исследования и делает решение оптимизационных задач невозможным. Учитывая вышесказанное, в настоящей работе усилия были сосредоточены на разработке универсальной феноменологической модели сгорания в дизеле, которая, будучи внедрена в термодинамическую программу, позволяла бы решать актуальные задачи оптимизации ДВС.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последние годы были разработаны разные многозонные феноменологические модели сгорания в дизеле на основе модели топливной струи. Хотя между ними много общего, но их можно разделить на два основных типа. В первом типе моделей в струе выделяются несколько характерных зон, отличающихся концентрацией топлива и воздуха.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Для описания поведения струи используется теория турбулентных струй. Геометрия струи, скорость продвижения ее вершины, а также распределение топлива в продольном и поперечном направлениях описываются эмпирическими уравнениями.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proofErr w:type="gramStart"/>
      <w:r w:rsidRPr="00815298">
        <w:rPr>
          <w:rFonts w:ascii="Times New Roman" w:hAnsi="Times New Roman" w:cs="Times New Roman"/>
          <w:sz w:val="28"/>
          <w:szCs w:val="28"/>
        </w:rPr>
        <w:t>Например, одномерная квазистационарная модель Чуи-</w:t>
      </w:r>
      <w:proofErr w:type="spellStart"/>
      <w:r w:rsidRPr="00815298">
        <w:rPr>
          <w:rFonts w:ascii="Times New Roman" w:hAnsi="Times New Roman" w:cs="Times New Roman"/>
          <w:sz w:val="28"/>
          <w:szCs w:val="28"/>
        </w:rPr>
        <w:t>Шахеда</w:t>
      </w:r>
      <w:proofErr w:type="spellEnd"/>
      <w:r w:rsidRPr="00815298">
        <w:rPr>
          <w:rFonts w:ascii="Times New Roman" w:hAnsi="Times New Roman" w:cs="Times New Roman"/>
          <w:sz w:val="28"/>
          <w:szCs w:val="28"/>
        </w:rPr>
        <w:t xml:space="preserve">-Линя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Chui</w:t>
      </w:r>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Shahed</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and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Lyn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выделяет в струе: зону обогащенного топливом ядра струи, куда подается топливо из форсунки со скоростью </w:t>
      </w:r>
      <w:proofErr w:type="spellStart"/>
      <w:r w:rsidRPr="00815298">
        <w:rPr>
          <w:rFonts w:ascii="Times New Roman" w:hAnsi="Times New Roman" w:cs="Times New Roman"/>
          <w:sz w:val="28"/>
          <w:szCs w:val="28"/>
          <w:lang w:val="en-US" w:eastAsia="en-US"/>
        </w:rPr>
        <w:t>dnydt</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а также зоны разреженные воздухом </w:t>
      </w:r>
      <w:r w:rsidRPr="00815298">
        <w:rPr>
          <w:rFonts w:ascii="Times New Roman" w:hAnsi="Times New Roman" w:cs="Times New Roman"/>
          <w:sz w:val="28"/>
          <w:szCs w:val="28"/>
          <w:lang w:val="en-US" w:eastAsia="en-US"/>
        </w:rPr>
        <w:t>Bi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рис</w:t>
      </w:r>
      <w:r w:rsidR="0056680B">
        <w:rPr>
          <w:rFonts w:ascii="Times New Roman" w:hAnsi="Times New Roman" w:cs="Times New Roman"/>
          <w:sz w:val="28"/>
          <w:szCs w:val="28"/>
        </w:rPr>
        <w:t xml:space="preserve">унке </w:t>
      </w:r>
      <w:r w:rsidR="00BC3F69">
        <w:rPr>
          <w:rFonts w:ascii="Times New Roman" w:hAnsi="Times New Roman" w:cs="Times New Roman"/>
          <w:sz w:val="28"/>
          <w:szCs w:val="28"/>
        </w:rPr>
        <w:t>29</w:t>
      </w:r>
      <w:r w:rsidRPr="00815298">
        <w:rPr>
          <w:rFonts w:ascii="Times New Roman" w:hAnsi="Times New Roman" w:cs="Times New Roman"/>
          <w:sz w:val="28"/>
          <w:szCs w:val="28"/>
        </w:rPr>
        <w:t xml:space="preserve">, где происходит процесс смешения топлива с воздухом, поступающим в зону со скоростью </w:t>
      </w:r>
      <w:proofErr w:type="spellStart"/>
      <w:r w:rsidRPr="00815298">
        <w:rPr>
          <w:rFonts w:ascii="Times New Roman" w:hAnsi="Times New Roman" w:cs="Times New Roman"/>
          <w:sz w:val="28"/>
          <w:szCs w:val="28"/>
          <w:lang w:val="en-US" w:eastAsia="en-US"/>
        </w:rPr>
        <w:t>dm</w:t>
      </w:r>
      <w:r w:rsidRPr="00815298">
        <w:rPr>
          <w:rStyle w:val="ArialUnicodeMS"/>
          <w:rFonts w:ascii="Times New Roman" w:cs="Times New Roman"/>
          <w:sz w:val="28"/>
          <w:szCs w:val="28"/>
          <w:vertAlign w:val="subscript"/>
        </w:rPr>
        <w:t>e</w:t>
      </w:r>
      <w:proofErr w:type="spellEnd"/>
      <w:r w:rsidRPr="00DF6A06">
        <w:rPr>
          <w:rStyle w:val="ArialUnicodeMS"/>
          <w:rFonts w:ascii="Times New Roman" w:cs="Times New Roman"/>
          <w:sz w:val="28"/>
          <w:szCs w:val="28"/>
          <w:lang w:val="ru-RU"/>
        </w:rPr>
        <w:t>.</w:t>
      </w:r>
      <w:r w:rsidRPr="00815298">
        <w:rPr>
          <w:rStyle w:val="ArialUnicodeMS"/>
          <w:rFonts w:ascii="Times New Roman" w:cs="Times New Roman"/>
          <w:sz w:val="28"/>
          <w:szCs w:val="28"/>
        </w:rPr>
        <w:t>Bi</w:t>
      </w:r>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dt</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одновременно здесь же идет процесс испарения со скоростью </w:t>
      </w:r>
      <w:proofErr w:type="spellStart"/>
      <w:r w:rsidRPr="00815298">
        <w:rPr>
          <w:rFonts w:ascii="Times New Roman" w:hAnsi="Times New Roman" w:cs="Times New Roman"/>
          <w:sz w:val="28"/>
          <w:szCs w:val="28"/>
          <w:lang w:val="en-US" w:eastAsia="en-US"/>
        </w:rPr>
        <w:t>drn</w:t>
      </w:r>
      <w:r w:rsidRPr="00815298">
        <w:rPr>
          <w:rFonts w:ascii="Times New Roman" w:hAnsi="Times New Roman" w:cs="Times New Roman"/>
          <w:sz w:val="28"/>
          <w:szCs w:val="28"/>
          <w:vertAlign w:val="subscript"/>
          <w:lang w:val="en-US" w:eastAsia="en-US"/>
        </w:rPr>
        <w:t>mp</w:t>
      </w:r>
      <w:proofErr w:type="spellEnd"/>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dt</w:t>
      </w:r>
      <w:proofErr w:type="spellEnd"/>
      <w:r w:rsidRPr="004C5D9A">
        <w:rPr>
          <w:rFonts w:ascii="Times New Roman" w:hAnsi="Times New Roman" w:cs="Times New Roman"/>
          <w:sz w:val="28"/>
          <w:szCs w:val="28"/>
          <w:lang w:eastAsia="en-US"/>
        </w:rPr>
        <w:t>.</w:t>
      </w:r>
      <w:proofErr w:type="gramEnd"/>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lastRenderedPageBreak/>
        <w:t xml:space="preserve">Число внешних зон </w:t>
      </w:r>
      <w:r w:rsidRPr="00815298">
        <w:rPr>
          <w:rFonts w:ascii="Times New Roman" w:hAnsi="Times New Roman" w:cs="Times New Roman"/>
          <w:sz w:val="28"/>
          <w:szCs w:val="28"/>
          <w:lang w:val="en-US" w:eastAsia="en-US"/>
        </w:rPr>
        <w:t>Bi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растет по мере впрыскивания новых порций топлива и смешения этих порций с воздухом.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На рис</w:t>
      </w:r>
      <w:r w:rsidR="0056680B">
        <w:rPr>
          <w:rFonts w:ascii="Times New Roman" w:hAnsi="Times New Roman" w:cs="Times New Roman"/>
          <w:sz w:val="28"/>
          <w:szCs w:val="28"/>
        </w:rPr>
        <w:t xml:space="preserve">унке </w:t>
      </w:r>
      <w:r w:rsidR="00BC3F69">
        <w:rPr>
          <w:rFonts w:ascii="Times New Roman" w:hAnsi="Times New Roman" w:cs="Times New Roman"/>
          <w:sz w:val="28"/>
          <w:szCs w:val="28"/>
        </w:rPr>
        <w:t>29</w:t>
      </w:r>
      <w:r w:rsidRPr="00815298">
        <w:rPr>
          <w:rFonts w:ascii="Times New Roman" w:hAnsi="Times New Roman" w:cs="Times New Roman"/>
          <w:sz w:val="28"/>
          <w:szCs w:val="28"/>
        </w:rPr>
        <w:t xml:space="preserve"> представлено осевое сечение струи и схема ее отклонения тангенциальным вихрем. Скорость вовлечения воздуха в струю, которое имеет место по всей поверхности, принимается пропорциональной скорости струи относительно окружающего воздуха.</w:t>
      </w:r>
    </w:p>
    <w:p w:rsidR="00DF6A06" w:rsidRDefault="00DF6A06" w:rsidP="00DF6A06">
      <w:pPr>
        <w:rPr>
          <w:rFonts w:ascii="Times New Roman" w:hAnsi="Times New Roman" w:cs="Times New Roman"/>
          <w:sz w:val="28"/>
          <w:szCs w:val="28"/>
        </w:rPr>
      </w:pPr>
    </w:p>
    <w:p w:rsidR="00DF6A06" w:rsidRDefault="00DF6A06" w:rsidP="00DF6A0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2847975"/>
            <wp:effectExtent l="0" t="0" r="9525" b="952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sidRPr="00815298">
        <w:rPr>
          <w:rFonts w:ascii="Times New Roman" w:hAnsi="Times New Roman" w:cs="Times New Roman"/>
          <w:sz w:val="28"/>
          <w:szCs w:val="28"/>
        </w:rPr>
        <w:t>Рис</w:t>
      </w:r>
      <w:r w:rsidR="00BC3F69">
        <w:rPr>
          <w:rFonts w:ascii="Times New Roman" w:hAnsi="Times New Roman" w:cs="Times New Roman"/>
          <w:sz w:val="28"/>
          <w:szCs w:val="28"/>
        </w:rPr>
        <w:t>унок 29</w:t>
      </w:r>
      <w:r w:rsidR="0056680B">
        <w:rPr>
          <w:rFonts w:ascii="Times New Roman" w:hAnsi="Times New Roman" w:cs="Times New Roman"/>
          <w:sz w:val="28"/>
          <w:szCs w:val="28"/>
        </w:rPr>
        <w:t xml:space="preserve"> -</w:t>
      </w:r>
      <w:r w:rsidRPr="00815298">
        <w:rPr>
          <w:rFonts w:ascii="Times New Roman" w:hAnsi="Times New Roman" w:cs="Times New Roman"/>
          <w:sz w:val="28"/>
          <w:szCs w:val="28"/>
        </w:rPr>
        <w:t xml:space="preserve"> Модель развития струи Чуи-</w:t>
      </w:r>
      <w:proofErr w:type="spellStart"/>
      <w:r w:rsidRPr="00815298">
        <w:rPr>
          <w:rFonts w:ascii="Times New Roman" w:hAnsi="Times New Roman" w:cs="Times New Roman"/>
          <w:sz w:val="28"/>
          <w:szCs w:val="28"/>
        </w:rPr>
        <w:t>Шахеда</w:t>
      </w:r>
      <w:proofErr w:type="spellEnd"/>
      <w:r w:rsidRPr="00815298">
        <w:rPr>
          <w:rFonts w:ascii="Times New Roman" w:hAnsi="Times New Roman" w:cs="Times New Roman"/>
          <w:sz w:val="28"/>
          <w:szCs w:val="28"/>
        </w:rPr>
        <w:t xml:space="preserve">-Линя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Chiu</w:t>
      </w:r>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Shahed</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Lyn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с обозначением характерных зон</w:t>
      </w:r>
    </w:p>
    <w:p w:rsidR="00DF6A06" w:rsidRPr="00815298"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Скорость движения вершины струи рассчитывается либо по эмпирическим уравнениям, либо с помощью уравнений сохранения импульса и массы. Первые версии модели не учитывали распределение топлива в поперечном сечении струи, а оценивали концентрацию только по всему контуру целиком.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В последних версиях этой модели введено допущение о нормальном распределении концентрации топлива в поперечном сечении струи и гиперболическом распределении топлива в продольном направлении.</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Недостатком модели является отсутствие учета взаимодействия струи со стенками камеры сгорания, тогда как известно, что на режимах большой мощности и большого крутящего момента около 70% всего времени своего развития струя находится в контакте со стенками камеры сгорания.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Модель, предложенная Би, Ханом и Янгом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Bi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Han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Yang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представляет струю в виде конуса с разбиением на зоны только в осевом направлении в соответствии с шагом по времени (рис</w:t>
      </w:r>
      <w:r w:rsidR="00BC3F69">
        <w:rPr>
          <w:rFonts w:ascii="Times New Roman" w:hAnsi="Times New Roman" w:cs="Times New Roman"/>
          <w:sz w:val="28"/>
          <w:szCs w:val="28"/>
        </w:rPr>
        <w:t>унок 30</w:t>
      </w:r>
      <w:r w:rsidRPr="00815298">
        <w:rPr>
          <w:rFonts w:ascii="Times New Roman" w:hAnsi="Times New Roman" w:cs="Times New Roman"/>
          <w:sz w:val="28"/>
          <w:szCs w:val="28"/>
        </w:rPr>
        <w:t xml:space="preserve">). Каждая зона </w:t>
      </w:r>
      <w:proofErr w:type="spellStart"/>
      <w:r w:rsidRPr="00815298">
        <w:rPr>
          <w:rFonts w:ascii="Times New Roman" w:hAnsi="Times New Roman" w:cs="Times New Roman"/>
          <w:sz w:val="28"/>
          <w:szCs w:val="28"/>
          <w:lang w:val="en-US" w:eastAsia="en-US"/>
        </w:rPr>
        <w:t>L</w:t>
      </w:r>
      <w:r w:rsidRPr="001C4846">
        <w:rPr>
          <w:rFonts w:ascii="Times New Roman" w:hAnsi="Times New Roman" w:cs="Times New Roman"/>
          <w:sz w:val="28"/>
          <w:szCs w:val="28"/>
          <w:vertAlign w:val="subscript"/>
          <w:lang w:val="en-US" w:eastAsia="en-US"/>
        </w:rPr>
        <w:t>j</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соответствует доле топлива впрыснутого за период времени </w:t>
      </w:r>
      <w:proofErr w:type="spellStart"/>
      <w:r w:rsidRPr="00815298">
        <w:rPr>
          <w:rFonts w:ascii="Times New Roman" w:hAnsi="Times New Roman" w:cs="Times New Roman"/>
          <w:sz w:val="28"/>
          <w:szCs w:val="28"/>
          <w:lang w:val="en-US" w:eastAsia="en-US"/>
        </w:rPr>
        <w:t>t</w:t>
      </w:r>
      <w:r w:rsidRPr="001C4846">
        <w:rPr>
          <w:rFonts w:ascii="Times New Roman" w:hAnsi="Times New Roman" w:cs="Times New Roman"/>
          <w:sz w:val="28"/>
          <w:szCs w:val="28"/>
          <w:vertAlign w:val="subscript"/>
          <w:lang w:val="en-US" w:eastAsia="en-US"/>
        </w:rPr>
        <w:t>j</w:t>
      </w:r>
      <w:proofErr w:type="spellEnd"/>
      <w:r w:rsidRPr="001C4846">
        <w:rPr>
          <w:rFonts w:ascii="Times New Roman" w:hAnsi="Times New Roman" w:cs="Times New Roman"/>
          <w:sz w:val="28"/>
          <w:szCs w:val="28"/>
          <w:vertAlign w:val="subscript"/>
          <w:lang w:eastAsia="en-US"/>
        </w:rPr>
        <w:t>+</w:t>
      </w:r>
      <w:r w:rsidRPr="001C4846">
        <w:rPr>
          <w:rFonts w:ascii="Times New Roman" w:hAnsi="Times New Roman" w:cs="Times New Roman"/>
          <w:sz w:val="28"/>
          <w:szCs w:val="28"/>
          <w:vertAlign w:val="subscript"/>
          <w:lang w:val="en-US" w:eastAsia="en-US"/>
        </w:rPr>
        <w:t>i</w:t>
      </w:r>
      <w:r w:rsidRPr="001C4846">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t</w:t>
      </w:r>
      <w:r w:rsidRPr="001C4846">
        <w:rPr>
          <w:rFonts w:ascii="Times New Roman" w:hAnsi="Times New Roman" w:cs="Times New Roman"/>
          <w:sz w:val="28"/>
          <w:szCs w:val="28"/>
          <w:vertAlign w:val="subscript"/>
          <w:lang w:val="en-US" w:eastAsia="en-US"/>
        </w:rPr>
        <w:t>j</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Длина и угол конуса струи рассчитываются по эмпирическим уравнениям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Эта модель учитывает деформацию струи вихрем и </w:t>
      </w:r>
      <w:r w:rsidRPr="00815298">
        <w:rPr>
          <w:rFonts w:ascii="Times New Roman" w:hAnsi="Times New Roman" w:cs="Times New Roman"/>
          <w:sz w:val="28"/>
          <w:szCs w:val="28"/>
        </w:rPr>
        <w:lastRenderedPageBreak/>
        <w:t>взаимодействие ее со стенками. После соударения пристеночный поток развивается в стороны от точки соударения.</w:t>
      </w:r>
    </w:p>
    <w:p w:rsidR="005516E0" w:rsidRDefault="00DF6A06" w:rsidP="00FD10E3">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Скорость распространения пристеночного потока рассчитывается по уравнению, аналогичному тому, что используется для свободно развивающейся струи. </w:t>
      </w:r>
    </w:p>
    <w:p w:rsidR="005516E0" w:rsidRDefault="00DF6A06" w:rsidP="00FD10E3">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Скорость испарения рассчитывается на основании решения системы уравнений теплового баланса для капель, диаметр которых принят равным </w:t>
      </w:r>
      <w:proofErr w:type="spellStart"/>
      <w:r w:rsidRPr="00815298">
        <w:rPr>
          <w:rFonts w:ascii="Times New Roman" w:hAnsi="Times New Roman" w:cs="Times New Roman"/>
          <w:sz w:val="28"/>
          <w:szCs w:val="28"/>
        </w:rPr>
        <w:t>Заутеровскому</w:t>
      </w:r>
      <w:proofErr w:type="spellEnd"/>
      <w:r w:rsidRPr="00815298">
        <w:rPr>
          <w:rFonts w:ascii="Times New Roman" w:hAnsi="Times New Roman" w:cs="Times New Roman"/>
          <w:sz w:val="28"/>
          <w:szCs w:val="28"/>
        </w:rPr>
        <w:t xml:space="preserve">. </w:t>
      </w:r>
    </w:p>
    <w:p w:rsidR="00DF6A06" w:rsidRDefault="00DF6A06" w:rsidP="00FD10E3">
      <w:pPr>
        <w:pStyle w:val="a3"/>
        <w:tabs>
          <w:tab w:val="left" w:pos="5245"/>
          <w:tab w:val="left" w:pos="5954"/>
          <w:tab w:val="left" w:pos="6804"/>
        </w:tabs>
        <w:ind w:right="7" w:firstLine="709"/>
        <w:jc w:val="both"/>
        <w:rPr>
          <w:rFonts w:ascii="Times New Roman" w:hAnsi="Times New Roman" w:cs="Times New Roman"/>
          <w:sz w:val="28"/>
          <w:szCs w:val="28"/>
          <w:lang w:eastAsia="en-US"/>
        </w:rPr>
      </w:pPr>
      <w:r w:rsidRPr="00815298">
        <w:rPr>
          <w:rFonts w:ascii="Times New Roman" w:hAnsi="Times New Roman" w:cs="Times New Roman"/>
          <w:sz w:val="28"/>
          <w:szCs w:val="28"/>
        </w:rPr>
        <w:t xml:space="preserve">Сгорание в каждой зоне происходит по истечении периода задержки самовоспламенения, который рассчитывается по методике </w:t>
      </w:r>
      <w:proofErr w:type="spellStart"/>
      <w:r w:rsidRPr="00815298">
        <w:rPr>
          <w:rFonts w:ascii="Times New Roman" w:hAnsi="Times New Roman" w:cs="Times New Roman"/>
          <w:sz w:val="28"/>
          <w:szCs w:val="28"/>
        </w:rPr>
        <w:t>Харденберга</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Хасэ</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Hardenberg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proofErr w:type="spellStart"/>
      <w:r w:rsidRPr="00815298">
        <w:rPr>
          <w:rFonts w:ascii="Times New Roman" w:hAnsi="Times New Roman" w:cs="Times New Roman"/>
          <w:sz w:val="28"/>
          <w:szCs w:val="28"/>
          <w:lang w:val="en-US" w:eastAsia="en-US"/>
        </w:rPr>
        <w:t>Hase</w:t>
      </w:r>
      <w:proofErr w:type="spellEnd"/>
      <w:r w:rsidRPr="004C5D9A">
        <w:rPr>
          <w:rFonts w:ascii="Times New Roman" w:hAnsi="Times New Roman" w:cs="Times New Roman"/>
          <w:sz w:val="28"/>
          <w:szCs w:val="28"/>
          <w:lang w:eastAsia="en-US"/>
        </w:rPr>
        <w:t>).</w:t>
      </w:r>
    </w:p>
    <w:p w:rsidR="0056680B" w:rsidRDefault="0056680B" w:rsidP="00FD10E3">
      <w:pPr>
        <w:pStyle w:val="a3"/>
        <w:tabs>
          <w:tab w:val="left" w:pos="5245"/>
          <w:tab w:val="left" w:pos="5954"/>
          <w:tab w:val="left" w:pos="6804"/>
        </w:tabs>
        <w:ind w:right="7" w:firstLine="709"/>
        <w:jc w:val="both"/>
        <w:rPr>
          <w:rFonts w:ascii="Times New Roman" w:hAnsi="Times New Roman" w:cs="Times New Roman"/>
          <w:sz w:val="28"/>
          <w:szCs w:val="28"/>
          <w:lang w:eastAsia="en-US"/>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553075" cy="2028825"/>
            <wp:effectExtent l="0" t="0" r="9525"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553075" cy="2028825"/>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sidRPr="00815298">
        <w:rPr>
          <w:rFonts w:ascii="Times New Roman" w:hAnsi="Times New Roman" w:cs="Times New Roman"/>
          <w:sz w:val="28"/>
          <w:szCs w:val="28"/>
        </w:rPr>
        <w:t>Рис</w:t>
      </w:r>
      <w:r w:rsidR="00BC3F69">
        <w:rPr>
          <w:rFonts w:ascii="Times New Roman" w:hAnsi="Times New Roman" w:cs="Times New Roman"/>
          <w:sz w:val="28"/>
          <w:szCs w:val="28"/>
        </w:rPr>
        <w:t>унок 30</w:t>
      </w:r>
      <w:r w:rsidR="0056680B">
        <w:rPr>
          <w:rFonts w:ascii="Times New Roman" w:hAnsi="Times New Roman" w:cs="Times New Roman"/>
          <w:sz w:val="28"/>
          <w:szCs w:val="28"/>
        </w:rPr>
        <w:t xml:space="preserve"> -</w:t>
      </w:r>
      <w:r w:rsidRPr="00815298">
        <w:rPr>
          <w:rFonts w:ascii="Times New Roman" w:hAnsi="Times New Roman" w:cs="Times New Roman"/>
          <w:sz w:val="28"/>
          <w:szCs w:val="28"/>
        </w:rPr>
        <w:t xml:space="preserve"> Модель развития струи Би-Хана-Янга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Bi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Han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Yang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с обозначением характерных зон</w:t>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модели предложенной </w:t>
      </w:r>
      <w:proofErr w:type="spellStart"/>
      <w:r w:rsidRPr="00815298">
        <w:rPr>
          <w:rFonts w:ascii="Times New Roman" w:hAnsi="Times New Roman" w:cs="Times New Roman"/>
          <w:sz w:val="28"/>
          <w:szCs w:val="28"/>
        </w:rPr>
        <w:t>Н.Ф.Разлецевым</w:t>
      </w:r>
      <w:proofErr w:type="spellEnd"/>
      <w:r w:rsidRPr="00815298">
        <w:rPr>
          <w:rFonts w:ascii="Times New Roman" w:hAnsi="Times New Roman" w:cs="Times New Roman"/>
          <w:sz w:val="28"/>
          <w:szCs w:val="28"/>
        </w:rPr>
        <w:t>, струя и ее пристеночный поток разбиваются на зоны исходя из условия одинаковости условий испарения внутри каждой зоны. Общее количество зон -9 (рис</w:t>
      </w:r>
      <w:r w:rsidR="00BC3F69">
        <w:rPr>
          <w:rFonts w:ascii="Times New Roman" w:hAnsi="Times New Roman" w:cs="Times New Roman"/>
          <w:sz w:val="28"/>
          <w:szCs w:val="28"/>
        </w:rPr>
        <w:t>унок 31</w:t>
      </w:r>
      <w:r w:rsidRPr="00815298">
        <w:rPr>
          <w:rFonts w:ascii="Times New Roman" w:hAnsi="Times New Roman" w:cs="Times New Roman"/>
          <w:sz w:val="28"/>
          <w:szCs w:val="28"/>
        </w:rPr>
        <w:t>).</w:t>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95800" cy="2206696"/>
            <wp:effectExtent l="0" t="0" r="0" b="317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498251" cy="2207899"/>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Рис</w:t>
      </w:r>
      <w:r w:rsidR="00BC3F69">
        <w:rPr>
          <w:rFonts w:ascii="Times New Roman" w:hAnsi="Times New Roman" w:cs="Times New Roman"/>
          <w:sz w:val="28"/>
          <w:szCs w:val="28"/>
        </w:rPr>
        <w:t>унок 31</w:t>
      </w:r>
      <w:r w:rsidR="0056680B">
        <w:rPr>
          <w:rFonts w:ascii="Times New Roman" w:hAnsi="Times New Roman" w:cs="Times New Roman"/>
          <w:sz w:val="28"/>
          <w:szCs w:val="28"/>
        </w:rPr>
        <w:t xml:space="preserve"> -</w:t>
      </w:r>
      <w:r>
        <w:rPr>
          <w:rFonts w:ascii="Times New Roman" w:hAnsi="Times New Roman" w:cs="Times New Roman"/>
          <w:sz w:val="28"/>
          <w:szCs w:val="28"/>
        </w:rPr>
        <w:t xml:space="preserve"> Модель развития струи, предложенная Н.Ф. </w:t>
      </w:r>
      <w:proofErr w:type="spellStart"/>
      <w:r>
        <w:rPr>
          <w:rFonts w:ascii="Times New Roman" w:hAnsi="Times New Roman" w:cs="Times New Roman"/>
          <w:sz w:val="28"/>
          <w:szCs w:val="28"/>
        </w:rPr>
        <w:t>Разлецевым</w:t>
      </w:r>
      <w:proofErr w:type="spellEnd"/>
      <w:r>
        <w:rPr>
          <w:rFonts w:ascii="Times New Roman" w:hAnsi="Times New Roman" w:cs="Times New Roman"/>
          <w:sz w:val="28"/>
          <w:szCs w:val="28"/>
        </w:rPr>
        <w:t xml:space="preserve">, с </w:t>
      </w:r>
      <w:r w:rsidRPr="00815298">
        <w:rPr>
          <w:rFonts w:ascii="Times New Roman" w:hAnsi="Times New Roman" w:cs="Times New Roman"/>
          <w:sz w:val="28"/>
          <w:szCs w:val="28"/>
        </w:rPr>
        <w:t>обозначением характерных зон</w:t>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lastRenderedPageBreak/>
        <w:t>Условия испарения между разными зонами существенно отличаются. На рис</w:t>
      </w:r>
      <w:r w:rsidR="0056680B">
        <w:rPr>
          <w:rFonts w:ascii="Times New Roman" w:hAnsi="Times New Roman" w:cs="Times New Roman"/>
          <w:sz w:val="28"/>
          <w:szCs w:val="28"/>
        </w:rPr>
        <w:t>унке</w:t>
      </w:r>
      <w:r w:rsidR="00BC3F69">
        <w:rPr>
          <w:rFonts w:ascii="Times New Roman" w:hAnsi="Times New Roman" w:cs="Times New Roman"/>
          <w:sz w:val="28"/>
          <w:szCs w:val="28"/>
        </w:rPr>
        <w:t xml:space="preserve"> 31</w:t>
      </w:r>
      <w:r w:rsidRPr="00815298">
        <w:rPr>
          <w:rFonts w:ascii="Times New Roman" w:hAnsi="Times New Roman" w:cs="Times New Roman"/>
          <w:sz w:val="28"/>
          <w:szCs w:val="28"/>
        </w:rPr>
        <w:t xml:space="preserve"> цифрами обозначены зоны: 1 - уплотненное осевое ядро свободной струи, 2 - уплотненный передний фронт свободной струи, 3 - разреженная оболочка свободной струи, 4 - осевое коническое ядро ПП. 5 - уплотненное ядро ПП на поверхности поршня, 6 - уплотненный передний фронт ПП, 7 - разреженная оболочка пристеночного потока. Если в процессе развития струи топливо попадает на зеркало цилиндра и на поверхность крышки цилиндра, то наряду с упомянутыми, выделяются соответствующие дополнительные зоны. Скорость вершины струи и угол ее раскрытия рассчитываются по эмпирическим зависимостям.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Учитывается угол - 113 - встречи струи со стенкой, развитие пристеночного потока в радиальном и тангенциальном направлениях рассчитывается с учетом величины угла встречи струи со стенкой в обеих плоскостях.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Скорость испарения в каждой зоне зависит от диаметра капель и характерной температуры зоны, в </w:t>
      </w:r>
      <w:proofErr w:type="spellStart"/>
      <w:r w:rsidRPr="00815298">
        <w:rPr>
          <w:rFonts w:ascii="Times New Roman" w:hAnsi="Times New Roman" w:cs="Times New Roman"/>
          <w:sz w:val="28"/>
          <w:szCs w:val="28"/>
        </w:rPr>
        <w:t>т.ч</w:t>
      </w:r>
      <w:proofErr w:type="spellEnd"/>
      <w:r w:rsidRPr="00815298">
        <w:rPr>
          <w:rFonts w:ascii="Times New Roman" w:hAnsi="Times New Roman" w:cs="Times New Roman"/>
          <w:sz w:val="28"/>
          <w:szCs w:val="28"/>
        </w:rPr>
        <w:t>. температуры близлежащей стенки. Модель реагирует на такие негативные особенности смесеобразования как попадание топлива на холодные стенки зеркала цилиндра и крышки цилиндра, однако не учитывает влияние воздушного вихря на развитие свободной струи и развитие ее пристеночного потока.</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Во втором типе моделей струя делится на многочисленные зоны (пакеты) как вдоль оси, так и в поперечном направлении. В большинстве случаев продольное деление соответствует шагу по времени впрыскивания.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lang w:eastAsia="en-US"/>
        </w:rPr>
      </w:pPr>
      <w:r w:rsidRPr="00815298">
        <w:rPr>
          <w:rFonts w:ascii="Times New Roman" w:hAnsi="Times New Roman" w:cs="Times New Roman"/>
          <w:sz w:val="28"/>
          <w:szCs w:val="28"/>
        </w:rPr>
        <w:t xml:space="preserve">Поперечное разделение на зоны осуществляется либо из условия равномерного деления телесного угла конуса струи с вершиной в сопловом отверстии: модель Юнга и </w:t>
      </w:r>
      <w:proofErr w:type="spellStart"/>
      <w:r w:rsidRPr="00815298">
        <w:rPr>
          <w:rFonts w:ascii="Times New Roman" w:hAnsi="Times New Roman" w:cs="Times New Roman"/>
          <w:sz w:val="28"/>
          <w:szCs w:val="28"/>
        </w:rPr>
        <w:t>Ассаниса</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Jung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proofErr w:type="spellStart"/>
      <w:r w:rsidRPr="00815298">
        <w:rPr>
          <w:rFonts w:ascii="Times New Roman" w:hAnsi="Times New Roman" w:cs="Times New Roman"/>
          <w:sz w:val="28"/>
          <w:szCs w:val="28"/>
          <w:lang w:val="en-US" w:eastAsia="en-US"/>
        </w:rPr>
        <w:t>Assanis</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модель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Hiroyasu</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либо в виде системы прямоугольников: модель </w:t>
      </w:r>
      <w:proofErr w:type="spellStart"/>
      <w:r w:rsidRPr="00815298">
        <w:rPr>
          <w:rFonts w:ascii="Times New Roman" w:hAnsi="Times New Roman" w:cs="Times New Roman"/>
          <w:sz w:val="28"/>
          <w:szCs w:val="28"/>
        </w:rPr>
        <w:t>Ракополоса</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Хаунталаса</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Rakopoulos</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proofErr w:type="spellStart"/>
      <w:r w:rsidRPr="00815298">
        <w:rPr>
          <w:rFonts w:ascii="Times New Roman" w:hAnsi="Times New Roman" w:cs="Times New Roman"/>
          <w:sz w:val="28"/>
          <w:szCs w:val="28"/>
          <w:lang w:val="en-US" w:eastAsia="en-US"/>
        </w:rPr>
        <w:t>Hountalas</w:t>
      </w:r>
      <w:proofErr w:type="spellEnd"/>
      <w:r w:rsidRPr="004C5D9A">
        <w:rPr>
          <w:rFonts w:ascii="Times New Roman" w:hAnsi="Times New Roman" w:cs="Times New Roman"/>
          <w:sz w:val="28"/>
          <w:szCs w:val="28"/>
          <w:lang w:eastAsia="en-US"/>
        </w:rPr>
        <w:t xml:space="preserve">).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Рассмотрим эти модели более подробно. В модели Юнга и </w:t>
      </w:r>
      <w:proofErr w:type="spellStart"/>
      <w:r w:rsidRPr="00815298">
        <w:rPr>
          <w:rFonts w:ascii="Times New Roman" w:hAnsi="Times New Roman" w:cs="Times New Roman"/>
          <w:sz w:val="28"/>
          <w:szCs w:val="28"/>
        </w:rPr>
        <w:t>Ассаниса</w:t>
      </w:r>
      <w:proofErr w:type="spellEnd"/>
      <w:r w:rsidRPr="00815298">
        <w:rPr>
          <w:rFonts w:ascii="Times New Roman" w:hAnsi="Times New Roman" w:cs="Times New Roman"/>
          <w:sz w:val="28"/>
          <w:szCs w:val="28"/>
        </w:rPr>
        <w:t xml:space="preserve"> струя разбивается по мере движения впрыснутого топлива на порции к, а затем каждая из этих порций разбивается в поперечном направлении на зоны </w:t>
      </w:r>
      <w:r w:rsidRPr="00815298">
        <w:rPr>
          <w:rFonts w:ascii="Times New Roman" w:hAnsi="Times New Roman" w:cs="Times New Roman"/>
          <w:sz w:val="28"/>
          <w:szCs w:val="28"/>
          <w:lang w:val="en-US" w:eastAsia="en-US"/>
        </w:rPr>
        <w:t>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На рис</w:t>
      </w:r>
      <w:r w:rsidR="0056680B">
        <w:rPr>
          <w:rFonts w:ascii="Times New Roman" w:hAnsi="Times New Roman" w:cs="Times New Roman"/>
          <w:sz w:val="28"/>
          <w:szCs w:val="28"/>
        </w:rPr>
        <w:t>унке</w:t>
      </w:r>
      <w:r w:rsidR="00BC3F69">
        <w:rPr>
          <w:rFonts w:ascii="Times New Roman" w:hAnsi="Times New Roman" w:cs="Times New Roman"/>
          <w:sz w:val="28"/>
          <w:szCs w:val="28"/>
        </w:rPr>
        <w:t xml:space="preserve"> 32</w:t>
      </w:r>
      <w:r w:rsidRPr="00815298">
        <w:rPr>
          <w:rFonts w:ascii="Times New Roman" w:hAnsi="Times New Roman" w:cs="Times New Roman"/>
          <w:sz w:val="28"/>
          <w:szCs w:val="28"/>
        </w:rPr>
        <w:t xml:space="preserve"> представлена структура струи в модели Юнга - </w:t>
      </w:r>
      <w:proofErr w:type="spellStart"/>
      <w:r w:rsidRPr="00815298">
        <w:rPr>
          <w:rFonts w:ascii="Times New Roman" w:hAnsi="Times New Roman" w:cs="Times New Roman"/>
          <w:sz w:val="28"/>
          <w:szCs w:val="28"/>
        </w:rPr>
        <w:t>Ассаниса</w:t>
      </w:r>
      <w:proofErr w:type="spellEnd"/>
      <w:r w:rsidRPr="00815298">
        <w:rPr>
          <w:rFonts w:ascii="Times New Roman" w:hAnsi="Times New Roman" w:cs="Times New Roman"/>
          <w:sz w:val="28"/>
          <w:szCs w:val="28"/>
        </w:rPr>
        <w:t xml:space="preserve">. Дальнобойность струи в этой модели рассчитывается по уравнениям, предложенным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Араи</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Hiroyasu</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r w:rsidRPr="00815298">
        <w:rPr>
          <w:rFonts w:ascii="Times New Roman" w:hAnsi="Times New Roman" w:cs="Times New Roman"/>
          <w:sz w:val="28"/>
          <w:szCs w:val="28"/>
          <w:lang w:val="en-US" w:eastAsia="en-US"/>
        </w:rPr>
        <w:t>Arai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угол конуса струи определяется либо также по методу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Араи</w:t>
      </w:r>
      <w:proofErr w:type="spellEnd"/>
      <w:r w:rsidRPr="00815298">
        <w:rPr>
          <w:rFonts w:ascii="Times New Roman" w:hAnsi="Times New Roman" w:cs="Times New Roman"/>
          <w:sz w:val="28"/>
          <w:szCs w:val="28"/>
        </w:rPr>
        <w:t xml:space="preserve">, либо по формулам предложенным </w:t>
      </w:r>
      <w:proofErr w:type="spellStart"/>
      <w:r w:rsidRPr="00815298">
        <w:rPr>
          <w:rFonts w:ascii="Times New Roman" w:hAnsi="Times New Roman" w:cs="Times New Roman"/>
          <w:sz w:val="28"/>
          <w:szCs w:val="28"/>
        </w:rPr>
        <w:t>Райцем</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Бракко</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Reitz</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proofErr w:type="spellStart"/>
      <w:r w:rsidRPr="00815298">
        <w:rPr>
          <w:rFonts w:ascii="Times New Roman" w:hAnsi="Times New Roman" w:cs="Times New Roman"/>
          <w:sz w:val="28"/>
          <w:szCs w:val="28"/>
          <w:lang w:val="en-US" w:eastAsia="en-US"/>
        </w:rPr>
        <w:t>Bracco</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средний диаметр капель по </w:t>
      </w:r>
      <w:proofErr w:type="spellStart"/>
      <w:r w:rsidRPr="00815298">
        <w:rPr>
          <w:rFonts w:ascii="Times New Roman" w:hAnsi="Times New Roman" w:cs="Times New Roman"/>
          <w:sz w:val="28"/>
          <w:szCs w:val="28"/>
        </w:rPr>
        <w:t>Заутеру</w:t>
      </w:r>
      <w:proofErr w:type="spellEnd"/>
      <w:r w:rsidRPr="00815298">
        <w:rPr>
          <w:rFonts w:ascii="Times New Roman" w:hAnsi="Times New Roman" w:cs="Times New Roman"/>
          <w:sz w:val="28"/>
          <w:szCs w:val="28"/>
        </w:rPr>
        <w:t xml:space="preserve"> рассчитывается также с помощью уравнений, предложенных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Вовлечение воздуха в каждую зону рассчитывается с помощью уравнения сохранения количества движения.</w:t>
      </w: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504620" cy="2162175"/>
            <wp:effectExtent l="0" t="0" r="127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538531" cy="2175495"/>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Default="0056680B"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Рис</w:t>
      </w:r>
      <w:r w:rsidR="00BC3F69">
        <w:rPr>
          <w:rFonts w:ascii="Times New Roman" w:hAnsi="Times New Roman" w:cs="Times New Roman"/>
          <w:sz w:val="28"/>
          <w:szCs w:val="28"/>
        </w:rPr>
        <w:t>унок 32</w:t>
      </w:r>
      <w:r>
        <w:rPr>
          <w:rFonts w:ascii="Times New Roman" w:hAnsi="Times New Roman" w:cs="Times New Roman"/>
          <w:sz w:val="28"/>
          <w:szCs w:val="28"/>
        </w:rPr>
        <w:t xml:space="preserve"> -</w:t>
      </w:r>
      <w:r w:rsidR="00DF6A06">
        <w:rPr>
          <w:rFonts w:ascii="Times New Roman" w:hAnsi="Times New Roman" w:cs="Times New Roman"/>
          <w:sz w:val="28"/>
          <w:szCs w:val="28"/>
        </w:rPr>
        <w:t xml:space="preserve"> Модель струи, предложенная Юнгом и </w:t>
      </w:r>
      <w:proofErr w:type="spellStart"/>
      <w:r w:rsidR="00DF6A06">
        <w:rPr>
          <w:rFonts w:ascii="Times New Roman" w:hAnsi="Times New Roman" w:cs="Times New Roman"/>
          <w:sz w:val="28"/>
          <w:szCs w:val="28"/>
        </w:rPr>
        <w:t>Ассанисом</w:t>
      </w:r>
      <w:proofErr w:type="spellEnd"/>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Скорость испарения капель рассчитывается по методу Бормана и Джонсона </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Borman</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r w:rsidRPr="00815298">
        <w:rPr>
          <w:rFonts w:ascii="Times New Roman" w:hAnsi="Times New Roman" w:cs="Times New Roman"/>
          <w:sz w:val="28"/>
          <w:szCs w:val="28"/>
          <w:lang w:val="en-US" w:eastAsia="en-US"/>
        </w:rPr>
        <w:t>Johnson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для чего моделируется прогрев капель воздухом внутри каждой зоны.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Предполагается, что между зонами нет смешивания или перетекания. В каждой зоне рассчитываются свои значения температуры и состава топливовоздушной смеси.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Общее число зон зависит от времени впрыскивания и шага по времени. Модель проверялась</w:t>
      </w:r>
      <w:r>
        <w:rPr>
          <w:rFonts w:ascii="Times New Roman" w:hAnsi="Times New Roman" w:cs="Times New Roman"/>
          <w:sz w:val="28"/>
          <w:szCs w:val="28"/>
        </w:rPr>
        <w:t xml:space="preserve"> </w:t>
      </w:r>
      <w:r w:rsidRPr="00815298">
        <w:rPr>
          <w:rFonts w:ascii="Times New Roman" w:hAnsi="Times New Roman" w:cs="Times New Roman"/>
          <w:sz w:val="28"/>
          <w:szCs w:val="28"/>
        </w:rPr>
        <w:t>применительно к нескольким дизелям, однако авторы ничего не сообщают об учете взаимодействия струи со стенками камеры сгорания.</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модели </w:t>
      </w:r>
      <w:proofErr w:type="spellStart"/>
      <w:r w:rsidRPr="00815298">
        <w:rPr>
          <w:rFonts w:ascii="Times New Roman" w:hAnsi="Times New Roman" w:cs="Times New Roman"/>
          <w:sz w:val="28"/>
          <w:szCs w:val="28"/>
        </w:rPr>
        <w:t>Ракополоса</w:t>
      </w:r>
      <w:proofErr w:type="spellEnd"/>
      <w:r w:rsidRPr="00815298">
        <w:rPr>
          <w:rFonts w:ascii="Times New Roman" w:hAnsi="Times New Roman" w:cs="Times New Roman"/>
          <w:sz w:val="28"/>
          <w:szCs w:val="28"/>
        </w:rPr>
        <w:t xml:space="preserve"> и </w:t>
      </w:r>
      <w:proofErr w:type="spellStart"/>
      <w:r w:rsidRPr="00815298">
        <w:rPr>
          <w:rFonts w:ascii="Times New Roman" w:hAnsi="Times New Roman" w:cs="Times New Roman"/>
          <w:sz w:val="28"/>
          <w:szCs w:val="28"/>
        </w:rPr>
        <w:t>Хаунталаса</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Rakopoulos</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&amp; </w:t>
      </w:r>
      <w:proofErr w:type="spellStart"/>
      <w:r w:rsidRPr="00815298">
        <w:rPr>
          <w:rFonts w:ascii="Times New Roman" w:hAnsi="Times New Roman" w:cs="Times New Roman"/>
          <w:sz w:val="28"/>
          <w:szCs w:val="28"/>
          <w:lang w:val="en-US" w:eastAsia="en-US"/>
        </w:rPr>
        <w:t>Hountalas</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предложено делить струю на зоны в трех направлениях: вдоль оси струи - х, и перпендикулярно оси - в направлениях г, </w:t>
      </w:r>
      <w:r w:rsidRPr="00815298">
        <w:rPr>
          <w:rFonts w:ascii="Times New Roman" w:hAnsi="Times New Roman" w:cs="Times New Roman"/>
          <w:sz w:val="28"/>
          <w:szCs w:val="28"/>
          <w:lang w:val="en-US" w:eastAsia="en-US"/>
        </w:rPr>
        <w:t>z</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(рис</w:t>
      </w:r>
      <w:r w:rsidR="0056680B">
        <w:rPr>
          <w:rFonts w:ascii="Times New Roman" w:hAnsi="Times New Roman" w:cs="Times New Roman"/>
          <w:sz w:val="28"/>
          <w:szCs w:val="28"/>
        </w:rPr>
        <w:t>унок 46</w:t>
      </w:r>
      <w:r w:rsidRPr="00815298">
        <w:rPr>
          <w:rFonts w:ascii="Times New Roman" w:hAnsi="Times New Roman" w:cs="Times New Roman"/>
          <w:sz w:val="28"/>
          <w:szCs w:val="28"/>
        </w:rPr>
        <w:t xml:space="preserve">). В результате в поперечном сечении получаются прямоугольные зоны, а не сектора. Каждая зона имеет свои показатели температуры и состава топливовоздушной смеси.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Температура и концентрация каждой зоны рассчитываются с помощью системы уравнений баланса массы, количества движения и энергии.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Для оценки характерной скорости, используемой для расчета теплообмена, используется </w:t>
      </w:r>
      <w:r w:rsidRPr="00815298">
        <w:rPr>
          <w:rFonts w:ascii="Times New Roman" w:hAnsi="Times New Roman" w:cs="Times New Roman"/>
          <w:sz w:val="28"/>
          <w:szCs w:val="28"/>
          <w:lang w:val="en-US" w:eastAsia="en-US"/>
        </w:rPr>
        <w:t>k</w:t>
      </w:r>
      <w:r w:rsidRPr="00815298">
        <w:rPr>
          <w:rFonts w:ascii="Times New Roman" w:hAnsi="Times New Roman" w:cs="Times New Roman"/>
          <w:sz w:val="28"/>
          <w:szCs w:val="28"/>
        </w:rPr>
        <w:t xml:space="preserve">-е модель турбулентной вязкости.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lang w:eastAsia="en-US"/>
        </w:rPr>
      </w:pPr>
      <w:r w:rsidRPr="00815298">
        <w:rPr>
          <w:rFonts w:ascii="Times New Roman" w:hAnsi="Times New Roman" w:cs="Times New Roman"/>
          <w:sz w:val="28"/>
          <w:szCs w:val="28"/>
        </w:rPr>
        <w:t xml:space="preserve">Профиль вихря принят по закону </w:t>
      </w:r>
      <w:proofErr w:type="spellStart"/>
      <w:r w:rsidRPr="00815298">
        <w:rPr>
          <w:rFonts w:ascii="Times New Roman" w:hAnsi="Times New Roman" w:cs="Times New Roman"/>
          <w:sz w:val="28"/>
          <w:szCs w:val="28"/>
        </w:rPr>
        <w:t>квази</w:t>
      </w:r>
      <w:proofErr w:type="spellEnd"/>
      <w:r w:rsidRPr="00815298">
        <w:rPr>
          <w:rFonts w:ascii="Times New Roman" w:hAnsi="Times New Roman" w:cs="Times New Roman"/>
          <w:sz w:val="28"/>
          <w:szCs w:val="28"/>
        </w:rPr>
        <w:t xml:space="preserve">-твердого тела с учетом диссипации. Скорость движения струи рассчитывается по уравнениям, предложенным Вильямсом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Williams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а угол раскрытия струи - по формуле, приведенной </w:t>
      </w:r>
      <w:proofErr w:type="spellStart"/>
      <w:r w:rsidRPr="00815298">
        <w:rPr>
          <w:rFonts w:ascii="Times New Roman" w:hAnsi="Times New Roman" w:cs="Times New Roman"/>
          <w:sz w:val="28"/>
          <w:szCs w:val="28"/>
        </w:rPr>
        <w:t>Хейвудом</w:t>
      </w:r>
      <w:proofErr w:type="spellEnd"/>
      <w:r w:rsidRPr="00815298">
        <w:rPr>
          <w:rFonts w:ascii="Times New Roman" w:hAnsi="Times New Roman" w:cs="Times New Roman"/>
          <w:sz w:val="28"/>
          <w:szCs w:val="28"/>
        </w:rPr>
        <w:t xml:space="preserve">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Heywood</w:t>
      </w:r>
      <w:r w:rsidRPr="004C5D9A">
        <w:rPr>
          <w:rFonts w:ascii="Times New Roman" w:hAnsi="Times New Roman" w:cs="Times New Roman"/>
          <w:sz w:val="28"/>
          <w:szCs w:val="28"/>
          <w:lang w:eastAsia="en-US"/>
        </w:rPr>
        <w:t xml:space="preserve">).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Учитывается взаимодействие струи со стенками. </w:t>
      </w:r>
      <w:proofErr w:type="spellStart"/>
      <w:r w:rsidRPr="00815298">
        <w:rPr>
          <w:rFonts w:ascii="Times New Roman" w:hAnsi="Times New Roman" w:cs="Times New Roman"/>
          <w:sz w:val="28"/>
          <w:szCs w:val="28"/>
        </w:rPr>
        <w:t>Заутеровский</w:t>
      </w:r>
      <w:proofErr w:type="spellEnd"/>
      <w:r w:rsidRPr="00815298">
        <w:rPr>
          <w:rFonts w:ascii="Times New Roman" w:hAnsi="Times New Roman" w:cs="Times New Roman"/>
          <w:sz w:val="28"/>
          <w:szCs w:val="28"/>
        </w:rPr>
        <w:t xml:space="preserve"> диаметр капель рассчитывается по формуле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испарение капель по Борману и Джонсону.</w:t>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153025" cy="24574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153025" cy="2457450"/>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Pr="00815298" w:rsidRDefault="00BC3F69"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 xml:space="preserve">Рисунок 33 </w:t>
      </w:r>
      <w:r w:rsidR="0056680B">
        <w:rPr>
          <w:rFonts w:ascii="Times New Roman" w:hAnsi="Times New Roman" w:cs="Times New Roman"/>
          <w:sz w:val="28"/>
          <w:szCs w:val="28"/>
        </w:rPr>
        <w:t>-</w:t>
      </w:r>
      <w:r w:rsidR="00DF6A06" w:rsidRPr="00815298">
        <w:rPr>
          <w:rFonts w:ascii="Times New Roman" w:hAnsi="Times New Roman" w:cs="Times New Roman"/>
          <w:sz w:val="28"/>
          <w:szCs w:val="28"/>
        </w:rPr>
        <w:t xml:space="preserve"> Модель развития струи </w:t>
      </w:r>
      <w:proofErr w:type="spellStart"/>
      <w:r w:rsidR="00DF6A06" w:rsidRPr="00815298">
        <w:rPr>
          <w:rFonts w:ascii="Times New Roman" w:hAnsi="Times New Roman" w:cs="Times New Roman"/>
          <w:sz w:val="28"/>
          <w:szCs w:val="28"/>
        </w:rPr>
        <w:t>Ракополоса</w:t>
      </w:r>
      <w:proofErr w:type="spellEnd"/>
      <w:r w:rsidR="00DF6A06" w:rsidRPr="00815298">
        <w:rPr>
          <w:rFonts w:ascii="Times New Roman" w:hAnsi="Times New Roman" w:cs="Times New Roman"/>
          <w:sz w:val="28"/>
          <w:szCs w:val="28"/>
        </w:rPr>
        <w:t xml:space="preserve"> и </w:t>
      </w:r>
      <w:proofErr w:type="spellStart"/>
      <w:r w:rsidR="00DF6A06" w:rsidRPr="00815298">
        <w:rPr>
          <w:rFonts w:ascii="Times New Roman" w:hAnsi="Times New Roman" w:cs="Times New Roman"/>
          <w:sz w:val="28"/>
          <w:szCs w:val="28"/>
        </w:rPr>
        <w:t>Хаунталаса</w:t>
      </w:r>
      <w:proofErr w:type="spellEnd"/>
      <w:r w:rsidR="00DF6A06" w:rsidRPr="00815298">
        <w:rPr>
          <w:rFonts w:ascii="Times New Roman" w:hAnsi="Times New Roman" w:cs="Times New Roman"/>
          <w:sz w:val="28"/>
          <w:szCs w:val="28"/>
        </w:rPr>
        <w:t>: а) вид сверху на камеру сгорания и проекция струи на плоскость г - х; б) поперечное сечение струи с характерными зонами</w:t>
      </w:r>
    </w:p>
    <w:p w:rsidR="00DF6A06" w:rsidRPr="00815298"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Число зон зависит от продолжительности впрыскивания и шага по времени: при шаге по времени 0,2 градуса </w:t>
      </w:r>
      <w:proofErr w:type="spellStart"/>
      <w:r w:rsidRPr="00815298">
        <w:rPr>
          <w:rFonts w:ascii="Times New Roman" w:hAnsi="Times New Roman" w:cs="Times New Roman"/>
          <w:sz w:val="28"/>
          <w:szCs w:val="28"/>
        </w:rPr>
        <w:t>п.к.в</w:t>
      </w:r>
      <w:proofErr w:type="spellEnd"/>
      <w:r w:rsidRPr="00815298">
        <w:rPr>
          <w:rFonts w:ascii="Times New Roman" w:hAnsi="Times New Roman" w:cs="Times New Roman"/>
          <w:sz w:val="28"/>
          <w:szCs w:val="28"/>
        </w:rPr>
        <w:t xml:space="preserve">. число зон достигает 20000. </w:t>
      </w: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Время счета составляет около 5 мин. на компьютере 586 </w:t>
      </w:r>
      <w:r w:rsidRPr="00815298">
        <w:rPr>
          <w:rFonts w:ascii="Times New Roman" w:hAnsi="Times New Roman" w:cs="Times New Roman"/>
          <w:sz w:val="28"/>
          <w:szCs w:val="28"/>
          <w:lang w:val="en-US" w:eastAsia="en-US"/>
        </w:rPr>
        <w:t>PC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На сегодняшний день из существующих многозонных феноменологических моделей сгорания в дизеле, наибольшую известность получила модель, предложенная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Схема разделения струи на зоны, или пакеты, как их называет сам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представлена на рис</w:t>
      </w:r>
      <w:r w:rsidR="0056680B">
        <w:rPr>
          <w:rFonts w:ascii="Times New Roman" w:hAnsi="Times New Roman" w:cs="Times New Roman"/>
          <w:sz w:val="28"/>
          <w:szCs w:val="28"/>
        </w:rPr>
        <w:t>унке 47</w:t>
      </w:r>
      <w:r w:rsidRPr="00815298">
        <w:rPr>
          <w:rFonts w:ascii="Times New Roman" w:hAnsi="Times New Roman" w:cs="Times New Roman"/>
          <w:sz w:val="28"/>
          <w:szCs w:val="28"/>
        </w:rPr>
        <w:t xml:space="preserve"> Струя делится на множество зон, имеющих свои характерные значения температуры, объема, массы топлива и воздуха. </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Движение каждой зоны описывается уравнениями сохранения импульса. Продольное разделение на зоны осуществляется по мере впрыскивания</w:t>
      </w:r>
      <w:r>
        <w:rPr>
          <w:rFonts w:ascii="Times New Roman" w:hAnsi="Times New Roman" w:cs="Times New Roman"/>
          <w:sz w:val="28"/>
          <w:szCs w:val="28"/>
        </w:rPr>
        <w:t xml:space="preserve"> </w:t>
      </w:r>
      <w:r w:rsidRPr="00815298">
        <w:rPr>
          <w:rFonts w:ascii="Times New Roman" w:hAnsi="Times New Roman" w:cs="Times New Roman"/>
          <w:sz w:val="28"/>
          <w:szCs w:val="28"/>
        </w:rPr>
        <w:t xml:space="preserve">новых элементарных порций топлива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в поперечном сечении зоны получаются, при равномерном делении телесного угла в радиальном направлении - М.</w:t>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38775" cy="1924050"/>
            <wp:effectExtent l="0" t="0" r="952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38775" cy="1924050"/>
                    </a:xfrm>
                    <a:prstGeom prst="rect">
                      <a:avLst/>
                    </a:prstGeom>
                    <a:noFill/>
                    <a:ln>
                      <a:noFill/>
                    </a:ln>
                  </pic:spPr>
                </pic:pic>
              </a:graphicData>
            </a:graphic>
          </wp:inline>
        </w:drawing>
      </w:r>
    </w:p>
    <w:p w:rsidR="00DF6A06" w:rsidRPr="00815298"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Pr="00815298" w:rsidRDefault="00BC3F69"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 xml:space="preserve">Рисунок 34 </w:t>
      </w:r>
      <w:r w:rsidR="0056680B">
        <w:rPr>
          <w:rFonts w:ascii="Times New Roman" w:hAnsi="Times New Roman" w:cs="Times New Roman"/>
          <w:sz w:val="28"/>
          <w:szCs w:val="28"/>
        </w:rPr>
        <w:t>-</w:t>
      </w:r>
      <w:r w:rsidR="00DF6A06" w:rsidRPr="00815298">
        <w:rPr>
          <w:rFonts w:ascii="Times New Roman" w:hAnsi="Times New Roman" w:cs="Times New Roman"/>
          <w:sz w:val="28"/>
          <w:szCs w:val="28"/>
        </w:rPr>
        <w:t xml:space="preserve"> Модель развития свободной струи </w:t>
      </w:r>
      <w:proofErr w:type="spellStart"/>
      <w:r w:rsidR="00DF6A06" w:rsidRPr="00815298">
        <w:rPr>
          <w:rFonts w:ascii="Times New Roman" w:hAnsi="Times New Roman" w:cs="Times New Roman"/>
          <w:sz w:val="28"/>
          <w:szCs w:val="28"/>
        </w:rPr>
        <w:t>Хироясу</w:t>
      </w:r>
      <w:proofErr w:type="spellEnd"/>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lastRenderedPageBreak/>
        <w:t xml:space="preserve">Предполагается, что между зонами нет перетекания топливовоздушной смеси. Смещение зоны в направлении М позволяет учитывать влияние воздушного вихря на развитие топливной струи. </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Для каждой зоны используется единая система уравнений вычисления скорости испарения, скорости тепловыделения и текущей температуры зоны. Конфигурация зон после соударения струи</w:t>
      </w:r>
      <w:r w:rsidR="0056680B">
        <w:rPr>
          <w:rFonts w:ascii="Times New Roman" w:hAnsi="Times New Roman" w:cs="Times New Roman"/>
          <w:sz w:val="28"/>
          <w:szCs w:val="28"/>
        </w:rPr>
        <w:t xml:space="preserve"> с</w:t>
      </w:r>
      <w:r w:rsidR="00BC3F69">
        <w:rPr>
          <w:rFonts w:ascii="Times New Roman" w:hAnsi="Times New Roman" w:cs="Times New Roman"/>
          <w:sz w:val="28"/>
          <w:szCs w:val="28"/>
        </w:rPr>
        <w:t>о стенкой показана на рисунке 35</w:t>
      </w:r>
      <w:r w:rsidRPr="00815298">
        <w:rPr>
          <w:rFonts w:ascii="Times New Roman" w:hAnsi="Times New Roman" w:cs="Times New Roman"/>
          <w:sz w:val="28"/>
          <w:szCs w:val="28"/>
        </w:rPr>
        <w:t>.</w:t>
      </w: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507782" cy="435292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516562" cy="4359864"/>
                    </a:xfrm>
                    <a:prstGeom prst="rect">
                      <a:avLst/>
                    </a:prstGeom>
                    <a:noFill/>
                    <a:ln>
                      <a:noFill/>
                    </a:ln>
                  </pic:spPr>
                </pic:pic>
              </a:graphicData>
            </a:graphic>
          </wp:inline>
        </w:drawing>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Default="00BC3F69"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Рисунок 35</w:t>
      </w:r>
      <w:r w:rsidR="005516E0">
        <w:rPr>
          <w:rFonts w:ascii="Times New Roman" w:hAnsi="Times New Roman" w:cs="Times New Roman"/>
          <w:sz w:val="28"/>
          <w:szCs w:val="28"/>
        </w:rPr>
        <w:t xml:space="preserve"> -</w:t>
      </w:r>
      <w:r w:rsidR="00DF6A06" w:rsidRPr="00815298">
        <w:rPr>
          <w:rFonts w:ascii="Times New Roman" w:hAnsi="Times New Roman" w:cs="Times New Roman"/>
          <w:sz w:val="28"/>
          <w:szCs w:val="28"/>
        </w:rPr>
        <w:t xml:space="preserve"> Конфигурация зон после соударения струи со стенкой</w:t>
      </w:r>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5516E0"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Контур пристеночного потока рассматривается в виде окружности и не зависит от угла встречи струи со стенкой; в расчет принимается только путь, пройденный струей до момента столкновения. Влияние температуры стенки</w:t>
      </w:r>
      <w:r>
        <w:rPr>
          <w:rFonts w:ascii="Times New Roman" w:hAnsi="Times New Roman" w:cs="Times New Roman"/>
          <w:sz w:val="28"/>
          <w:szCs w:val="28"/>
        </w:rPr>
        <w:t xml:space="preserve"> </w:t>
      </w:r>
      <w:r w:rsidRPr="00815298">
        <w:rPr>
          <w:rFonts w:ascii="Times New Roman" w:hAnsi="Times New Roman" w:cs="Times New Roman"/>
          <w:sz w:val="28"/>
          <w:szCs w:val="28"/>
        </w:rPr>
        <w:t xml:space="preserve">не учитывается. </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Число зон зависит от продолжительности впрыскивания и шага по времени: чаще всего от 250 до 400. Методология процесса расчета сгорания иллюстрируется на рис</w:t>
      </w:r>
      <w:r w:rsidR="005516E0">
        <w:rPr>
          <w:rFonts w:ascii="Times New Roman" w:hAnsi="Times New Roman" w:cs="Times New Roman"/>
          <w:sz w:val="28"/>
          <w:szCs w:val="28"/>
        </w:rPr>
        <w:t>унке</w:t>
      </w:r>
      <w:r w:rsidR="00BC3F69">
        <w:rPr>
          <w:rFonts w:ascii="Times New Roman" w:hAnsi="Times New Roman" w:cs="Times New Roman"/>
          <w:sz w:val="28"/>
          <w:szCs w:val="28"/>
        </w:rPr>
        <w:t xml:space="preserve"> 36</w:t>
      </w:r>
      <w:r w:rsidRPr="00815298">
        <w:rPr>
          <w:rFonts w:ascii="Times New Roman" w:hAnsi="Times New Roman" w:cs="Times New Roman"/>
          <w:sz w:val="28"/>
          <w:szCs w:val="28"/>
        </w:rPr>
        <w:t>.</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p>
    <w:p w:rsidR="00DF6A06" w:rsidRDefault="00DF6A06"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149412" cy="38290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152415" cy="3831283"/>
                    </a:xfrm>
                    <a:prstGeom prst="rect">
                      <a:avLst/>
                    </a:prstGeom>
                    <a:noFill/>
                    <a:ln>
                      <a:noFill/>
                    </a:ln>
                  </pic:spPr>
                </pic:pic>
              </a:graphicData>
            </a:graphic>
          </wp:inline>
        </w:drawing>
      </w:r>
    </w:p>
    <w:p w:rsidR="00DF6A06" w:rsidRDefault="00DF6A06" w:rsidP="00DF6A06">
      <w:pPr>
        <w:pStyle w:val="a3"/>
        <w:tabs>
          <w:tab w:val="left" w:pos="5245"/>
          <w:tab w:val="left" w:pos="5954"/>
          <w:tab w:val="left" w:pos="6804"/>
        </w:tabs>
        <w:ind w:right="7"/>
        <w:jc w:val="both"/>
        <w:rPr>
          <w:rFonts w:ascii="Times New Roman" w:hAnsi="Times New Roman" w:cs="Times New Roman"/>
          <w:sz w:val="28"/>
          <w:szCs w:val="28"/>
        </w:rPr>
      </w:pPr>
    </w:p>
    <w:p w:rsidR="00DF6A06" w:rsidRDefault="00BC3F69" w:rsidP="00DF6A06">
      <w:pPr>
        <w:pStyle w:val="a3"/>
        <w:tabs>
          <w:tab w:val="left" w:pos="5245"/>
          <w:tab w:val="left" w:pos="5954"/>
          <w:tab w:val="left" w:pos="6804"/>
        </w:tabs>
        <w:ind w:right="7"/>
        <w:jc w:val="center"/>
        <w:rPr>
          <w:rFonts w:ascii="Times New Roman" w:hAnsi="Times New Roman" w:cs="Times New Roman"/>
          <w:sz w:val="28"/>
          <w:szCs w:val="28"/>
        </w:rPr>
      </w:pPr>
      <w:r>
        <w:rPr>
          <w:rFonts w:ascii="Times New Roman" w:hAnsi="Times New Roman" w:cs="Times New Roman"/>
          <w:sz w:val="28"/>
          <w:szCs w:val="28"/>
        </w:rPr>
        <w:t xml:space="preserve">Рисунок 36 - </w:t>
      </w:r>
      <w:r w:rsidR="00DF6A06" w:rsidRPr="00815298">
        <w:rPr>
          <w:rFonts w:ascii="Times New Roman" w:hAnsi="Times New Roman" w:cs="Times New Roman"/>
          <w:sz w:val="28"/>
          <w:szCs w:val="28"/>
        </w:rPr>
        <w:t xml:space="preserve">Иллюстрация эволюции состава пакетов при расчете смесеобразования и сгорания в дизеле по методу </w:t>
      </w:r>
      <w:proofErr w:type="spellStart"/>
      <w:r w:rsidR="00DF6A06" w:rsidRPr="00815298">
        <w:rPr>
          <w:rFonts w:ascii="Times New Roman" w:hAnsi="Times New Roman" w:cs="Times New Roman"/>
          <w:sz w:val="28"/>
          <w:szCs w:val="28"/>
        </w:rPr>
        <w:t>Хироясу</w:t>
      </w:r>
      <w:proofErr w:type="spellEnd"/>
    </w:p>
    <w:p w:rsidR="00DF6A06" w:rsidRPr="00815298" w:rsidRDefault="00DF6A06" w:rsidP="00DF6A06">
      <w:pPr>
        <w:pStyle w:val="a3"/>
        <w:tabs>
          <w:tab w:val="left" w:pos="5245"/>
          <w:tab w:val="left" w:pos="5954"/>
          <w:tab w:val="left" w:pos="6804"/>
        </w:tabs>
        <w:ind w:right="7"/>
        <w:jc w:val="center"/>
        <w:rPr>
          <w:rFonts w:ascii="Times New Roman" w:hAnsi="Times New Roman" w:cs="Times New Roman"/>
          <w:sz w:val="28"/>
          <w:szCs w:val="28"/>
        </w:rPr>
      </w:pP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Струя, впрыскиваемая из форсунки в камеру сгорания, делится на большое число малых "пакетов" с равной массой топлива в каждом из них. Предполагается, что пакеты не обмениваются массой между собой. Развитие струи рассчитывается по эмпирическим уравнениям. Вовлечение воздуха в каждый пакет рассчитывается, исходя из уравнения сохранения количества движения, т.е. масса вовлеченного в пакет воздуха пропорциональна снижению скорости движения пакета. После вовлечения воздуха в пакет капли в нем начинают испаряться; сгорание в пакете начинается после окончания периода задержки самовоспламенения. Каждый пакет сразу после впрыскивания состоит в основном из мелких капель, и практически не содержит воздуха. По мере движения пакета воздух вовлекается в него, и топливные капли начинают испаряться. По истечении короткого периода времени пакет уже состоит из жидких капель, паров топлива и воздуха. Когда в газовой смеси происходит сгорание, пакет быстро расширяется. Это приводит к испарению большего числа капель и большему вовлечению свежего воздуха в пакет. Топливо смешивается со свежим воздухом и продуктами сгорания, струя продолжает гореть. Скорость сгорания в каждом пакете рассчитывается из предположения, что сгорание имеет место при стехиометрическом соотношении топлива и воздуха. Если в пакете достаточно воздуха для сгорания всего испарившегося топлива, то после сгорания с нем остаются продукты сгорания, воздух и жидкое топливо. На следующем малом </w:t>
      </w:r>
      <w:r w:rsidRPr="00815298">
        <w:rPr>
          <w:rFonts w:ascii="Times New Roman" w:hAnsi="Times New Roman" w:cs="Times New Roman"/>
          <w:sz w:val="28"/>
          <w:szCs w:val="28"/>
        </w:rPr>
        <w:lastRenderedPageBreak/>
        <w:t>расчетном шаге больше капель испарится и новая порция воздуха будет вовлечена в пакет, если опять воздуха будет достаточно для стехиометрического сгорания образовавшихся паров, то повторится предыдущая схема А.</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Если количество воздуха недостаточно для сгорания всего испарившегося топлива, скорость сгорания ограничивается количеством имеющегося воздуха. Этот процесс обозначен на рис. 5.8 как случай Б. Скорость тепловыделения в камере сгорания рассчитывается путем суммирования тепловыделения в каждом из пакетов. Давление в цилиндре и общая температура газа в цилиндре рассчитываются из уравнения первого закона термодинамики. Равновесные концентрации составляющих газа в каждом пакете рассчитываются в каждый момент времени на основе известных: температуры, количества паров топлива, количества воздуха и продуктов сгорания. Концентрация оксидов азота рассчитывается с использованием схемы расширенного механизма Зельдовича. Образование сажи рассчитывается исходя из предположения о первом порядке реакции окисления топливных паров. Окись углерода рассчитывается исходя из допущения о втором порядке реакции между углеродом и кислородом. Методика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за 35 лет своего существования прошла проверку при моделировании двигателей разного класса и назначения. Она входила в базовый пакет поставки программ: </w:t>
      </w:r>
      <w:r w:rsidRPr="00815298">
        <w:rPr>
          <w:rFonts w:ascii="Times New Roman" w:hAnsi="Times New Roman" w:cs="Times New Roman"/>
          <w:sz w:val="28"/>
          <w:szCs w:val="28"/>
          <w:lang w:val="en-US" w:eastAsia="en-US"/>
        </w:rPr>
        <w:t>GT</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Power</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WAVE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BOOST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Анализируя возможности модели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в сравнении с возможностями моделей других зарубежных авторов, а также то обстоятельство, что модель </w:t>
      </w:r>
      <w:proofErr w:type="spellStart"/>
      <w:r w:rsidRPr="00815298">
        <w:rPr>
          <w:rFonts w:ascii="Times New Roman" w:hAnsi="Times New Roman" w:cs="Times New Roman"/>
          <w:sz w:val="28"/>
          <w:szCs w:val="28"/>
        </w:rPr>
        <w:t>Хироясу</w:t>
      </w:r>
      <w:proofErr w:type="spellEnd"/>
      <w:r w:rsidRPr="00815298">
        <w:rPr>
          <w:rFonts w:ascii="Times New Roman" w:hAnsi="Times New Roman" w:cs="Times New Roman"/>
          <w:sz w:val="28"/>
          <w:szCs w:val="28"/>
        </w:rPr>
        <w:t xml:space="preserve"> де- факто выдержала испытание временем и нашла применение в коммерческих программных продуктах, можно сделать вывод, что это самая совершенная и быстродействующая феноменологическая модель сгорания в дизеле из существующих на сегодняшний день. Конкуренцию ей может составить лишь модель </w:t>
      </w:r>
      <w:proofErr w:type="spellStart"/>
      <w:r w:rsidRPr="00815298">
        <w:rPr>
          <w:rFonts w:ascii="Times New Roman" w:hAnsi="Times New Roman" w:cs="Times New Roman"/>
          <w:sz w:val="28"/>
          <w:szCs w:val="28"/>
        </w:rPr>
        <w:t>Разлейцева</w:t>
      </w:r>
      <w:proofErr w:type="spellEnd"/>
      <w:r w:rsidRPr="00815298">
        <w:rPr>
          <w:rFonts w:ascii="Times New Roman" w:hAnsi="Times New Roman" w:cs="Times New Roman"/>
          <w:sz w:val="28"/>
          <w:szCs w:val="28"/>
        </w:rPr>
        <w:t>.</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Сравнительный анализ двух моделей сгорания в дизеле показывает наличие целого ряда достоинств и недостатков в каждой из них.</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5D211E">
        <w:rPr>
          <w:rFonts w:ascii="Times New Roman" w:hAnsi="Times New Roman" w:cs="Times New Roman"/>
          <w:sz w:val="28"/>
          <w:szCs w:val="28"/>
        </w:rPr>
        <w:t xml:space="preserve">Отсутствие учета влияния вихря на траекторию движения струи в модели </w:t>
      </w:r>
      <w:proofErr w:type="spellStart"/>
      <w:r w:rsidRPr="005D211E">
        <w:rPr>
          <w:rFonts w:ascii="Times New Roman" w:hAnsi="Times New Roman" w:cs="Times New Roman"/>
          <w:sz w:val="28"/>
          <w:szCs w:val="28"/>
        </w:rPr>
        <w:t>Разлейцева</w:t>
      </w:r>
      <w:proofErr w:type="spellEnd"/>
      <w:r w:rsidRPr="005D211E">
        <w:rPr>
          <w:rFonts w:ascii="Times New Roman" w:hAnsi="Times New Roman" w:cs="Times New Roman"/>
          <w:sz w:val="28"/>
          <w:szCs w:val="28"/>
        </w:rPr>
        <w:t xml:space="preserve"> является серьезным недостатком, ограничивающим область применения модели лишь среднеоборотными дизелями.</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Pr="005D211E">
        <w:rPr>
          <w:rFonts w:ascii="Times New Roman" w:hAnsi="Times New Roman" w:cs="Times New Roman"/>
          <w:sz w:val="28"/>
          <w:szCs w:val="28"/>
        </w:rPr>
        <w:t xml:space="preserve">Знание локальных температур и концентраций топлива необходимо для корректного расчета эмиссии оксидов азота и сажи, однако такие допущения модели </w:t>
      </w:r>
      <w:proofErr w:type="spellStart"/>
      <w:r w:rsidRPr="005D211E">
        <w:rPr>
          <w:rFonts w:ascii="Times New Roman" w:hAnsi="Times New Roman" w:cs="Times New Roman"/>
          <w:sz w:val="28"/>
          <w:szCs w:val="28"/>
        </w:rPr>
        <w:t>Хироясу</w:t>
      </w:r>
      <w:proofErr w:type="spellEnd"/>
      <w:r w:rsidRPr="005D211E">
        <w:rPr>
          <w:rFonts w:ascii="Times New Roman" w:hAnsi="Times New Roman" w:cs="Times New Roman"/>
          <w:sz w:val="28"/>
          <w:szCs w:val="28"/>
        </w:rPr>
        <w:t>, как равенство массы топлива в каждом пакете и отсутствие обмена каплями между пакетами ставят под вопрос корректность расчета испарения в пакетах переднего фронта струи. Известно, что передний фронт постоянно обновляется подлетающими из ядра струи каплями, которые были впрыснуты позже, а часть ранее впрыснутых капель отстает, рассеиваясь в разреженной оболочке струи.</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Pr="005D211E">
        <w:rPr>
          <w:rFonts w:ascii="Times New Roman" w:hAnsi="Times New Roman" w:cs="Times New Roman"/>
          <w:sz w:val="28"/>
          <w:szCs w:val="28"/>
        </w:rPr>
        <w:t xml:space="preserve">Модель </w:t>
      </w:r>
      <w:proofErr w:type="spellStart"/>
      <w:r w:rsidRPr="005D211E">
        <w:rPr>
          <w:rFonts w:ascii="Times New Roman" w:hAnsi="Times New Roman" w:cs="Times New Roman"/>
          <w:sz w:val="28"/>
          <w:szCs w:val="28"/>
        </w:rPr>
        <w:t>Разлейцева</w:t>
      </w:r>
      <w:proofErr w:type="spellEnd"/>
      <w:r w:rsidRPr="005D211E">
        <w:rPr>
          <w:rFonts w:ascii="Times New Roman" w:hAnsi="Times New Roman" w:cs="Times New Roman"/>
          <w:sz w:val="28"/>
          <w:szCs w:val="28"/>
        </w:rPr>
        <w:t xml:space="preserve"> абстрагируется от вопроса обмена каплями между зонами и принимает оценочный метод его расчета.</w:t>
      </w:r>
    </w:p>
    <w:p w:rsidR="00DF6A06" w:rsidRPr="005D211E"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4. </w:t>
      </w:r>
      <w:r w:rsidRPr="005D211E">
        <w:rPr>
          <w:rFonts w:ascii="Times New Roman" w:hAnsi="Times New Roman" w:cs="Times New Roman"/>
          <w:sz w:val="28"/>
          <w:szCs w:val="28"/>
        </w:rPr>
        <w:t xml:space="preserve">Форма пристеночного потока сильно зависит от конфигурации стенок камеры в поршне, и допущение о его круглой форме, ограничивает применение модели </w:t>
      </w:r>
      <w:proofErr w:type="spellStart"/>
      <w:r w:rsidRPr="005D211E">
        <w:rPr>
          <w:rFonts w:ascii="Times New Roman" w:hAnsi="Times New Roman" w:cs="Times New Roman"/>
          <w:sz w:val="28"/>
          <w:szCs w:val="28"/>
        </w:rPr>
        <w:t>Хироясу</w:t>
      </w:r>
      <w:proofErr w:type="spellEnd"/>
      <w:r w:rsidRPr="005D211E">
        <w:rPr>
          <w:rFonts w:ascii="Times New Roman" w:hAnsi="Times New Roman" w:cs="Times New Roman"/>
          <w:sz w:val="28"/>
          <w:szCs w:val="28"/>
        </w:rPr>
        <w:t xml:space="preserve"> для оптимизации формы камеры сгорания.</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Pr="00815298">
        <w:rPr>
          <w:rFonts w:ascii="Times New Roman" w:hAnsi="Times New Roman" w:cs="Times New Roman"/>
          <w:sz w:val="28"/>
          <w:szCs w:val="28"/>
        </w:rPr>
        <w:t xml:space="preserve">Структурирование пристеночного потока позволяет учесть значительную разницу в условиях испарения капель летящих высоко от поверхности и близко к ней, а также учесть оседание топлива на поверхностях крышки цилиндра и на зеркале. Детальный учет структуры пристеночного потока является преимуществом модели </w:t>
      </w:r>
      <w:proofErr w:type="spellStart"/>
      <w:r w:rsidRPr="00815298">
        <w:rPr>
          <w:rFonts w:ascii="Times New Roman" w:hAnsi="Times New Roman" w:cs="Times New Roman"/>
          <w:sz w:val="28"/>
          <w:szCs w:val="28"/>
        </w:rPr>
        <w:t>Разлейцева</w:t>
      </w:r>
      <w:proofErr w:type="spellEnd"/>
      <w:r w:rsidRPr="00815298">
        <w:rPr>
          <w:rFonts w:ascii="Times New Roman" w:hAnsi="Times New Roman" w:cs="Times New Roman"/>
          <w:sz w:val="28"/>
          <w:szCs w:val="28"/>
        </w:rPr>
        <w:t>.</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6. </w:t>
      </w:r>
      <w:r w:rsidRPr="00815298">
        <w:rPr>
          <w:rFonts w:ascii="Times New Roman" w:hAnsi="Times New Roman" w:cs="Times New Roman"/>
          <w:sz w:val="28"/>
          <w:szCs w:val="28"/>
        </w:rPr>
        <w:t xml:space="preserve">Температура поршня очень сильно влияет на условия испарения пристеночного потока. Учет влияния температуры стенок на условия испарения пристеночного потока является сильной стороной модели </w:t>
      </w:r>
      <w:proofErr w:type="spellStart"/>
      <w:r w:rsidRPr="00815298">
        <w:rPr>
          <w:rFonts w:ascii="Times New Roman" w:hAnsi="Times New Roman" w:cs="Times New Roman"/>
          <w:sz w:val="28"/>
          <w:szCs w:val="28"/>
        </w:rPr>
        <w:t>Разлейцева</w:t>
      </w:r>
      <w:proofErr w:type="spellEnd"/>
      <w:r w:rsidRPr="00815298">
        <w:rPr>
          <w:rFonts w:ascii="Times New Roman" w:hAnsi="Times New Roman" w:cs="Times New Roman"/>
          <w:sz w:val="28"/>
          <w:szCs w:val="28"/>
        </w:rPr>
        <w:t>.</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7. </w:t>
      </w:r>
      <w:r w:rsidRPr="00815298">
        <w:rPr>
          <w:rFonts w:ascii="Times New Roman" w:hAnsi="Times New Roman" w:cs="Times New Roman"/>
          <w:sz w:val="28"/>
          <w:szCs w:val="28"/>
        </w:rPr>
        <w:t>Взаимодействие струй в тесных условиях камеры сгорания при высоких уровнях форсирования существенно ухудшает условия испарения. Не учет этого эффекта сужает область применимости обеих моделей.</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8. </w:t>
      </w:r>
      <w:r w:rsidRPr="00815298">
        <w:rPr>
          <w:rFonts w:ascii="Times New Roman" w:hAnsi="Times New Roman" w:cs="Times New Roman"/>
          <w:sz w:val="28"/>
          <w:szCs w:val="28"/>
        </w:rPr>
        <w:t>Интенсивный вихрь в камере сгорания продолжает свое воздействие на пристеночный поток, который имеет существенную толщину. Если это явление не учитывать, то форма пристеночного потока будет определяться неверно и взаимодействие струй также будет оценено обеими моделями не правильно.</w:t>
      </w:r>
    </w:p>
    <w:p w:rsidR="00DF6A06"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r>
        <w:rPr>
          <w:rFonts w:ascii="Times New Roman" w:hAnsi="Times New Roman" w:cs="Times New Roman"/>
          <w:sz w:val="28"/>
          <w:szCs w:val="28"/>
        </w:rPr>
        <w:t xml:space="preserve">9. </w:t>
      </w:r>
      <w:r w:rsidRPr="00815298">
        <w:rPr>
          <w:rFonts w:ascii="Times New Roman" w:hAnsi="Times New Roman" w:cs="Times New Roman"/>
          <w:sz w:val="28"/>
          <w:szCs w:val="28"/>
        </w:rPr>
        <w:t xml:space="preserve">Отсутствие учета хода поршня обеими моделями при определении места соударения струи со стенкой может привести к существенным ошибкам, если впрыскивание осуществляется очень рано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PCCI</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процесс), или наоборот очень поздно, как это делается в современных дизелях для снижения эмиссии оксидов азота. Приведенный анализ позволяет сделать вывод о преимуществах модели </w:t>
      </w:r>
      <w:proofErr w:type="spellStart"/>
      <w:r w:rsidRPr="00815298">
        <w:rPr>
          <w:rFonts w:ascii="Times New Roman" w:hAnsi="Times New Roman" w:cs="Times New Roman"/>
          <w:sz w:val="28"/>
          <w:szCs w:val="28"/>
        </w:rPr>
        <w:t>Разлейцева</w:t>
      </w:r>
      <w:proofErr w:type="spellEnd"/>
      <w:r w:rsidRPr="00815298">
        <w:rPr>
          <w:rFonts w:ascii="Times New Roman" w:hAnsi="Times New Roman" w:cs="Times New Roman"/>
          <w:sz w:val="28"/>
          <w:szCs w:val="28"/>
        </w:rPr>
        <w:t xml:space="preserve"> для расчета и оптимизации современных дизелей и необходимости ее доработки для расширения области применения. Модель должна быть доработана для возможности учета влияния вихря на развитие как свободной струи, так и пристеночного потока образованного после ее соударения со стенкой. Также в расчетной программе необходимо предусмотреть учет положения поршня во время всего процесса смесеобразования при определении точки соударения оси струи со стенкой, предусмотреть возможность расчета ДВС с асимметричным расположением форсунки, с любой формой камеры сгорания, с многоразовым впрыскиванием и значительной рециркуляцией отработавших газов, а также обеспечить простую и нетрудоемкую идентификацию математической модели.</w:t>
      </w:r>
    </w:p>
    <w:p w:rsidR="00DF6A06" w:rsidRPr="00815298" w:rsidRDefault="00DF6A06" w:rsidP="00DF6A06">
      <w:pPr>
        <w:pStyle w:val="a3"/>
        <w:tabs>
          <w:tab w:val="left" w:pos="5245"/>
          <w:tab w:val="left" w:pos="5954"/>
          <w:tab w:val="left" w:pos="6804"/>
        </w:tabs>
        <w:ind w:right="7" w:firstLine="709"/>
        <w:jc w:val="both"/>
        <w:rPr>
          <w:rFonts w:ascii="Times New Roman" w:hAnsi="Times New Roman" w:cs="Times New Roman"/>
          <w:sz w:val="28"/>
          <w:szCs w:val="28"/>
        </w:rPr>
      </w:pPr>
    </w:p>
    <w:p w:rsidR="00DF6A06" w:rsidRPr="00B30136" w:rsidRDefault="00DF6A06" w:rsidP="00DF6A06">
      <w:pPr>
        <w:pStyle w:val="a3"/>
        <w:tabs>
          <w:tab w:val="left" w:pos="5245"/>
          <w:tab w:val="left" w:pos="5954"/>
          <w:tab w:val="left" w:pos="6804"/>
        </w:tabs>
        <w:ind w:right="7" w:firstLine="709"/>
        <w:jc w:val="both"/>
        <w:rPr>
          <w:rFonts w:ascii="Times New Roman" w:hAnsi="Times New Roman" w:cs="Times New Roman"/>
          <w:b/>
          <w:sz w:val="28"/>
          <w:szCs w:val="28"/>
        </w:rPr>
      </w:pPr>
      <w:r w:rsidRPr="00B30136">
        <w:rPr>
          <w:rFonts w:ascii="Times New Roman" w:hAnsi="Times New Roman" w:cs="Times New Roman"/>
          <w:b/>
          <w:sz w:val="28"/>
          <w:szCs w:val="28"/>
        </w:rPr>
        <w:t>5.2 Математические модели программы ДИЗЕЛЬ-РК</w:t>
      </w:r>
    </w:p>
    <w:p w:rsidR="00DF6A06" w:rsidRPr="008D65B2" w:rsidRDefault="00DF6A06" w:rsidP="00261FAF">
      <w:pPr>
        <w:pStyle w:val="a3"/>
        <w:ind w:firstLine="709"/>
        <w:jc w:val="both"/>
        <w:rPr>
          <w:rFonts w:ascii="Times New Roman" w:eastAsia="Times New Roman" w:hAnsi="Times New Roman" w:cs="Times New Roman"/>
          <w:b/>
          <w:sz w:val="28"/>
          <w:szCs w:val="28"/>
        </w:rPr>
      </w:pP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В программном комплексе ДИЗЕЛЬ-РК используется широкий набор расчетных методов для моделирования происходящих в двигателе сложных физических процессов.</w:t>
      </w:r>
    </w:p>
    <w:p w:rsidR="008D65B2"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lastRenderedPageBreak/>
        <w:t>Выбор математических моделей обусловлен требованиями высокой точности результатов, быстродействия и универсальности. Причем последнее условие заставило отказаться от эмпирических уравнений, работающих в узких пределах и отдать предпочтение зачастую трудоемким методам моделирующим физику процессов в ДВС. Ряд расчетных методов разработан авторами проекта. </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Основные математические </w:t>
      </w:r>
      <w:r w:rsidR="00320483" w:rsidRPr="008D65B2">
        <w:rPr>
          <w:rFonts w:ascii="Times New Roman" w:eastAsia="Times New Roman" w:hAnsi="Times New Roman" w:cs="Times New Roman"/>
          <w:sz w:val="28"/>
          <w:szCs w:val="28"/>
        </w:rPr>
        <w:t>модели,</w:t>
      </w:r>
      <w:r w:rsidRPr="008D65B2">
        <w:rPr>
          <w:rFonts w:ascii="Times New Roman" w:eastAsia="Times New Roman" w:hAnsi="Times New Roman" w:cs="Times New Roman"/>
          <w:sz w:val="28"/>
          <w:szCs w:val="28"/>
        </w:rPr>
        <w:t xml:space="preserve"> применяемые для расчета ДВС изложены в докторской диссертации: </w:t>
      </w:r>
      <w:hyperlink r:id="rId207" w:history="1">
        <w:r w:rsidRPr="008D65B2">
          <w:rPr>
            <w:rFonts w:ascii="Times New Roman" w:eastAsia="Times New Roman" w:hAnsi="Times New Roman" w:cs="Times New Roman"/>
            <w:sz w:val="28"/>
            <w:szCs w:val="28"/>
          </w:rPr>
          <w:t>Кулешов А.С. Развитие методов расчета и оптимизация рабочих процессов ДВС. 2011. - Москва, МГТУ им. Баумана. - 235 С.</w:t>
        </w:r>
      </w:hyperlink>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Параметры газа в цилиндрах и коллекторах двигателя определяются путем пошагового решения системы разностных уравнений сохранения энергии, массы, а также уравнения состояния, записанных для открытых термодинамических систем. Метод разностных уравнений превосходит традиционные методы по точности и скорости в 5 раз. Учитывается зависимость свойств рабочего тела от состава и температуры.</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Для расчета </w:t>
      </w:r>
      <w:hyperlink r:id="rId208" w:history="1">
        <w:r w:rsidRPr="008D65B2">
          <w:rPr>
            <w:rFonts w:ascii="Times New Roman" w:eastAsia="Times New Roman" w:hAnsi="Times New Roman" w:cs="Times New Roman"/>
            <w:sz w:val="28"/>
            <w:szCs w:val="28"/>
          </w:rPr>
          <w:t>сгорания в ДВС с искровым воспламенением</w:t>
        </w:r>
      </w:hyperlink>
      <w:r w:rsidRPr="008D65B2">
        <w:rPr>
          <w:rFonts w:ascii="Times New Roman" w:eastAsia="Times New Roman" w:hAnsi="Times New Roman" w:cs="Times New Roman"/>
          <w:sz w:val="28"/>
          <w:szCs w:val="28"/>
        </w:rPr>
        <w:t xml:space="preserve">, включая форкамерные, используется многозонная модель. Скорость тепловыделения рассчитывается по методу </w:t>
      </w:r>
      <w:proofErr w:type="spellStart"/>
      <w:r w:rsidRPr="008D65B2">
        <w:rPr>
          <w:rFonts w:ascii="Times New Roman" w:eastAsia="Times New Roman" w:hAnsi="Times New Roman" w:cs="Times New Roman"/>
          <w:sz w:val="28"/>
          <w:szCs w:val="28"/>
        </w:rPr>
        <w:t>Вибе</w:t>
      </w:r>
      <w:proofErr w:type="spellEnd"/>
      <w:r w:rsidRPr="008D65B2">
        <w:rPr>
          <w:rFonts w:ascii="Times New Roman" w:eastAsia="Times New Roman" w:hAnsi="Times New Roman" w:cs="Times New Roman"/>
          <w:sz w:val="28"/>
          <w:szCs w:val="28"/>
        </w:rPr>
        <w:t>.</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Для расчета смесеобразования и </w:t>
      </w:r>
      <w:r w:rsidR="008D65B2">
        <w:rPr>
          <w:rFonts w:ascii="Times New Roman" w:eastAsia="Times New Roman" w:hAnsi="Times New Roman" w:cs="Times New Roman"/>
          <w:sz w:val="28"/>
          <w:szCs w:val="28"/>
        </w:rPr>
        <w:t xml:space="preserve">сгорания в дизелях используется </w:t>
      </w:r>
      <w:hyperlink r:id="rId209" w:history="1">
        <w:r w:rsidRPr="008D65B2">
          <w:rPr>
            <w:rFonts w:ascii="Times New Roman" w:eastAsia="Times New Roman" w:hAnsi="Times New Roman" w:cs="Times New Roman"/>
            <w:sz w:val="28"/>
            <w:szCs w:val="28"/>
          </w:rPr>
          <w:t>РК-модель</w:t>
        </w:r>
      </w:hyperlink>
      <w:r w:rsidRPr="008D65B2">
        <w:rPr>
          <w:rFonts w:ascii="Times New Roman" w:eastAsia="Times New Roman" w:hAnsi="Times New Roman" w:cs="Times New Roman"/>
          <w:sz w:val="28"/>
          <w:szCs w:val="28"/>
        </w:rPr>
        <w:t xml:space="preserve">, в основе которой лежит расчетный метод предложенный в начале 90-х годов профессором </w:t>
      </w:r>
      <w:proofErr w:type="spellStart"/>
      <w:r w:rsidRPr="008D65B2">
        <w:rPr>
          <w:rFonts w:ascii="Times New Roman" w:eastAsia="Times New Roman" w:hAnsi="Times New Roman" w:cs="Times New Roman"/>
          <w:sz w:val="28"/>
          <w:szCs w:val="28"/>
        </w:rPr>
        <w:t>Н.Ф.Разлейцевым</w:t>
      </w:r>
      <w:proofErr w:type="spellEnd"/>
      <w:r w:rsidRPr="008D65B2">
        <w:rPr>
          <w:rFonts w:ascii="Times New Roman" w:eastAsia="Times New Roman" w:hAnsi="Times New Roman" w:cs="Times New Roman"/>
          <w:sz w:val="28"/>
          <w:szCs w:val="28"/>
        </w:rPr>
        <w:t xml:space="preserve"> и в дальнейшем доработанный </w:t>
      </w:r>
      <w:proofErr w:type="spellStart"/>
      <w:r w:rsidRPr="008D65B2">
        <w:rPr>
          <w:rFonts w:ascii="Times New Roman" w:eastAsia="Times New Roman" w:hAnsi="Times New Roman" w:cs="Times New Roman"/>
          <w:sz w:val="28"/>
          <w:szCs w:val="28"/>
        </w:rPr>
        <w:t>А.С.Кулешовым</w:t>
      </w:r>
      <w:proofErr w:type="spellEnd"/>
      <w:r w:rsidRPr="008D65B2">
        <w:rPr>
          <w:rFonts w:ascii="Times New Roman" w:eastAsia="Times New Roman" w:hAnsi="Times New Roman" w:cs="Times New Roman"/>
          <w:sz w:val="28"/>
          <w:szCs w:val="28"/>
        </w:rPr>
        <w:t>. РК-модель учитывает:</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особенности характеристики впрыска, включая </w:t>
      </w:r>
      <w:hyperlink r:id="rId210" w:history="1">
        <w:r w:rsidRPr="008D65B2">
          <w:rPr>
            <w:rFonts w:ascii="Times New Roman" w:eastAsia="Times New Roman" w:hAnsi="Times New Roman" w:cs="Times New Roman"/>
            <w:sz w:val="28"/>
            <w:szCs w:val="28"/>
          </w:rPr>
          <w:t>многофазный впрыск</w:t>
        </w:r>
      </w:hyperlink>
      <w:r w:rsidRPr="008D65B2">
        <w:rPr>
          <w:rFonts w:ascii="Times New Roman" w:eastAsia="Times New Roman" w:hAnsi="Times New Roman" w:cs="Times New Roman"/>
          <w:sz w:val="28"/>
          <w:szCs w:val="28"/>
        </w:rPr>
        <w:t>,</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мелкость распыливания топлива,</w:t>
      </w:r>
      <w:r w:rsidR="008D65B2">
        <w:rPr>
          <w:rFonts w:ascii="Times New Roman" w:eastAsia="Times New Roman" w:hAnsi="Times New Roman" w:cs="Times New Roman"/>
          <w:sz w:val="28"/>
          <w:szCs w:val="28"/>
        </w:rPr>
        <w:t xml:space="preserve"> </w:t>
      </w:r>
      <w:hyperlink r:id="rId211" w:history="1">
        <w:r w:rsidRPr="008D65B2">
          <w:rPr>
            <w:rFonts w:ascii="Times New Roman" w:eastAsia="Times New Roman" w:hAnsi="Times New Roman" w:cs="Times New Roman"/>
            <w:sz w:val="28"/>
            <w:szCs w:val="28"/>
          </w:rPr>
          <w:t>ориентацию струй в камере сгорания</w:t>
        </w:r>
      </w:hyperlink>
      <w:r w:rsidRPr="008D65B2">
        <w:rPr>
          <w:rFonts w:ascii="Times New Roman" w:eastAsia="Times New Roman" w:hAnsi="Times New Roman" w:cs="Times New Roman"/>
          <w:sz w:val="28"/>
          <w:szCs w:val="28"/>
        </w:rPr>
        <w:t>,</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динамику развития топливных струй,</w:t>
      </w:r>
      <w:r w:rsidR="008D65B2">
        <w:rPr>
          <w:rFonts w:ascii="Times New Roman" w:eastAsia="Times New Roman" w:hAnsi="Times New Roman" w:cs="Times New Roman"/>
          <w:sz w:val="28"/>
          <w:szCs w:val="28"/>
        </w:rPr>
        <w:t xml:space="preserve"> </w:t>
      </w:r>
      <w:hyperlink r:id="rId212" w:history="1">
        <w:r w:rsidRPr="008D65B2">
          <w:rPr>
            <w:rFonts w:ascii="Times New Roman" w:eastAsia="Times New Roman" w:hAnsi="Times New Roman" w:cs="Times New Roman"/>
            <w:sz w:val="28"/>
            <w:szCs w:val="28"/>
          </w:rPr>
          <w:t>взаимодействие струй с воздушным вихрем и стенками.</w:t>
        </w:r>
      </w:hyperlink>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Учитываются условия развития каждой топливной струи и образованных струями пристеночных потоков, а также их взаимодействие между собой. Испарение капель рассчитывается по методу, разработанному </w:t>
      </w:r>
      <w:r w:rsidR="008D65B2">
        <w:rPr>
          <w:rFonts w:ascii="Times New Roman" w:eastAsia="Times New Roman" w:hAnsi="Times New Roman" w:cs="Times New Roman"/>
          <w:sz w:val="28"/>
          <w:szCs w:val="28"/>
        </w:rPr>
        <w:t xml:space="preserve">Д.Н. </w:t>
      </w:r>
      <w:proofErr w:type="spellStart"/>
      <w:r w:rsidR="008D65B2">
        <w:rPr>
          <w:rFonts w:ascii="Times New Roman" w:eastAsia="Times New Roman" w:hAnsi="Times New Roman" w:cs="Times New Roman"/>
          <w:sz w:val="28"/>
          <w:szCs w:val="28"/>
        </w:rPr>
        <w:t>Вырубовым</w:t>
      </w:r>
      <w:proofErr w:type="spellEnd"/>
      <w:r w:rsidR="008D65B2">
        <w:rPr>
          <w:rFonts w:ascii="Times New Roman" w:eastAsia="Times New Roman" w:hAnsi="Times New Roman" w:cs="Times New Roman"/>
          <w:sz w:val="28"/>
          <w:szCs w:val="28"/>
        </w:rPr>
        <w:t>.</w:t>
      </w:r>
      <w:r w:rsidR="008D65B2" w:rsidRP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Возможности программы позволяют оптимальным образом подобрать конфигурацию камеры сгорания, ориентацию топливных струй, диаметры и количество сопловых отверстий, интенсивность закрутки заряда, характеристику впрыска. </w:t>
      </w:r>
    </w:p>
    <w:p w:rsidR="00DE057F" w:rsidRPr="008D65B2" w:rsidRDefault="003B4AA9" w:rsidP="00261FAF">
      <w:pPr>
        <w:pStyle w:val="a3"/>
        <w:ind w:firstLine="709"/>
        <w:jc w:val="both"/>
        <w:rPr>
          <w:rFonts w:ascii="Times New Roman" w:eastAsia="Times New Roman" w:hAnsi="Times New Roman" w:cs="Times New Roman"/>
          <w:sz w:val="28"/>
          <w:szCs w:val="28"/>
        </w:rPr>
      </w:pPr>
      <w:hyperlink r:id="rId213" w:history="1">
        <w:r w:rsidR="00DE057F" w:rsidRPr="008D65B2">
          <w:rPr>
            <w:rFonts w:ascii="Times New Roman" w:eastAsia="Times New Roman" w:hAnsi="Times New Roman" w:cs="Times New Roman"/>
            <w:sz w:val="28"/>
            <w:szCs w:val="28"/>
          </w:rPr>
          <w:t>Эмиссия оксидов азота</w:t>
        </w:r>
      </w:hyperlink>
      <w:r w:rsidR="008D65B2">
        <w:rPr>
          <w:rFonts w:ascii="Times New Roman" w:eastAsia="Times New Roman" w:hAnsi="Times New Roman" w:cs="Times New Roman"/>
          <w:sz w:val="28"/>
          <w:szCs w:val="28"/>
        </w:rPr>
        <w:t xml:space="preserve"> </w:t>
      </w:r>
      <w:r w:rsidR="00DE057F" w:rsidRPr="008D65B2">
        <w:rPr>
          <w:rFonts w:ascii="Times New Roman" w:eastAsia="Times New Roman" w:hAnsi="Times New Roman" w:cs="Times New Roman"/>
          <w:sz w:val="28"/>
          <w:szCs w:val="28"/>
        </w:rPr>
        <w:t xml:space="preserve">рассчитывается по термическому механизму на основе схемы Зельдовича. Определение состава продуктов сгорания осуществляется по 18 компонентам. Для определения температур используется зонная модель (методика проф. </w:t>
      </w:r>
      <w:proofErr w:type="spellStart"/>
      <w:r w:rsidR="00DE057F" w:rsidRPr="008D65B2">
        <w:rPr>
          <w:rFonts w:ascii="Times New Roman" w:eastAsia="Times New Roman" w:hAnsi="Times New Roman" w:cs="Times New Roman"/>
          <w:sz w:val="28"/>
          <w:szCs w:val="28"/>
        </w:rPr>
        <w:t>В.А.Звонова</w:t>
      </w:r>
      <w:proofErr w:type="spellEnd"/>
      <w:r w:rsidR="00DE057F" w:rsidRPr="008D65B2">
        <w:rPr>
          <w:rFonts w:ascii="Times New Roman" w:eastAsia="Times New Roman" w:hAnsi="Times New Roman" w:cs="Times New Roman"/>
          <w:sz w:val="28"/>
          <w:szCs w:val="28"/>
        </w:rPr>
        <w:t>).</w:t>
      </w:r>
    </w:p>
    <w:p w:rsidR="00DE057F" w:rsidRPr="008D65B2" w:rsidRDefault="003B4AA9" w:rsidP="00261FAF">
      <w:pPr>
        <w:pStyle w:val="a3"/>
        <w:ind w:firstLine="709"/>
        <w:jc w:val="both"/>
        <w:rPr>
          <w:rFonts w:ascii="Times New Roman" w:eastAsia="Times New Roman" w:hAnsi="Times New Roman" w:cs="Times New Roman"/>
          <w:sz w:val="28"/>
          <w:szCs w:val="28"/>
        </w:rPr>
      </w:pPr>
      <w:hyperlink r:id="rId214" w:history="1">
        <w:r w:rsidR="00DE057F" w:rsidRPr="008D65B2">
          <w:rPr>
            <w:rFonts w:ascii="Times New Roman" w:eastAsia="Times New Roman" w:hAnsi="Times New Roman" w:cs="Times New Roman"/>
            <w:sz w:val="28"/>
            <w:szCs w:val="28"/>
          </w:rPr>
          <w:t>Эмиссия сажи</w:t>
        </w:r>
      </w:hyperlink>
      <w:r w:rsidR="008D65B2">
        <w:rPr>
          <w:rFonts w:ascii="Times New Roman" w:eastAsia="Times New Roman" w:hAnsi="Times New Roman" w:cs="Times New Roman"/>
          <w:sz w:val="28"/>
          <w:szCs w:val="28"/>
        </w:rPr>
        <w:t xml:space="preserve"> </w:t>
      </w:r>
      <w:r w:rsidR="00DE057F" w:rsidRPr="008D65B2">
        <w:rPr>
          <w:rFonts w:ascii="Times New Roman" w:eastAsia="Times New Roman" w:hAnsi="Times New Roman" w:cs="Times New Roman"/>
          <w:sz w:val="28"/>
          <w:szCs w:val="28"/>
        </w:rPr>
        <w:t>рассчитывается по методу, разработанному проф.</w:t>
      </w:r>
      <w:r w:rsidR="008D65B2">
        <w:rPr>
          <w:rFonts w:ascii="Times New Roman" w:eastAsia="Times New Roman" w:hAnsi="Times New Roman" w:cs="Times New Roman"/>
          <w:sz w:val="28"/>
          <w:szCs w:val="28"/>
        </w:rPr>
        <w:t xml:space="preserve"> </w:t>
      </w:r>
      <w:r w:rsidR="00DE057F" w:rsidRPr="008D65B2">
        <w:rPr>
          <w:rFonts w:ascii="Times New Roman" w:eastAsia="Times New Roman" w:hAnsi="Times New Roman" w:cs="Times New Roman"/>
          <w:sz w:val="28"/>
          <w:szCs w:val="28"/>
        </w:rPr>
        <w:t>Н.Ф.</w:t>
      </w:r>
      <w:r w:rsidR="008D65B2">
        <w:rPr>
          <w:rFonts w:ascii="Times New Roman" w:eastAsia="Times New Roman" w:hAnsi="Times New Roman" w:cs="Times New Roman"/>
          <w:sz w:val="28"/>
          <w:szCs w:val="28"/>
        </w:rPr>
        <w:t xml:space="preserve"> </w:t>
      </w:r>
      <w:proofErr w:type="spellStart"/>
      <w:r w:rsidR="00DE057F" w:rsidRPr="008D65B2">
        <w:rPr>
          <w:rFonts w:ascii="Times New Roman" w:eastAsia="Times New Roman" w:hAnsi="Times New Roman" w:cs="Times New Roman"/>
          <w:sz w:val="28"/>
          <w:szCs w:val="28"/>
        </w:rPr>
        <w:t>Разлейцевым</w:t>
      </w:r>
      <w:proofErr w:type="spellEnd"/>
      <w:r w:rsidR="00DE057F" w:rsidRPr="008D65B2">
        <w:rPr>
          <w:rFonts w:ascii="Times New Roman" w:eastAsia="Times New Roman" w:hAnsi="Times New Roman" w:cs="Times New Roman"/>
          <w:sz w:val="28"/>
          <w:szCs w:val="28"/>
        </w:rPr>
        <w:t>.</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Учитываются конструктивные особенности системы рециркуляции отработавших газов.</w:t>
      </w:r>
    </w:p>
    <w:p w:rsidR="00DE057F" w:rsidRPr="008D65B2" w:rsidRDefault="003B4AA9" w:rsidP="00261FAF">
      <w:pPr>
        <w:pStyle w:val="a3"/>
        <w:ind w:firstLine="709"/>
        <w:jc w:val="both"/>
        <w:rPr>
          <w:rFonts w:ascii="Times New Roman" w:eastAsia="Times New Roman" w:hAnsi="Times New Roman" w:cs="Times New Roman"/>
          <w:sz w:val="28"/>
          <w:szCs w:val="28"/>
        </w:rPr>
      </w:pPr>
      <w:hyperlink r:id="rId215" w:history="1">
        <w:r w:rsidR="00DE057F" w:rsidRPr="008D65B2">
          <w:rPr>
            <w:rFonts w:ascii="Times New Roman" w:eastAsia="Times New Roman" w:hAnsi="Times New Roman" w:cs="Times New Roman"/>
            <w:sz w:val="28"/>
            <w:szCs w:val="28"/>
          </w:rPr>
          <w:t>Математическая модель газообмена</w:t>
        </w:r>
      </w:hyperlink>
      <w:r w:rsidR="008D65B2">
        <w:rPr>
          <w:rFonts w:ascii="Times New Roman" w:eastAsia="Times New Roman" w:hAnsi="Times New Roman" w:cs="Times New Roman"/>
          <w:sz w:val="28"/>
          <w:szCs w:val="28"/>
        </w:rPr>
        <w:t xml:space="preserve"> </w:t>
      </w:r>
      <w:r w:rsidR="00DE057F" w:rsidRPr="008D65B2">
        <w:rPr>
          <w:rFonts w:ascii="Times New Roman" w:eastAsia="Times New Roman" w:hAnsi="Times New Roman" w:cs="Times New Roman"/>
          <w:sz w:val="28"/>
          <w:szCs w:val="28"/>
        </w:rPr>
        <w:t xml:space="preserve">учитывает нестационарное течение газа в каналах, особенности конструкций 2 </w:t>
      </w:r>
      <w:proofErr w:type="spellStart"/>
      <w:r w:rsidR="00DE057F" w:rsidRPr="008D65B2">
        <w:rPr>
          <w:rFonts w:ascii="Times New Roman" w:eastAsia="Times New Roman" w:hAnsi="Times New Roman" w:cs="Times New Roman"/>
          <w:sz w:val="28"/>
          <w:szCs w:val="28"/>
        </w:rPr>
        <w:t>тактных</w:t>
      </w:r>
      <w:proofErr w:type="spellEnd"/>
      <w:r w:rsidR="00DE057F" w:rsidRPr="008D65B2">
        <w:rPr>
          <w:rFonts w:ascii="Times New Roman" w:eastAsia="Times New Roman" w:hAnsi="Times New Roman" w:cs="Times New Roman"/>
          <w:sz w:val="28"/>
          <w:szCs w:val="28"/>
        </w:rPr>
        <w:t xml:space="preserve"> ДВС, влияние </w:t>
      </w:r>
      <w:r w:rsidR="00DE057F" w:rsidRPr="008D65B2">
        <w:rPr>
          <w:rFonts w:ascii="Times New Roman" w:eastAsia="Times New Roman" w:hAnsi="Times New Roman" w:cs="Times New Roman"/>
          <w:sz w:val="28"/>
          <w:szCs w:val="28"/>
        </w:rPr>
        <w:lastRenderedPageBreak/>
        <w:t xml:space="preserve">соседних цилиндров и устройство преобразователя импульсов. Это позволяет проводить расчетную оптимизацию фаз газораспределения, а также определять наилучшую конфигурацию окон 2 </w:t>
      </w:r>
      <w:proofErr w:type="spellStart"/>
      <w:r w:rsidR="00DE057F" w:rsidRPr="008D65B2">
        <w:rPr>
          <w:rFonts w:ascii="Times New Roman" w:eastAsia="Times New Roman" w:hAnsi="Times New Roman" w:cs="Times New Roman"/>
          <w:sz w:val="28"/>
          <w:szCs w:val="28"/>
        </w:rPr>
        <w:t>тактных</w:t>
      </w:r>
      <w:proofErr w:type="spellEnd"/>
      <w:r w:rsidR="00DE057F" w:rsidRPr="008D65B2">
        <w:rPr>
          <w:rFonts w:ascii="Times New Roman" w:eastAsia="Times New Roman" w:hAnsi="Times New Roman" w:cs="Times New Roman"/>
          <w:sz w:val="28"/>
          <w:szCs w:val="28"/>
        </w:rPr>
        <w:t xml:space="preserve"> двигателей.</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 xml:space="preserve">Теплообмен моделируется раздельно для разных поверхностей, температуры которых определяются путем решения задачи теплопроводности. Коэффициент теплоотдачи от газов к стенке цилиндра определяется по формуле </w:t>
      </w:r>
      <w:proofErr w:type="spellStart"/>
      <w:r w:rsidRPr="008D65B2">
        <w:rPr>
          <w:rFonts w:ascii="Times New Roman" w:eastAsia="Times New Roman" w:hAnsi="Times New Roman" w:cs="Times New Roman"/>
          <w:sz w:val="28"/>
          <w:szCs w:val="28"/>
        </w:rPr>
        <w:t>Вошни</w:t>
      </w:r>
      <w:proofErr w:type="spellEnd"/>
      <w:r w:rsidRPr="008D65B2">
        <w:rPr>
          <w:rFonts w:ascii="Times New Roman" w:eastAsia="Times New Roman" w:hAnsi="Times New Roman" w:cs="Times New Roman"/>
          <w:sz w:val="28"/>
          <w:szCs w:val="28"/>
        </w:rPr>
        <w:t>.</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Параметры турбин и компрессоров учитываются разными способами:</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задаются в явном виде,</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вычисляются из условия баланса турбины и компрессора,</w:t>
      </w:r>
      <w:r w:rsidR="008D65B2">
        <w:rPr>
          <w:rFonts w:ascii="Times New Roman" w:eastAsia="Times New Roman" w:hAnsi="Times New Roman" w:cs="Times New Roman"/>
          <w:sz w:val="28"/>
          <w:szCs w:val="28"/>
        </w:rPr>
        <w:t xml:space="preserve"> </w:t>
      </w:r>
      <w:r w:rsidRPr="008D65B2">
        <w:rPr>
          <w:rFonts w:ascii="Times New Roman" w:eastAsia="Times New Roman" w:hAnsi="Times New Roman" w:cs="Times New Roman"/>
          <w:sz w:val="28"/>
          <w:szCs w:val="28"/>
        </w:rPr>
        <w:t>определяются путем согласования характеристик турбины и компрессора.</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Методика совместного расчета поршневого ДВС и агрегатов наддува на различных режимах позволяет прогнозировать </w:t>
      </w:r>
      <w:hyperlink r:id="rId216" w:history="1">
        <w:r w:rsidRPr="008D65B2">
          <w:rPr>
            <w:rFonts w:ascii="Times New Roman" w:eastAsia="Times New Roman" w:hAnsi="Times New Roman" w:cs="Times New Roman"/>
            <w:sz w:val="28"/>
            <w:szCs w:val="28"/>
          </w:rPr>
          <w:t>скоростные, нагрузочные, высотные и другие характеристики комбинированных двигателей</w:t>
        </w:r>
      </w:hyperlink>
      <w:r w:rsidRPr="008D65B2">
        <w:rPr>
          <w:rFonts w:ascii="Times New Roman" w:eastAsia="Times New Roman" w:hAnsi="Times New Roman" w:cs="Times New Roman"/>
          <w:sz w:val="28"/>
          <w:szCs w:val="28"/>
        </w:rPr>
        <w:t>. Возможен подбор агрегатов наддува для обеспечения требуемых характерис</w:t>
      </w:r>
      <w:r w:rsidR="008D65B2">
        <w:rPr>
          <w:rFonts w:ascii="Times New Roman" w:eastAsia="Times New Roman" w:hAnsi="Times New Roman" w:cs="Times New Roman"/>
          <w:sz w:val="28"/>
          <w:szCs w:val="28"/>
        </w:rPr>
        <w:t xml:space="preserve">тик комбинированного двигателя. </w:t>
      </w:r>
      <w:r w:rsidRPr="008D65B2">
        <w:rPr>
          <w:rFonts w:ascii="Times New Roman" w:eastAsia="Times New Roman" w:hAnsi="Times New Roman" w:cs="Times New Roman"/>
          <w:sz w:val="28"/>
          <w:szCs w:val="28"/>
        </w:rPr>
        <w:t>Программа поддерживает моделирование двухступенчатых систем наддува: с приводом отдельных ступеней или только с газовой связью; модели</w:t>
      </w:r>
      <w:r w:rsidR="008D65B2">
        <w:rPr>
          <w:rFonts w:ascii="Times New Roman" w:eastAsia="Times New Roman" w:hAnsi="Times New Roman" w:cs="Times New Roman"/>
          <w:sz w:val="28"/>
          <w:szCs w:val="28"/>
        </w:rPr>
        <w:t xml:space="preserve">рование системы </w:t>
      </w:r>
      <w:proofErr w:type="spellStart"/>
      <w:r w:rsidR="008D65B2">
        <w:rPr>
          <w:rFonts w:ascii="Times New Roman" w:eastAsia="Times New Roman" w:hAnsi="Times New Roman" w:cs="Times New Roman"/>
          <w:sz w:val="28"/>
          <w:szCs w:val="28"/>
        </w:rPr>
        <w:t>Гипербар</w:t>
      </w:r>
      <w:proofErr w:type="spellEnd"/>
      <w:r w:rsidR="008D65B2">
        <w:rPr>
          <w:rFonts w:ascii="Times New Roman" w:eastAsia="Times New Roman" w:hAnsi="Times New Roman" w:cs="Times New Roman"/>
          <w:sz w:val="28"/>
          <w:szCs w:val="28"/>
        </w:rPr>
        <w:t xml:space="preserve"> и т.д.</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Программный комплекс ДИЗЕЛЬ-РК позволяет проводить расчетные исследования рабочего процесса практически любых двигателей внутреннего сгорания. Использование в программе математических моделей отражающих сущность физических процессов, происходящих в двигателе, позволяет получить высокую точность результатов численного эксперимента. Опыт использования программного комплекса ДИЗЕЛЬ-РК применительно к двигателям разного размера и назначения показал, что программа позволяет проводить расчеты без трудоемкой предварительной настойки используемых коэффициентов на конкретный двигатель. Достаточно использовать включенные в программу "мастера настройки", которые на основе распространенных в двигателестроении решений сформируют файл данных пригодный для численного эксперимента.</w:t>
      </w:r>
    </w:p>
    <w:p w:rsidR="00DE057F" w:rsidRPr="008D65B2" w:rsidRDefault="00DE057F" w:rsidP="00261FAF">
      <w:pPr>
        <w:pStyle w:val="a3"/>
        <w:ind w:firstLine="709"/>
        <w:jc w:val="both"/>
        <w:rPr>
          <w:rFonts w:ascii="Times New Roman" w:eastAsia="Times New Roman" w:hAnsi="Times New Roman" w:cs="Times New Roman"/>
          <w:sz w:val="28"/>
          <w:szCs w:val="28"/>
        </w:rPr>
      </w:pPr>
      <w:r w:rsidRPr="008D65B2">
        <w:rPr>
          <w:rFonts w:ascii="Times New Roman" w:eastAsia="Times New Roman" w:hAnsi="Times New Roman" w:cs="Times New Roman"/>
          <w:sz w:val="28"/>
          <w:szCs w:val="28"/>
        </w:rPr>
        <w:t>Правильно настроенная математическая модель комбинированного ДВС позволяет при идентичных эмпирических коэффициентах производить весьма точный расчет различных режимов работы двигателей, включая режимы малой мощности, что делает ее пригодной для определения оптимального алгоритма управления топливной аппаратурой с целью обеспечения минимальных выбросов вредных веществ.</w:t>
      </w:r>
    </w:p>
    <w:p w:rsidR="00451FB4" w:rsidRDefault="00451FB4" w:rsidP="00161CE7">
      <w:pPr>
        <w:pStyle w:val="a3"/>
        <w:jc w:val="both"/>
        <w:rPr>
          <w:rFonts w:ascii="Times New Roman" w:hAnsi="Times New Roman" w:cs="Times New Roman"/>
          <w:sz w:val="28"/>
          <w:szCs w:val="28"/>
        </w:rPr>
      </w:pPr>
    </w:p>
    <w:p w:rsidR="003223FA" w:rsidRPr="003223FA" w:rsidRDefault="003223FA" w:rsidP="003223FA">
      <w:pPr>
        <w:pStyle w:val="a3"/>
        <w:jc w:val="center"/>
        <w:rPr>
          <w:rFonts w:ascii="Times New Roman" w:hAnsi="Times New Roman" w:cs="Times New Roman"/>
          <w:b/>
          <w:sz w:val="28"/>
          <w:szCs w:val="28"/>
        </w:rPr>
      </w:pPr>
      <w:r w:rsidRPr="003223FA">
        <w:rPr>
          <w:rFonts w:ascii="Times New Roman" w:hAnsi="Times New Roman" w:cs="Times New Roman"/>
          <w:b/>
          <w:sz w:val="28"/>
          <w:szCs w:val="28"/>
        </w:rPr>
        <w:t>КОНТРОЛЬНЫЕ ВОПРОСЫ</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Какая задача приобретает актуальность для увеличения эффективности исследований и доводки ДВС?</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Какие классы математических моделей используются для решения задач компьютерного моделирования процессов сгорания в дизелях?</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Какую теорию используют для описания поведения струи?</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lastRenderedPageBreak/>
        <w:t>Как рассчитывают скорость движения вершины струи?</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такое пристеночный поток?</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На какие зоны разбивается пристеночный поток?</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От чего зависит число зон, на которые разбивается пристеночный поток?</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дал сравнительный анализ двух моделей сгорания в дизеле?</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используется в программном комплексе ДИЗЕЛЬ-РК?</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 определяют параметры газа в цилиндрах и коллекторах двигателя?</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Какая модель используется для определения температур?</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По какой формуле определяется коэффициент теплоотдачи от газов к стенке цилиндра?</w:t>
      </w:r>
    </w:p>
    <w:p w:rsidR="00315445" w:rsidRPr="00815298" w:rsidRDefault="00315445" w:rsidP="00315445">
      <w:pPr>
        <w:pStyle w:val="a3"/>
        <w:numPr>
          <w:ilvl w:val="0"/>
          <w:numId w:val="2"/>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Какая методика позволяет прогнозировать скоростные, нагрузочные, высотные и другие характеристики комбинированных двигателей?</w:t>
      </w:r>
    </w:p>
    <w:p w:rsidR="009D0D54" w:rsidRDefault="00315445" w:rsidP="00315445">
      <w:pPr>
        <w:pStyle w:val="a3"/>
        <w:numPr>
          <w:ilvl w:val="0"/>
          <w:numId w:val="2"/>
        </w:numPr>
        <w:ind w:left="426" w:hanging="426"/>
        <w:jc w:val="both"/>
        <w:rPr>
          <w:rFonts w:ascii="Times New Roman" w:eastAsia="Times New Roman" w:hAnsi="Times New Roman" w:cs="Times New Roman"/>
          <w:sz w:val="28"/>
          <w:szCs w:val="28"/>
        </w:rPr>
      </w:pPr>
      <w:r w:rsidRPr="00815298">
        <w:rPr>
          <w:rFonts w:ascii="Times New Roman" w:hAnsi="Times New Roman" w:cs="Times New Roman"/>
          <w:sz w:val="28"/>
          <w:szCs w:val="28"/>
        </w:rPr>
        <w:t>Позволяет проводить программный комплекс ДИЗЕЛЬ-РК?</w:t>
      </w:r>
    </w:p>
    <w:p w:rsidR="009D0D54" w:rsidRDefault="009D0D54" w:rsidP="00161CE7">
      <w:pPr>
        <w:pStyle w:val="a3"/>
        <w:jc w:val="both"/>
        <w:rPr>
          <w:rFonts w:ascii="Times New Roman" w:hAnsi="Times New Roman" w:cs="Times New Roman"/>
          <w:sz w:val="28"/>
          <w:szCs w:val="28"/>
        </w:rPr>
      </w:pPr>
    </w:p>
    <w:p w:rsidR="003223FA" w:rsidRDefault="003223FA">
      <w:pPr>
        <w:rPr>
          <w:rFonts w:ascii="Times New Roman" w:hAnsi="Times New Roman" w:cs="Times New Roman"/>
          <w:sz w:val="28"/>
          <w:szCs w:val="28"/>
        </w:rPr>
      </w:pPr>
      <w:r>
        <w:rPr>
          <w:rFonts w:ascii="Times New Roman" w:hAnsi="Times New Roman" w:cs="Times New Roman"/>
          <w:sz w:val="28"/>
          <w:szCs w:val="28"/>
        </w:rPr>
        <w:br w:type="page"/>
      </w:r>
    </w:p>
    <w:p w:rsidR="00A24BA4" w:rsidRPr="00A24BA4" w:rsidRDefault="00A24BA4" w:rsidP="00261FAF">
      <w:pPr>
        <w:pStyle w:val="a3"/>
        <w:ind w:firstLine="709"/>
        <w:jc w:val="both"/>
        <w:rPr>
          <w:rFonts w:ascii="Times New Roman" w:hAnsi="Times New Roman" w:cs="Times New Roman"/>
          <w:b/>
          <w:sz w:val="28"/>
          <w:szCs w:val="28"/>
        </w:rPr>
      </w:pPr>
      <w:r w:rsidRPr="00A24BA4">
        <w:rPr>
          <w:rFonts w:ascii="Times New Roman" w:hAnsi="Times New Roman" w:cs="Times New Roman"/>
          <w:b/>
          <w:sz w:val="28"/>
          <w:szCs w:val="28"/>
        </w:rPr>
        <w:lastRenderedPageBreak/>
        <w:t xml:space="preserve">6 Системы автоматизации инженерных расчетов </w:t>
      </w:r>
    </w:p>
    <w:p w:rsidR="00A24BA4" w:rsidRDefault="00A24BA4" w:rsidP="00261FAF">
      <w:pPr>
        <w:pStyle w:val="a3"/>
        <w:ind w:firstLine="709"/>
        <w:jc w:val="both"/>
        <w:rPr>
          <w:rFonts w:ascii="Times New Roman" w:hAnsi="Times New Roman" w:cs="Times New Roman"/>
          <w:sz w:val="28"/>
          <w:szCs w:val="28"/>
        </w:rPr>
      </w:pPr>
    </w:p>
    <w:p w:rsidR="00DA095D" w:rsidRPr="00DA095D" w:rsidRDefault="00DA095D" w:rsidP="00261FAF">
      <w:pPr>
        <w:pStyle w:val="a3"/>
        <w:ind w:firstLine="709"/>
        <w:jc w:val="both"/>
        <w:rPr>
          <w:rFonts w:ascii="Times New Roman" w:hAnsi="Times New Roman" w:cs="Times New Roman"/>
          <w:b/>
          <w:sz w:val="28"/>
          <w:szCs w:val="28"/>
        </w:rPr>
      </w:pPr>
      <w:r w:rsidRPr="00DA095D">
        <w:rPr>
          <w:rFonts w:ascii="Times New Roman" w:hAnsi="Times New Roman" w:cs="Times New Roman"/>
          <w:b/>
          <w:sz w:val="28"/>
          <w:szCs w:val="28"/>
        </w:rPr>
        <w:t xml:space="preserve">6.1 </w:t>
      </w:r>
      <w:r w:rsidR="0084416D" w:rsidRPr="0084416D">
        <w:rPr>
          <w:rFonts w:ascii="Times New Roman" w:hAnsi="Times New Roman" w:cs="Times New Roman"/>
          <w:b/>
          <w:sz w:val="28"/>
          <w:szCs w:val="28"/>
        </w:rPr>
        <w:t>Современные программные средства</w:t>
      </w:r>
    </w:p>
    <w:p w:rsidR="00DA095D" w:rsidRPr="00A24BA4" w:rsidRDefault="00DA095D" w:rsidP="00261FAF">
      <w:pPr>
        <w:pStyle w:val="a3"/>
        <w:ind w:firstLine="709"/>
        <w:jc w:val="both"/>
        <w:rPr>
          <w:rFonts w:ascii="Times New Roman" w:hAnsi="Times New Roman" w:cs="Times New Roman"/>
          <w:sz w:val="28"/>
          <w:szCs w:val="28"/>
        </w:rPr>
      </w:pPr>
    </w:p>
    <w:p w:rsidR="00A24BA4" w:rsidRPr="00A24BA4" w:rsidRDefault="00A24BA4" w:rsidP="00261FAF">
      <w:pPr>
        <w:pStyle w:val="a3"/>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Это современные программные средства, которые сегодня не только </w:t>
      </w:r>
      <w:r w:rsidRPr="00A24BA4">
        <w:rPr>
          <w:rFonts w:ascii="Times New Roman" w:hAnsi="Times New Roman" w:cs="Times New Roman"/>
          <w:sz w:val="28"/>
          <w:szCs w:val="28"/>
        </w:rPr>
        <w:t xml:space="preserve">успешно </w:t>
      </w:r>
      <w:r>
        <w:rPr>
          <w:rFonts w:ascii="Times New Roman" w:hAnsi="Times New Roman" w:cs="Times New Roman"/>
          <w:sz w:val="28"/>
          <w:szCs w:val="28"/>
        </w:rPr>
        <w:t>заменяют ученым и инженерам ручку с тетрадью, логарифмическую линейку,</w:t>
      </w:r>
      <w:r w:rsidRPr="00A24BA4">
        <w:rPr>
          <w:rFonts w:ascii="Times New Roman" w:hAnsi="Times New Roman" w:cs="Times New Roman"/>
          <w:sz w:val="28"/>
          <w:szCs w:val="28"/>
        </w:rPr>
        <w:t xml:space="preserve"> таблицы интегралов  и  другие  математические  справочники,  но  и  позволяют во многих случаях обойтись без традиционного программирования прикладных задач, решая их в специально </w:t>
      </w:r>
      <w:r>
        <w:rPr>
          <w:rFonts w:ascii="Times New Roman" w:hAnsi="Times New Roman" w:cs="Times New Roman"/>
          <w:sz w:val="28"/>
          <w:szCs w:val="28"/>
        </w:rPr>
        <w:t>разработанных  средах, позволяющих выполнять численные расчеты,</w:t>
      </w:r>
      <w:r w:rsidRPr="00A24BA4">
        <w:rPr>
          <w:rFonts w:ascii="Times New Roman" w:hAnsi="Times New Roman" w:cs="Times New Roman"/>
          <w:sz w:val="28"/>
          <w:szCs w:val="28"/>
        </w:rPr>
        <w:t xml:space="preserve"> аналитические </w:t>
      </w:r>
      <w:r>
        <w:rPr>
          <w:rFonts w:ascii="Times New Roman" w:hAnsi="Times New Roman" w:cs="Times New Roman"/>
          <w:sz w:val="28"/>
          <w:szCs w:val="28"/>
        </w:rPr>
        <w:t xml:space="preserve">преобразования, </w:t>
      </w:r>
      <w:r w:rsidRPr="00A24BA4">
        <w:rPr>
          <w:rFonts w:ascii="Times New Roman" w:hAnsi="Times New Roman" w:cs="Times New Roman"/>
          <w:sz w:val="28"/>
          <w:szCs w:val="28"/>
        </w:rPr>
        <w:t>анализ  данных  и  графическое  представление  результатов.</w:t>
      </w:r>
      <w:proofErr w:type="gramEnd"/>
      <w:r w:rsidRPr="00A24BA4">
        <w:rPr>
          <w:rFonts w:ascii="Times New Roman" w:hAnsi="Times New Roman" w:cs="Times New Roman"/>
          <w:sz w:val="28"/>
          <w:szCs w:val="28"/>
        </w:rPr>
        <w:t xml:space="preserve">  Это направление  прикладного  программного  обеспечения  развито  в  мире  чрезвычайно широко, и ниже представлены лишь несколько наиболее известных систем. </w:t>
      </w:r>
    </w:p>
    <w:p w:rsidR="00A24BA4" w:rsidRPr="00A24BA4" w:rsidRDefault="00A24BA4" w:rsidP="00261FAF">
      <w:pPr>
        <w:pStyle w:val="a3"/>
        <w:ind w:firstLine="709"/>
        <w:jc w:val="both"/>
        <w:rPr>
          <w:rFonts w:ascii="Times New Roman" w:hAnsi="Times New Roman" w:cs="Times New Roman"/>
          <w:sz w:val="28"/>
          <w:szCs w:val="28"/>
        </w:rPr>
      </w:pPr>
      <w:proofErr w:type="spellStart"/>
      <w:r>
        <w:rPr>
          <w:rFonts w:ascii="Times New Roman" w:hAnsi="Times New Roman" w:cs="Times New Roman"/>
          <w:sz w:val="28"/>
          <w:szCs w:val="28"/>
        </w:rPr>
        <w:t>MathSoft</w:t>
      </w:r>
      <w:proofErr w:type="spellEnd"/>
      <w:r>
        <w:rPr>
          <w:rFonts w:ascii="Times New Roman" w:hAnsi="Times New Roman" w:cs="Times New Roman"/>
          <w:sz w:val="28"/>
          <w:szCs w:val="28"/>
        </w:rPr>
        <w:t xml:space="preserve">. </w:t>
      </w:r>
      <w:r w:rsidRPr="00A24BA4">
        <w:rPr>
          <w:rFonts w:ascii="Times New Roman" w:hAnsi="Times New Roman" w:cs="Times New Roman"/>
          <w:sz w:val="28"/>
          <w:szCs w:val="28"/>
        </w:rPr>
        <w:t xml:space="preserve">Системы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S-PLUS, </w:t>
      </w:r>
      <w:proofErr w:type="spellStart"/>
      <w:r w:rsidRPr="00A24BA4">
        <w:rPr>
          <w:rFonts w:ascii="Times New Roman" w:hAnsi="Times New Roman" w:cs="Times New Roman"/>
          <w:sz w:val="28"/>
          <w:szCs w:val="28"/>
        </w:rPr>
        <w:t>Axum</w:t>
      </w:r>
      <w:proofErr w:type="spellEnd"/>
      <w:r w:rsidRPr="00A24BA4">
        <w:rPr>
          <w:rFonts w:ascii="Times New Roman" w:hAnsi="Times New Roman" w:cs="Times New Roman"/>
          <w:sz w:val="28"/>
          <w:szCs w:val="28"/>
        </w:rPr>
        <w:t xml:space="preserve">  Компания </w:t>
      </w:r>
      <w:proofErr w:type="spellStart"/>
      <w:r w:rsidRPr="00A24BA4">
        <w:rPr>
          <w:rFonts w:ascii="Times New Roman" w:hAnsi="Times New Roman" w:cs="Times New Roman"/>
          <w:sz w:val="28"/>
          <w:szCs w:val="28"/>
        </w:rPr>
        <w:t>MathSoft</w:t>
      </w:r>
      <w:proofErr w:type="spellEnd"/>
      <w:r w:rsidRPr="00A24BA4">
        <w:rPr>
          <w:rFonts w:ascii="Times New Roman" w:hAnsi="Times New Roman" w:cs="Times New Roman"/>
          <w:sz w:val="28"/>
          <w:szCs w:val="28"/>
        </w:rPr>
        <w:t xml:space="preserve"> ведущий производитель математического, научного и инженерного программного обеспечения. С  </w:t>
      </w:r>
      <w:r>
        <w:rPr>
          <w:rFonts w:ascii="Times New Roman" w:hAnsi="Times New Roman" w:cs="Times New Roman"/>
          <w:sz w:val="28"/>
          <w:szCs w:val="28"/>
        </w:rPr>
        <w:t xml:space="preserve">помощью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w:t>
      </w:r>
      <w:r>
        <w:rPr>
          <w:rFonts w:ascii="Times New Roman" w:hAnsi="Times New Roman" w:cs="Times New Roman"/>
          <w:sz w:val="28"/>
          <w:szCs w:val="28"/>
        </w:rPr>
        <w:t xml:space="preserve">решают свои задачи </w:t>
      </w:r>
      <w:r w:rsidRPr="00A24BA4">
        <w:rPr>
          <w:rFonts w:ascii="Times New Roman" w:hAnsi="Times New Roman" w:cs="Times New Roman"/>
          <w:sz w:val="28"/>
          <w:szCs w:val="28"/>
        </w:rPr>
        <w:t>ученые  и  инженеры</w:t>
      </w:r>
      <w:r>
        <w:rPr>
          <w:rFonts w:ascii="Times New Roman" w:hAnsi="Times New Roman" w:cs="Times New Roman"/>
          <w:sz w:val="28"/>
          <w:szCs w:val="28"/>
        </w:rPr>
        <w:t>.</w:t>
      </w:r>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позволяет, используя  удобный  графический  интерфейс  и  приближенный  к  </w:t>
      </w:r>
      <w:proofErr w:type="gramStart"/>
      <w:r w:rsidRPr="00A24BA4">
        <w:rPr>
          <w:rFonts w:ascii="Times New Roman" w:hAnsi="Times New Roman" w:cs="Times New Roman"/>
          <w:sz w:val="28"/>
          <w:szCs w:val="28"/>
        </w:rPr>
        <w:t>естественному</w:t>
      </w:r>
      <w:proofErr w:type="gramEnd"/>
      <w:r w:rsidRPr="00A24BA4">
        <w:rPr>
          <w:rFonts w:ascii="Times New Roman" w:hAnsi="Times New Roman" w:cs="Times New Roman"/>
          <w:sz w:val="28"/>
          <w:szCs w:val="28"/>
        </w:rPr>
        <w:t xml:space="preserve"> математическому  язык  описания  задач,  автоматизировать  численные  расчеты  и аналитические  преобразования  и  наглядно  представить  результаты.  Наряду  с  пакетом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представлены: система S-PLUS для анализа данных, визуализации и моделирования; пакет </w:t>
      </w:r>
      <w:proofErr w:type="spellStart"/>
      <w:r w:rsidRPr="00A24BA4">
        <w:rPr>
          <w:rFonts w:ascii="Times New Roman" w:hAnsi="Times New Roman" w:cs="Times New Roman"/>
          <w:sz w:val="28"/>
          <w:szCs w:val="28"/>
        </w:rPr>
        <w:t>StudyWorks</w:t>
      </w:r>
      <w:proofErr w:type="spellEnd"/>
      <w:r w:rsidRPr="00A24BA4">
        <w:rPr>
          <w:rFonts w:ascii="Times New Roman" w:hAnsi="Times New Roman" w:cs="Times New Roman"/>
          <w:sz w:val="28"/>
          <w:szCs w:val="28"/>
        </w:rPr>
        <w:t xml:space="preserve">, система технической графики и анализа данных </w:t>
      </w:r>
      <w:proofErr w:type="spellStart"/>
      <w:r w:rsidRPr="00A24BA4">
        <w:rPr>
          <w:rFonts w:ascii="Times New Roman" w:hAnsi="Times New Roman" w:cs="Times New Roman"/>
          <w:sz w:val="28"/>
          <w:szCs w:val="28"/>
        </w:rPr>
        <w:t>Axum</w:t>
      </w:r>
      <w:proofErr w:type="spellEnd"/>
      <w:r w:rsidRPr="00A24BA4">
        <w:rPr>
          <w:rFonts w:ascii="Times New Roman" w:hAnsi="Times New Roman" w:cs="Times New Roman"/>
          <w:sz w:val="28"/>
          <w:szCs w:val="28"/>
        </w:rPr>
        <w:t xml:space="preserve">. </w:t>
      </w:r>
    </w:p>
    <w:p w:rsidR="00A24BA4" w:rsidRPr="00A24BA4" w:rsidRDefault="00A24BA4" w:rsidP="00261FAF">
      <w:pPr>
        <w:pStyle w:val="a3"/>
        <w:ind w:firstLine="709"/>
        <w:jc w:val="both"/>
        <w:rPr>
          <w:rFonts w:ascii="Times New Roman" w:hAnsi="Times New Roman" w:cs="Times New Roman"/>
          <w:sz w:val="28"/>
          <w:szCs w:val="28"/>
        </w:rPr>
      </w:pP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 это мощная и в то же время простая универсальная среда для решения задач в различных отраслях науки и техники, финансов и экономики, физики и астр</w:t>
      </w:r>
      <w:r>
        <w:rPr>
          <w:rFonts w:ascii="Times New Roman" w:hAnsi="Times New Roman" w:cs="Times New Roman"/>
          <w:sz w:val="28"/>
          <w:szCs w:val="28"/>
        </w:rPr>
        <w:t>ономии, математики и статистик.</w:t>
      </w:r>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остается единственной системой, в которой описание решения математических задач задается с помощью привычных математических формул и знаков.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позволяет выполнять как численные, так и аналитические (символьные) вычисления, имеет чрезвычайно удобный математико-ориентированный интерфейс и прекрасные средства научной графики.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Система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существует в нескольких основных вариантах: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Standard</w:t>
      </w:r>
      <w:proofErr w:type="spellEnd"/>
      <w:r w:rsidRPr="00A24BA4">
        <w:rPr>
          <w:rFonts w:ascii="Times New Roman" w:hAnsi="Times New Roman" w:cs="Times New Roman"/>
          <w:sz w:val="28"/>
          <w:szCs w:val="28"/>
        </w:rPr>
        <w:t xml:space="preserve"> - идеальная система для повседневных технических вычислений. Предназначена для массовой аудитории и широкого использования в учебном процессе;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Professional</w:t>
      </w:r>
      <w:proofErr w:type="spellEnd"/>
      <w:r w:rsidRPr="00A24BA4">
        <w:rPr>
          <w:rFonts w:ascii="Times New Roman" w:hAnsi="Times New Roman" w:cs="Times New Roman"/>
          <w:sz w:val="28"/>
          <w:szCs w:val="28"/>
        </w:rPr>
        <w:t xml:space="preserve"> - промышленный стандарт прикладного использования математики в технических приложениях. Ориентирована на математиков и научных работников, проводящих сложные и трудоемкие расчеты.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Professional</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Academic</w:t>
      </w:r>
      <w:proofErr w:type="spellEnd"/>
      <w:r w:rsidRPr="00A24BA4">
        <w:rPr>
          <w:rFonts w:ascii="Times New Roman" w:hAnsi="Times New Roman" w:cs="Times New Roman"/>
          <w:sz w:val="28"/>
          <w:szCs w:val="28"/>
        </w:rPr>
        <w:t xml:space="preserve"> - пакет программ для профессионального использования математического аппарата с электронными учебниками и </w:t>
      </w:r>
      <w:r w:rsidRPr="00B61622">
        <w:rPr>
          <w:rFonts w:ascii="Times New Roman" w:hAnsi="Times New Roman" w:cs="Times New Roman"/>
          <w:sz w:val="28"/>
          <w:szCs w:val="28"/>
        </w:rPr>
        <w:t>ресурсами.</w:t>
      </w:r>
      <w:r w:rsidRPr="00A24BA4">
        <w:rPr>
          <w:rFonts w:ascii="Times New Roman" w:hAnsi="Times New Roman" w:cs="Times New Roman"/>
          <w:sz w:val="28"/>
          <w:szCs w:val="28"/>
        </w:rPr>
        <w:t xml:space="preserve">  </w:t>
      </w:r>
      <w:r w:rsidRPr="00A24BA4">
        <w:rPr>
          <w:rFonts w:ascii="Times New Roman" w:hAnsi="Times New Roman" w:cs="Times New Roman"/>
          <w:sz w:val="28"/>
          <w:szCs w:val="28"/>
        </w:rPr>
        <w:cr/>
      </w:r>
      <w:r w:rsidRPr="00A24BA4">
        <w:rPr>
          <w:rFonts w:ascii="Times New Roman" w:hAnsi="Times New Roman" w:cs="Times New Roman"/>
          <w:sz w:val="28"/>
          <w:szCs w:val="28"/>
        </w:rPr>
        <w:lastRenderedPageBreak/>
        <w:t xml:space="preserve">При создании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основное внимание было обращено на увеличение скорости и мощности работы системы.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предлагает более легкую обработку данных, улучшение редактирования документов, более глубокую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интеграцию с другими программными средствами, расширение математических функциональных возможностей.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В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Расширены компоненты ввода-вывода для импорта и экспорта данных в виде строк и столбцов, а также возможности чтения-записи смешанных </w:t>
      </w:r>
      <w:proofErr w:type="spellStart"/>
      <w:r w:rsidRPr="00A24BA4">
        <w:rPr>
          <w:rFonts w:ascii="Times New Roman" w:hAnsi="Times New Roman" w:cs="Times New Roman"/>
          <w:sz w:val="28"/>
          <w:szCs w:val="28"/>
        </w:rPr>
        <w:t>текстово</w:t>
      </w:r>
      <w:proofErr w:type="spellEnd"/>
      <w:r w:rsidRPr="00A24BA4">
        <w:rPr>
          <w:rFonts w:ascii="Times New Roman" w:hAnsi="Times New Roman" w:cs="Times New Roman"/>
          <w:sz w:val="28"/>
          <w:szCs w:val="28"/>
        </w:rPr>
        <w:t xml:space="preserve">-числовых файлов.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Улучшена поддержка импорта / экспорта данных текста как строковых данных, обеспечена гарантия их целостности при передаче смешанных типов данных.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Обеспечена более глубокая интеграция с </w:t>
      </w:r>
      <w:proofErr w:type="spellStart"/>
      <w:r w:rsidRPr="00A24BA4">
        <w:rPr>
          <w:rFonts w:ascii="Times New Roman" w:hAnsi="Times New Roman" w:cs="Times New Roman"/>
          <w:sz w:val="28"/>
          <w:szCs w:val="28"/>
        </w:rPr>
        <w:t>Microsoft</w:t>
      </w:r>
      <w:proofErr w:type="spellEnd"/>
      <w:r w:rsidRPr="00A24BA4">
        <w:rPr>
          <w:rFonts w:ascii="Times New Roman" w:hAnsi="Times New Roman" w:cs="Times New Roman"/>
          <w:sz w:val="28"/>
          <w:szCs w:val="28"/>
        </w:rPr>
        <w:t xml:space="preserve"> ® </w:t>
      </w:r>
      <w:proofErr w:type="spellStart"/>
      <w:r w:rsidRPr="00A24BA4">
        <w:rPr>
          <w:rFonts w:ascii="Times New Roman" w:hAnsi="Times New Roman" w:cs="Times New Roman"/>
          <w:sz w:val="28"/>
          <w:szCs w:val="28"/>
        </w:rPr>
        <w:t>Excel</w:t>
      </w:r>
      <w:proofErr w:type="spellEnd"/>
      <w:r w:rsidRPr="00A24BA4">
        <w:rPr>
          <w:rFonts w:ascii="Times New Roman" w:hAnsi="Times New Roman" w:cs="Times New Roman"/>
          <w:sz w:val="28"/>
          <w:szCs w:val="28"/>
        </w:rPr>
        <w:t xml:space="preserve">; используя простые команды </w:t>
      </w:r>
      <w:proofErr w:type="spellStart"/>
      <w:r w:rsidRPr="00A24BA4">
        <w:rPr>
          <w:rFonts w:ascii="Times New Roman" w:hAnsi="Times New Roman" w:cs="Times New Roman"/>
          <w:sz w:val="28"/>
          <w:szCs w:val="28"/>
        </w:rPr>
        <w:t>copy</w:t>
      </w:r>
      <w:proofErr w:type="spellEnd"/>
      <w:r w:rsidRPr="00A24BA4">
        <w:rPr>
          <w:rFonts w:ascii="Times New Roman" w:hAnsi="Times New Roman" w:cs="Times New Roman"/>
          <w:sz w:val="28"/>
          <w:szCs w:val="28"/>
        </w:rPr>
        <w:t>/</w:t>
      </w:r>
      <w:proofErr w:type="spellStart"/>
      <w:r w:rsidRPr="00A24BA4">
        <w:rPr>
          <w:rFonts w:ascii="Times New Roman" w:hAnsi="Times New Roman" w:cs="Times New Roman"/>
          <w:sz w:val="28"/>
          <w:szCs w:val="28"/>
        </w:rPr>
        <w:t>paste</w:t>
      </w:r>
      <w:proofErr w:type="spellEnd"/>
      <w:r w:rsidRPr="00A24BA4">
        <w:rPr>
          <w:rFonts w:ascii="Times New Roman" w:hAnsi="Times New Roman" w:cs="Times New Roman"/>
          <w:sz w:val="28"/>
          <w:szCs w:val="28"/>
        </w:rPr>
        <w:t xml:space="preserve"> можно создавать и отображать смешанные данные непосредственно в форме матриц и таблиц.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Улучшено редактирование страниц.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w:t>
      </w:r>
      <w:proofErr w:type="gramStart"/>
      <w:r w:rsidRPr="00A24BA4">
        <w:rPr>
          <w:rFonts w:ascii="Times New Roman" w:hAnsi="Times New Roman" w:cs="Times New Roman"/>
          <w:sz w:val="28"/>
          <w:szCs w:val="28"/>
        </w:rPr>
        <w:t>Улучшена</w:t>
      </w:r>
      <w:proofErr w:type="gramEnd"/>
      <w:r w:rsidRPr="00A24BA4">
        <w:rPr>
          <w:rFonts w:ascii="Times New Roman" w:hAnsi="Times New Roman" w:cs="Times New Roman"/>
          <w:sz w:val="28"/>
          <w:szCs w:val="28"/>
        </w:rPr>
        <w:t xml:space="preserve"> APPENDPRN-функция, которая создает </w:t>
      </w:r>
      <w:r w:rsidR="00CC2B09" w:rsidRPr="00A24BA4">
        <w:rPr>
          <w:rFonts w:ascii="Times New Roman" w:hAnsi="Times New Roman" w:cs="Times New Roman"/>
          <w:sz w:val="28"/>
          <w:szCs w:val="28"/>
        </w:rPr>
        <w:t>файл,</w:t>
      </w:r>
      <w:r w:rsidRPr="00A24BA4">
        <w:rPr>
          <w:rFonts w:ascii="Times New Roman" w:hAnsi="Times New Roman" w:cs="Times New Roman"/>
          <w:sz w:val="28"/>
          <w:szCs w:val="28"/>
        </w:rPr>
        <w:t xml:space="preserve"> если он не существует.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Обеспечена новая поддержка чтения/записи для равномерных, произвольных и однородных файлов двоичного формата (READBIN и WRITEBIN), что дает пользователям большую гибкость в операциях импорта или экспорта данных, чем их преобразование в ASCII-коды.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Обеспечена новая поддержка для прохождения строковых данных через </w:t>
      </w:r>
      <w:proofErr w:type="spellStart"/>
      <w:r w:rsidRPr="00A24BA4">
        <w:rPr>
          <w:rFonts w:ascii="Times New Roman" w:hAnsi="Times New Roman" w:cs="Times New Roman"/>
          <w:sz w:val="28"/>
          <w:szCs w:val="28"/>
        </w:rPr>
        <w:t>UserEFI</w:t>
      </w:r>
      <w:proofErr w:type="spellEnd"/>
      <w:r w:rsidRPr="00A24BA4">
        <w:rPr>
          <w:rFonts w:ascii="Times New Roman" w:hAnsi="Times New Roman" w:cs="Times New Roman"/>
          <w:sz w:val="28"/>
          <w:szCs w:val="28"/>
        </w:rPr>
        <w:t xml:space="preserve">-интерфейс (функции, определенные пользователем/ DLL)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Улучшена математическая функциональность: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На основе ODE-вычислительных блоков (для решения обыкновенных дифференциальных уравнений) </w:t>
      </w:r>
    </w:p>
    <w:p w:rsidR="00A24BA4" w:rsidRPr="00A24BA4" w:rsidRDefault="00A24BA4" w:rsidP="00261FAF">
      <w:pPr>
        <w:pStyle w:val="a3"/>
        <w:ind w:firstLine="709"/>
        <w:jc w:val="both"/>
        <w:rPr>
          <w:rFonts w:ascii="Times New Roman" w:hAnsi="Times New Roman" w:cs="Times New Roman"/>
          <w:sz w:val="28"/>
          <w:szCs w:val="28"/>
        </w:rPr>
      </w:pP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поддерживает PDE- вычислительные блоки (для решения дифференциальных уравнений в частных производных).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Улучшены средства для поиска причин ошибок во фрагментах.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Обеспечена новая поддержка для комплексных аргументов функций </w:t>
      </w:r>
      <w:proofErr w:type="spellStart"/>
      <w:r w:rsidRPr="00A24BA4">
        <w:rPr>
          <w:rFonts w:ascii="Times New Roman" w:hAnsi="Times New Roman" w:cs="Times New Roman"/>
          <w:sz w:val="28"/>
          <w:szCs w:val="28"/>
        </w:rPr>
        <w:t>floor</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ceil</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round</w:t>
      </w:r>
      <w:proofErr w:type="spellEnd"/>
      <w:r w:rsidRPr="00A24BA4">
        <w:rPr>
          <w:rFonts w:ascii="Times New Roman" w:hAnsi="Times New Roman" w:cs="Times New Roman"/>
          <w:sz w:val="28"/>
          <w:szCs w:val="28"/>
        </w:rPr>
        <w:t xml:space="preserve"> и </w:t>
      </w:r>
      <w:proofErr w:type="spellStart"/>
      <w:r w:rsidRPr="00A24BA4">
        <w:rPr>
          <w:rFonts w:ascii="Times New Roman" w:hAnsi="Times New Roman" w:cs="Times New Roman"/>
          <w:sz w:val="28"/>
          <w:szCs w:val="28"/>
        </w:rPr>
        <w:t>trunc</w:t>
      </w:r>
      <w:proofErr w:type="spellEnd"/>
      <w:r w:rsidRPr="00A24BA4">
        <w:rPr>
          <w:rFonts w:ascii="Times New Roman" w:hAnsi="Times New Roman" w:cs="Times New Roman"/>
          <w:sz w:val="28"/>
          <w:szCs w:val="28"/>
        </w:rPr>
        <w:t xml:space="preserve">.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Добавлены комплексные функции Бесселя и Ганкеля. Это будет полезно при решении сферических и цилиндрических задач в квантовой физике и электромагнетизме.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Расширены возможности функции </w:t>
      </w:r>
      <w:proofErr w:type="spellStart"/>
      <w:r w:rsidRPr="00A24BA4">
        <w:rPr>
          <w:rFonts w:ascii="Times New Roman" w:hAnsi="Times New Roman" w:cs="Times New Roman"/>
          <w:sz w:val="28"/>
          <w:szCs w:val="28"/>
        </w:rPr>
        <w:t>genfit</w:t>
      </w:r>
      <w:proofErr w:type="spellEnd"/>
      <w:r w:rsidRPr="00A24BA4">
        <w:rPr>
          <w:rFonts w:ascii="Times New Roman" w:hAnsi="Times New Roman" w:cs="Times New Roman"/>
          <w:sz w:val="28"/>
          <w:szCs w:val="28"/>
        </w:rPr>
        <w:t xml:space="preserve">, которая обеспечивает аппроксимацию кривых нелинейными функциями общего вида.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Введена новая </w:t>
      </w:r>
      <w:proofErr w:type="spellStart"/>
      <w:r w:rsidRPr="00A24BA4">
        <w:rPr>
          <w:rFonts w:ascii="Times New Roman" w:hAnsi="Times New Roman" w:cs="Times New Roman"/>
          <w:sz w:val="28"/>
          <w:szCs w:val="28"/>
        </w:rPr>
        <w:t>sinc</w:t>
      </w:r>
      <w:proofErr w:type="spellEnd"/>
      <w:r w:rsidRPr="00A24BA4">
        <w:rPr>
          <w:rFonts w:ascii="Times New Roman" w:hAnsi="Times New Roman" w:cs="Times New Roman"/>
          <w:sz w:val="28"/>
          <w:szCs w:val="28"/>
        </w:rPr>
        <w:t xml:space="preserve"> функция для вычисления точных значений </w:t>
      </w:r>
      <w:proofErr w:type="spellStart"/>
      <w:r w:rsidRPr="00A24BA4">
        <w:rPr>
          <w:rFonts w:ascii="Times New Roman" w:hAnsi="Times New Roman" w:cs="Times New Roman"/>
          <w:sz w:val="28"/>
          <w:szCs w:val="28"/>
        </w:rPr>
        <w:t>sin</w:t>
      </w:r>
      <w:proofErr w:type="spellEnd"/>
      <w:r w:rsidRPr="00A24BA4">
        <w:rPr>
          <w:rFonts w:ascii="Times New Roman" w:hAnsi="Times New Roman" w:cs="Times New Roman"/>
          <w:sz w:val="28"/>
          <w:szCs w:val="28"/>
        </w:rPr>
        <w:t xml:space="preserve">(x)/x в пределе при х, стремящемся к 0.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Новый доступ к "зерновым" значениям в генераторах случайных чисел.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Введены новые средства преобразования: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lastRenderedPageBreak/>
        <w:t xml:space="preserve">•  Улучшенный формат текста RTF позволяет вставлять фрагменты из документа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в такие распространенные приложения как MS </w:t>
      </w:r>
      <w:proofErr w:type="spellStart"/>
      <w:r w:rsidRPr="00A24BA4">
        <w:rPr>
          <w:rFonts w:ascii="Times New Roman" w:hAnsi="Times New Roman" w:cs="Times New Roman"/>
          <w:sz w:val="28"/>
          <w:szCs w:val="28"/>
        </w:rPr>
        <w:t>Word</w:t>
      </w:r>
      <w:proofErr w:type="spellEnd"/>
      <w:r w:rsidRPr="00A24BA4">
        <w:rPr>
          <w:rFonts w:ascii="Times New Roman" w:hAnsi="Times New Roman" w:cs="Times New Roman"/>
          <w:sz w:val="28"/>
          <w:szCs w:val="28"/>
        </w:rPr>
        <w:t xml:space="preserve"> без дополнительного переформатирования форматирования.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Улучшена поддержка протокола HTTP, которая позволяет открывать удаленные файлы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размещенные в </w:t>
      </w:r>
      <w:proofErr w:type="spellStart"/>
      <w:r w:rsidRPr="00A24BA4">
        <w:rPr>
          <w:rFonts w:ascii="Times New Roman" w:hAnsi="Times New Roman" w:cs="Times New Roman"/>
          <w:sz w:val="28"/>
          <w:szCs w:val="28"/>
        </w:rPr>
        <w:t>Web</w:t>
      </w:r>
      <w:proofErr w:type="spellEnd"/>
      <w:r w:rsidRPr="00A24BA4">
        <w:rPr>
          <w:rFonts w:ascii="Times New Roman" w:hAnsi="Times New Roman" w:cs="Times New Roman"/>
          <w:sz w:val="28"/>
          <w:szCs w:val="28"/>
        </w:rPr>
        <w:t xml:space="preserve">-сервере, с помощью команды </w:t>
      </w:r>
      <w:proofErr w:type="spellStart"/>
      <w:r w:rsidRPr="00A24BA4">
        <w:rPr>
          <w:rFonts w:ascii="Times New Roman" w:hAnsi="Times New Roman" w:cs="Times New Roman"/>
          <w:sz w:val="28"/>
          <w:szCs w:val="28"/>
        </w:rPr>
        <w:t>File</w:t>
      </w:r>
      <w:proofErr w:type="spellEnd"/>
      <w:r w:rsidRPr="00A24BA4">
        <w:rPr>
          <w:rFonts w:ascii="Times New Roman" w:hAnsi="Times New Roman" w:cs="Times New Roman"/>
          <w:sz w:val="28"/>
          <w:szCs w:val="28"/>
        </w:rPr>
        <w:t xml:space="preserve"> </w:t>
      </w:r>
      <w:proofErr w:type="spellStart"/>
      <w:r w:rsidRPr="00A24BA4">
        <w:rPr>
          <w:rFonts w:ascii="Times New Roman" w:hAnsi="Times New Roman" w:cs="Times New Roman"/>
          <w:sz w:val="28"/>
          <w:szCs w:val="28"/>
        </w:rPr>
        <w:t>Open</w:t>
      </w:r>
      <w:proofErr w:type="spellEnd"/>
      <w:r w:rsidRPr="00A24BA4">
        <w:rPr>
          <w:rFonts w:ascii="Times New Roman" w:hAnsi="Times New Roman" w:cs="Times New Roman"/>
          <w:sz w:val="28"/>
          <w:szCs w:val="28"/>
        </w:rPr>
        <w:t xml:space="preserve">.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 HTML-подобный формат для вставки в </w:t>
      </w:r>
      <w:proofErr w:type="spellStart"/>
      <w:r w:rsidRPr="00A24BA4">
        <w:rPr>
          <w:rFonts w:ascii="Times New Roman" w:hAnsi="Times New Roman" w:cs="Times New Roman"/>
          <w:sz w:val="28"/>
          <w:szCs w:val="28"/>
        </w:rPr>
        <w:t>Internet</w:t>
      </w:r>
      <w:proofErr w:type="spellEnd"/>
      <w:r w:rsidRPr="00A24BA4">
        <w:rPr>
          <w:rFonts w:ascii="Times New Roman" w:hAnsi="Times New Roman" w:cs="Times New Roman"/>
          <w:sz w:val="28"/>
          <w:szCs w:val="28"/>
        </w:rPr>
        <w:t xml:space="preserve"> страниц с колонтитулами, ссылками и картинками.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  Улучшенная поддержка HTML позволяет открывать документы </w:t>
      </w:r>
      <w:proofErr w:type="spellStart"/>
      <w:r w:rsidRPr="00A24BA4">
        <w:rPr>
          <w:rFonts w:ascii="Times New Roman" w:hAnsi="Times New Roman" w:cs="Times New Roman"/>
          <w:sz w:val="28"/>
          <w:szCs w:val="28"/>
        </w:rPr>
        <w:t>MathCad</w:t>
      </w:r>
      <w:proofErr w:type="spellEnd"/>
      <w:r w:rsidRPr="00A24BA4">
        <w:rPr>
          <w:rFonts w:ascii="Times New Roman" w:hAnsi="Times New Roman" w:cs="Times New Roman"/>
          <w:sz w:val="28"/>
          <w:szCs w:val="28"/>
        </w:rPr>
        <w:t xml:space="preserve"> через любой веб - браузер.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 xml:space="preserve">Обеспечена возможность сохранять документы как Интернет-страницы.  </w:t>
      </w:r>
    </w:p>
    <w:p w:rsidR="00A24BA4" w:rsidRPr="00A24BA4" w:rsidRDefault="00A24BA4" w:rsidP="00261FAF">
      <w:pPr>
        <w:pStyle w:val="a3"/>
        <w:ind w:firstLine="709"/>
        <w:jc w:val="both"/>
        <w:rPr>
          <w:rFonts w:ascii="Times New Roman" w:hAnsi="Times New Roman" w:cs="Times New Roman"/>
          <w:sz w:val="28"/>
          <w:szCs w:val="28"/>
        </w:rPr>
      </w:pPr>
      <w:r w:rsidRPr="00A24BA4">
        <w:rPr>
          <w:rFonts w:ascii="Times New Roman" w:hAnsi="Times New Roman" w:cs="Times New Roman"/>
          <w:sz w:val="28"/>
          <w:szCs w:val="28"/>
        </w:rPr>
        <w:t>Улучшены и расширены возможности редактирования</w:t>
      </w:r>
      <w:proofErr w:type="gramStart"/>
      <w:r w:rsidRPr="00A24BA4">
        <w:rPr>
          <w:rFonts w:ascii="Times New Roman" w:hAnsi="Times New Roman" w:cs="Times New Roman"/>
          <w:sz w:val="28"/>
          <w:szCs w:val="28"/>
        </w:rPr>
        <w:t xml:space="preserve"> :</w:t>
      </w:r>
      <w:proofErr w:type="gramEnd"/>
      <w:r w:rsidRPr="00A24BA4">
        <w:rPr>
          <w:rFonts w:ascii="Times New Roman" w:hAnsi="Times New Roman" w:cs="Times New Roman"/>
          <w:sz w:val="28"/>
          <w:szCs w:val="28"/>
        </w:rPr>
        <w:t xml:space="preserve">  </w:t>
      </w:r>
    </w:p>
    <w:p w:rsidR="003223FA" w:rsidRDefault="00A24BA4"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Введена новая</w:t>
      </w:r>
      <w:r w:rsidRPr="00A24BA4">
        <w:rPr>
          <w:rFonts w:ascii="Times New Roman" w:hAnsi="Times New Roman" w:cs="Times New Roman"/>
          <w:sz w:val="28"/>
          <w:szCs w:val="28"/>
        </w:rPr>
        <w:t xml:space="preserve"> многоуровневая система действий "</w:t>
      </w:r>
      <w:proofErr w:type="spellStart"/>
      <w:r w:rsidRPr="00A24BA4">
        <w:rPr>
          <w:rFonts w:ascii="Times New Roman" w:hAnsi="Times New Roman" w:cs="Times New Roman"/>
          <w:sz w:val="28"/>
          <w:szCs w:val="28"/>
        </w:rPr>
        <w:t>Undo</w:t>
      </w:r>
      <w:proofErr w:type="spellEnd"/>
      <w:r w:rsidRPr="00A24BA4">
        <w:rPr>
          <w:rFonts w:ascii="Times New Roman" w:hAnsi="Times New Roman" w:cs="Times New Roman"/>
          <w:sz w:val="28"/>
          <w:szCs w:val="28"/>
        </w:rPr>
        <w:t>" и "</w:t>
      </w:r>
      <w:proofErr w:type="spellStart"/>
      <w:r w:rsidRPr="00A24BA4">
        <w:rPr>
          <w:rFonts w:ascii="Times New Roman" w:hAnsi="Times New Roman" w:cs="Times New Roman"/>
          <w:sz w:val="28"/>
          <w:szCs w:val="28"/>
        </w:rPr>
        <w:t>Redo</w:t>
      </w:r>
      <w:proofErr w:type="spellEnd"/>
      <w:r w:rsidRPr="00A24BA4">
        <w:rPr>
          <w:rFonts w:ascii="Times New Roman" w:hAnsi="Times New Roman" w:cs="Times New Roman"/>
          <w:sz w:val="28"/>
          <w:szCs w:val="28"/>
        </w:rPr>
        <w:t xml:space="preserve">".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Компания </w:t>
      </w:r>
      <w:proofErr w:type="spellStart"/>
      <w:r w:rsidRPr="00CD28A8">
        <w:rPr>
          <w:rFonts w:ascii="Times New Roman" w:hAnsi="Times New Roman" w:cs="Times New Roman"/>
          <w:sz w:val="28"/>
          <w:szCs w:val="28"/>
        </w:rPr>
        <w:t>MathWorks</w:t>
      </w:r>
      <w:proofErr w:type="spellEnd"/>
      <w:r w:rsidRPr="00CD28A8">
        <w:rPr>
          <w:rFonts w:ascii="Times New Roman" w:hAnsi="Times New Roman" w:cs="Times New Roman"/>
          <w:sz w:val="28"/>
          <w:szCs w:val="28"/>
        </w:rPr>
        <w:t xml:space="preserve">, </w:t>
      </w:r>
      <w:proofErr w:type="spellStart"/>
      <w:r w:rsidRPr="00CD28A8">
        <w:rPr>
          <w:rFonts w:ascii="Times New Roman" w:hAnsi="Times New Roman" w:cs="Times New Roman"/>
          <w:sz w:val="28"/>
          <w:szCs w:val="28"/>
        </w:rPr>
        <w:t>Inc</w:t>
      </w:r>
      <w:proofErr w:type="spellEnd"/>
      <w:r w:rsidRPr="00CD28A8">
        <w:rPr>
          <w:rFonts w:ascii="Times New Roman" w:hAnsi="Times New Roman" w:cs="Times New Roman"/>
          <w:sz w:val="28"/>
          <w:szCs w:val="28"/>
        </w:rPr>
        <w:t xml:space="preserve">. получила  всемирную  известность  своим  пакетом MATLAB, среди зарегистрированных пользователей которого более 2000 университетов, а общее число проданных копий превысило 400 000. Сервер содержит рассказ об истории развития разработки, возможностях современных версий, примеры применения в разных областях. Посетители сервера также смогут познакомиться с менее широко известной в России  системой  </w:t>
      </w:r>
      <w:proofErr w:type="spellStart"/>
      <w:r w:rsidRPr="00CD28A8">
        <w:rPr>
          <w:rFonts w:ascii="Times New Roman" w:hAnsi="Times New Roman" w:cs="Times New Roman"/>
          <w:sz w:val="28"/>
          <w:szCs w:val="28"/>
        </w:rPr>
        <w:t>Simulink</w:t>
      </w:r>
      <w:proofErr w:type="spellEnd"/>
      <w:r w:rsidRPr="00CD28A8">
        <w:rPr>
          <w:rFonts w:ascii="Times New Roman" w:hAnsi="Times New Roman" w:cs="Times New Roman"/>
          <w:sz w:val="28"/>
          <w:szCs w:val="28"/>
        </w:rPr>
        <w:t xml:space="preserve">,  расширяющей  возможности MATLAB в  плане математического моделирования. http://www.mathworks.com/  </w:t>
      </w:r>
    </w:p>
    <w:p w:rsidR="00CD28A8" w:rsidRPr="00CD28A8" w:rsidRDefault="00CD28A8" w:rsidP="00261FAF">
      <w:pPr>
        <w:pStyle w:val="a3"/>
        <w:ind w:firstLine="709"/>
        <w:jc w:val="both"/>
        <w:rPr>
          <w:rFonts w:ascii="Times New Roman" w:hAnsi="Times New Roman" w:cs="Times New Roman"/>
          <w:sz w:val="28"/>
          <w:szCs w:val="28"/>
        </w:rPr>
      </w:pPr>
      <w:proofErr w:type="spellStart"/>
      <w:r w:rsidRPr="00CD28A8">
        <w:rPr>
          <w:rFonts w:ascii="Times New Roman" w:hAnsi="Times New Roman" w:cs="Times New Roman"/>
          <w:sz w:val="28"/>
          <w:szCs w:val="28"/>
        </w:rPr>
        <w:t>MatLAB</w:t>
      </w:r>
      <w:proofErr w:type="spellEnd"/>
      <w:r w:rsidRPr="00CD28A8">
        <w:rPr>
          <w:rFonts w:ascii="Times New Roman" w:hAnsi="Times New Roman" w:cs="Times New Roman"/>
          <w:sz w:val="28"/>
          <w:szCs w:val="28"/>
        </w:rPr>
        <w:t xml:space="preserve"> - одна  из  старейших  и  тщательно  проработанных</w:t>
      </w:r>
      <w:r>
        <w:rPr>
          <w:rFonts w:ascii="Times New Roman" w:hAnsi="Times New Roman" w:cs="Times New Roman"/>
          <w:sz w:val="28"/>
          <w:szCs w:val="28"/>
        </w:rPr>
        <w:t xml:space="preserve"> </w:t>
      </w:r>
      <w:r w:rsidRPr="00CD28A8">
        <w:rPr>
          <w:rFonts w:ascii="Times New Roman" w:hAnsi="Times New Roman" w:cs="Times New Roman"/>
          <w:sz w:val="28"/>
          <w:szCs w:val="28"/>
        </w:rPr>
        <w:t xml:space="preserve">систем  автоматизации математических  расчетов.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Таким  </w:t>
      </w:r>
      <w:proofErr w:type="gramStart"/>
      <w:r w:rsidRPr="00CD28A8">
        <w:rPr>
          <w:rFonts w:ascii="Times New Roman" w:hAnsi="Times New Roman" w:cs="Times New Roman"/>
          <w:sz w:val="28"/>
          <w:szCs w:val="28"/>
        </w:rPr>
        <w:t>образом</w:t>
      </w:r>
      <w:proofErr w:type="gramEnd"/>
      <w:r w:rsidRPr="00CD28A8">
        <w:rPr>
          <w:rFonts w:ascii="Times New Roman" w:hAnsi="Times New Roman" w:cs="Times New Roman"/>
          <w:sz w:val="28"/>
          <w:szCs w:val="28"/>
        </w:rPr>
        <w:t xml:space="preserve"> система </w:t>
      </w:r>
      <w:proofErr w:type="spellStart"/>
      <w:r w:rsidRPr="00CD28A8">
        <w:rPr>
          <w:rFonts w:ascii="Times New Roman" w:hAnsi="Times New Roman" w:cs="Times New Roman"/>
          <w:sz w:val="28"/>
          <w:szCs w:val="28"/>
        </w:rPr>
        <w:t>MatLAB</w:t>
      </w:r>
      <w:proofErr w:type="spellEnd"/>
      <w:r w:rsidRPr="00CD28A8">
        <w:rPr>
          <w:rFonts w:ascii="Times New Roman" w:hAnsi="Times New Roman" w:cs="Times New Roman"/>
          <w:sz w:val="28"/>
          <w:szCs w:val="28"/>
        </w:rPr>
        <w:t xml:space="preserve"> превратилась в одну из самых распространенных и популярных систем автоматизации математических расчетов.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MATLAB - это высокоэффективный язык инженерных и научных вычислений. Он поддерживает математические вычисления, визуализацию научной графики и программирование с использованием легко осваиваемого операционного окружения, когда задачи и их решения могут быть представлены в нотации, близкой к математической. Наиболее известные области применения системы MATLAB: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математика и вычисления;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разработка алгоритмов;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вычислительный эксперимент, имитационное моделирование, макетирование;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анализ данных, исследование и визуализация результатов;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научная и инженерная графика;  </w:t>
      </w:r>
    </w:p>
    <w:p w:rsidR="00CD28A8" w:rsidRPr="00CD28A8"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  разработка приложений, включая графический интерфейс пользователя.  </w:t>
      </w:r>
    </w:p>
    <w:p w:rsidR="00B61622" w:rsidRDefault="00CD28A8" w:rsidP="00261FAF">
      <w:pPr>
        <w:pStyle w:val="a3"/>
        <w:ind w:firstLine="709"/>
        <w:jc w:val="both"/>
        <w:rPr>
          <w:rFonts w:ascii="Times New Roman" w:hAnsi="Times New Roman" w:cs="Times New Roman"/>
          <w:sz w:val="28"/>
          <w:szCs w:val="28"/>
        </w:rPr>
      </w:pPr>
      <w:r w:rsidRPr="00CD28A8">
        <w:rPr>
          <w:rFonts w:ascii="Times New Roman" w:hAnsi="Times New Roman" w:cs="Times New Roman"/>
          <w:sz w:val="28"/>
          <w:szCs w:val="28"/>
        </w:rPr>
        <w:t xml:space="preserve">MATLAB - это интерактивная система, основным объектом которой является массив, для которого не требуется указывать размерность явно. </w:t>
      </w:r>
      <w:r w:rsidRPr="00CD28A8">
        <w:rPr>
          <w:rFonts w:ascii="Times New Roman" w:hAnsi="Times New Roman" w:cs="Times New Roman"/>
          <w:sz w:val="28"/>
          <w:szCs w:val="28"/>
        </w:rPr>
        <w:lastRenderedPageBreak/>
        <w:t xml:space="preserve">Это позволяет решать многие вычислительные задачи, связанные с векторно-матричными формулировками, существенно сокращая время, которое понадобилось бы для программирования на скалярных языках типа C или </w:t>
      </w:r>
      <w:r w:rsidRPr="00F66CDB">
        <w:rPr>
          <w:rFonts w:ascii="Times New Roman" w:hAnsi="Times New Roman" w:cs="Times New Roman"/>
          <w:sz w:val="28"/>
          <w:szCs w:val="28"/>
        </w:rPr>
        <w:t>FORTRAN.</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Версия MATLAB 5.3 - это последнее достижение разработчиков; она содержит существенные изменения и улучшения в каждом разделе, начиная от встроенных математических функций и новых конструкций программирования и заканчивая новыми структурами данных, объектно-ориентированным подходом, новыми средствами визуализации и графическим интерфейсом пользователя.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Одно из назначений математики - служить языком общения между учеными и инженерами. Матрицы, дифференциальные уравнения, массивы данных, графики - это общие объекты и конструкции, используемые как в прикладной математике, так и в системе MATLAB. Именно эта фундаментальная основа обеспечивает системе MATLAB непревзойденную мощь и доступность. Стоит прислушаться к следующему афористичному мнению: "Причина, по которой MATLAB столь полезен для обработки сигналов, состоит в том, что он не проектировался специально для этой цели, а создавался для математиков".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Система MATLAB - это одновременно и операционная среда и язык программирования.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Одна из наиболее сильных сторон системы состоит в том, что на языке MATLAB могут быть написаны программы для многократного использования. Пользователь может сам написать специализированные функции и программы, которые оформляются в виде М-файлов. По мере увеличения количества созданных программ возникают проблемы их классификации и тогда можно попытаться собрать родственные функции в специальные папки. Это приводит к концепции пакетов прикладных программ (ППП), которые представляют собой коллекции М-файлов для решения определенной задачи или проблемы.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В действительности ППП - это нечто большее, чем просто набор полезных функций.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Часто это результат работы многих исследователей по всему миру, которые объединяются в зависимости от области применения - теория управления, обработка сигналов, идентификация и т. п. Именно поэтому пакеты прикладных программ - MATLAB </w:t>
      </w:r>
      <w:proofErr w:type="spellStart"/>
      <w:r w:rsidRPr="007B501B">
        <w:rPr>
          <w:rFonts w:ascii="Times New Roman" w:hAnsi="Times New Roman" w:cs="Times New Roman"/>
          <w:sz w:val="28"/>
          <w:szCs w:val="28"/>
        </w:rPr>
        <w:t>Application</w:t>
      </w:r>
      <w:proofErr w:type="spellEnd"/>
      <w:r w:rsidRPr="007B501B">
        <w:rPr>
          <w:rFonts w:ascii="Times New Roman" w:hAnsi="Times New Roman" w:cs="Times New Roman"/>
          <w:sz w:val="28"/>
          <w:szCs w:val="28"/>
        </w:rPr>
        <w:t xml:space="preserve"> </w:t>
      </w:r>
      <w:proofErr w:type="spellStart"/>
      <w:r w:rsidRPr="007B501B">
        <w:rPr>
          <w:rFonts w:ascii="Times New Roman" w:hAnsi="Times New Roman" w:cs="Times New Roman"/>
          <w:sz w:val="28"/>
          <w:szCs w:val="28"/>
        </w:rPr>
        <w:t>Toolboxes</w:t>
      </w:r>
      <w:proofErr w:type="spellEnd"/>
      <w:r w:rsidRPr="007B501B">
        <w:rPr>
          <w:rFonts w:ascii="Times New Roman" w:hAnsi="Times New Roman" w:cs="Times New Roman"/>
          <w:sz w:val="28"/>
          <w:szCs w:val="28"/>
        </w:rPr>
        <w:t xml:space="preserve">, входящие в состав семейства продуктов MATLAB, позволяют находиться на уровне самых современных мировых достижений. </w:t>
      </w:r>
    </w:p>
    <w:p w:rsidR="007B501B" w:rsidRPr="007B501B" w:rsidRDefault="007B501B" w:rsidP="00261FAF">
      <w:pPr>
        <w:pStyle w:val="a3"/>
        <w:ind w:firstLine="709"/>
        <w:jc w:val="both"/>
        <w:rPr>
          <w:rFonts w:ascii="Times New Roman" w:hAnsi="Times New Roman" w:cs="Times New Roman"/>
          <w:sz w:val="28"/>
          <w:szCs w:val="28"/>
        </w:rPr>
      </w:pPr>
      <w:r w:rsidRPr="007B501B">
        <w:rPr>
          <w:rFonts w:ascii="Times New Roman" w:hAnsi="Times New Roman" w:cs="Times New Roman"/>
          <w:sz w:val="28"/>
          <w:szCs w:val="28"/>
        </w:rPr>
        <w:t xml:space="preserve"> Система </w:t>
      </w:r>
      <w:proofErr w:type="spellStart"/>
      <w:r w:rsidRPr="007B501B">
        <w:rPr>
          <w:rFonts w:ascii="Times New Roman" w:hAnsi="Times New Roman" w:cs="Times New Roman"/>
          <w:sz w:val="28"/>
          <w:szCs w:val="28"/>
        </w:rPr>
        <w:t>MatLAB</w:t>
      </w:r>
      <w:proofErr w:type="spellEnd"/>
      <w:r w:rsidRPr="007B501B">
        <w:rPr>
          <w:rFonts w:ascii="Times New Roman" w:hAnsi="Times New Roman" w:cs="Times New Roman"/>
          <w:sz w:val="28"/>
          <w:szCs w:val="28"/>
        </w:rPr>
        <w:t xml:space="preserve"> неоднократно модернизировалась. Она оказала большое влияние на  разработку  ряда  пакетов  для  выполнения  матричных  операций,  расчета  систем управления  и  др. (таких  как CTRL C, </w:t>
      </w:r>
      <w:proofErr w:type="spellStart"/>
      <w:r w:rsidRPr="007B501B">
        <w:rPr>
          <w:rFonts w:ascii="Times New Roman" w:hAnsi="Times New Roman" w:cs="Times New Roman"/>
          <w:sz w:val="28"/>
          <w:szCs w:val="28"/>
        </w:rPr>
        <w:t>MATRIXx</w:t>
      </w:r>
      <w:proofErr w:type="spellEnd"/>
      <w:r w:rsidRPr="007B501B">
        <w:rPr>
          <w:rFonts w:ascii="Times New Roman" w:hAnsi="Times New Roman" w:cs="Times New Roman"/>
          <w:sz w:val="28"/>
          <w:szCs w:val="28"/>
        </w:rPr>
        <w:t xml:space="preserve"> и  т.д.),  в  свою  </w:t>
      </w:r>
      <w:proofErr w:type="gramStart"/>
      <w:r w:rsidRPr="007B501B">
        <w:rPr>
          <w:rFonts w:ascii="Times New Roman" w:hAnsi="Times New Roman" w:cs="Times New Roman"/>
          <w:sz w:val="28"/>
          <w:szCs w:val="28"/>
        </w:rPr>
        <w:t>очередь</w:t>
      </w:r>
      <w:proofErr w:type="gramEnd"/>
      <w:r w:rsidRPr="007B501B">
        <w:rPr>
          <w:rFonts w:ascii="Times New Roman" w:hAnsi="Times New Roman" w:cs="Times New Roman"/>
          <w:sz w:val="28"/>
          <w:szCs w:val="28"/>
        </w:rPr>
        <w:t xml:space="preserve">  вобрав  в  себя лучшие  из  их  средств,  накопленных  за  более  чем 30-ти  летнюю  историю  развития матричных  методов  вычислений  на  ЭВМ. </w:t>
      </w:r>
      <w:proofErr w:type="spellStart"/>
      <w:r w:rsidRPr="007B501B">
        <w:rPr>
          <w:rFonts w:ascii="Times New Roman" w:hAnsi="Times New Roman" w:cs="Times New Roman"/>
          <w:sz w:val="28"/>
          <w:szCs w:val="28"/>
        </w:rPr>
        <w:t>MatLAB</w:t>
      </w:r>
      <w:proofErr w:type="spellEnd"/>
      <w:r w:rsidRPr="007B501B">
        <w:rPr>
          <w:rFonts w:ascii="Times New Roman" w:hAnsi="Times New Roman" w:cs="Times New Roman"/>
          <w:sz w:val="28"/>
          <w:szCs w:val="28"/>
        </w:rPr>
        <w:t xml:space="preserve"> расширяемая  </w:t>
      </w:r>
      <w:r w:rsidRPr="007B501B">
        <w:rPr>
          <w:rFonts w:ascii="Times New Roman" w:hAnsi="Times New Roman" w:cs="Times New Roman"/>
          <w:sz w:val="28"/>
          <w:szCs w:val="28"/>
        </w:rPr>
        <w:lastRenderedPageBreak/>
        <w:t xml:space="preserve">система  и  ее  легко приспособить к решению нужных Вам классов задач. Возможности ее весьма обширны, а по  скорости  выполнения  задач  система  превосходит  многие  другие  подобные  системы. </w:t>
      </w:r>
    </w:p>
    <w:p w:rsidR="007B501B" w:rsidRDefault="007B501B" w:rsidP="00261FAF">
      <w:pPr>
        <w:pStyle w:val="a3"/>
        <w:ind w:firstLine="709"/>
        <w:jc w:val="both"/>
        <w:rPr>
          <w:rFonts w:ascii="Times New Roman" w:hAnsi="Times New Roman" w:cs="Times New Roman"/>
          <w:sz w:val="28"/>
          <w:szCs w:val="28"/>
        </w:rPr>
      </w:pPr>
      <w:proofErr w:type="spellStart"/>
      <w:r w:rsidRPr="007B501B">
        <w:rPr>
          <w:rFonts w:ascii="Times New Roman" w:hAnsi="Times New Roman" w:cs="Times New Roman"/>
          <w:sz w:val="28"/>
          <w:szCs w:val="28"/>
        </w:rPr>
        <w:t>MatLAB</w:t>
      </w:r>
      <w:proofErr w:type="spellEnd"/>
      <w:r w:rsidRPr="007B501B">
        <w:rPr>
          <w:rFonts w:ascii="Times New Roman" w:hAnsi="Times New Roman" w:cs="Times New Roman"/>
          <w:sz w:val="28"/>
          <w:szCs w:val="28"/>
        </w:rPr>
        <w:t xml:space="preserve">  не  стоит  применять  для  пустячных  расчетов - система  предназначена  для достаточно  серьезных  расчетов.  Это  и  определяет  круг  пользователей  системой: инженеры - проектировщики  и  разработчики  новых  устройств,  студенты  и  аспиранты, научные работники, физики и математики. Система применима в любой области науки и техники, хотя и содержит средства, особенно удобные для электро- и радиотехнических расчетов (операции  с  комплексными  числами,  матрицами,  векторами  и  </w:t>
      </w:r>
      <w:r w:rsidRPr="007D4E8B">
        <w:rPr>
          <w:rFonts w:ascii="Times New Roman" w:hAnsi="Times New Roman" w:cs="Times New Roman"/>
          <w:sz w:val="28"/>
          <w:szCs w:val="28"/>
        </w:rPr>
        <w:t>полиномами, обработка</w:t>
      </w:r>
      <w:r w:rsidRPr="007B501B">
        <w:rPr>
          <w:rFonts w:ascii="Times New Roman" w:hAnsi="Times New Roman" w:cs="Times New Roman"/>
          <w:sz w:val="28"/>
          <w:szCs w:val="28"/>
        </w:rPr>
        <w:t xml:space="preserve"> данных, анализ сигналов и цифровая фильтрация).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Своим  названием "матричная  лаборатория" (</w:t>
      </w:r>
      <w:proofErr w:type="spellStart"/>
      <w:r w:rsidRPr="007D4E8B">
        <w:rPr>
          <w:rFonts w:ascii="Times New Roman" w:hAnsi="Times New Roman" w:cs="Times New Roman"/>
          <w:sz w:val="28"/>
          <w:szCs w:val="28"/>
        </w:rPr>
        <w:t>MATrix</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LABoratory</w:t>
      </w:r>
      <w:proofErr w:type="spellEnd"/>
      <w:r w:rsidRPr="007D4E8B">
        <w:rPr>
          <w:rFonts w:ascii="Times New Roman" w:hAnsi="Times New Roman" w:cs="Times New Roman"/>
          <w:sz w:val="28"/>
          <w:szCs w:val="28"/>
        </w:rPr>
        <w:t xml:space="preserve">) система  обязана ориентации  на  матричные  и  векторные  вычисления,  которые  выполняются  в интерактивном режиме столь же просто, как и обычные алгебраические вычисления.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Сейчас  широко  применяется  множество  интегрированных  систем  и  пакетов программ для автоматизации математических расчетов: </w:t>
      </w:r>
      <w:proofErr w:type="spellStart"/>
      <w:r w:rsidRPr="007D4E8B">
        <w:rPr>
          <w:rFonts w:ascii="Times New Roman" w:hAnsi="Times New Roman" w:cs="Times New Roman"/>
          <w:sz w:val="28"/>
          <w:szCs w:val="28"/>
        </w:rPr>
        <w:t>Eureka</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Asystant</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Gauss</w:t>
      </w:r>
      <w:proofErr w:type="spellEnd"/>
      <w:r w:rsidRPr="007D4E8B">
        <w:rPr>
          <w:rFonts w:ascii="Times New Roman" w:hAnsi="Times New Roman" w:cs="Times New Roman"/>
          <w:sz w:val="28"/>
          <w:szCs w:val="28"/>
        </w:rPr>
        <w:t xml:space="preserve">, TK! </w:t>
      </w:r>
      <w:proofErr w:type="spellStart"/>
      <w:r w:rsidRPr="007D4E8B">
        <w:rPr>
          <w:rFonts w:ascii="Times New Roman" w:hAnsi="Times New Roman" w:cs="Times New Roman"/>
          <w:sz w:val="28"/>
          <w:szCs w:val="28"/>
        </w:rPr>
        <w:t>Solver</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Plus</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Derive</w:t>
      </w:r>
      <w:proofErr w:type="spellEnd"/>
      <w:r w:rsidRPr="007D4E8B">
        <w:rPr>
          <w:rFonts w:ascii="Times New Roman" w:hAnsi="Times New Roman" w:cs="Times New Roman"/>
          <w:sz w:val="28"/>
          <w:szCs w:val="28"/>
        </w:rPr>
        <w:t xml:space="preserve">, </w:t>
      </w:r>
      <w:proofErr w:type="spellStart"/>
      <w:r w:rsidRPr="007D4E8B">
        <w:rPr>
          <w:rFonts w:ascii="Times New Roman" w:hAnsi="Times New Roman" w:cs="Times New Roman"/>
          <w:sz w:val="28"/>
          <w:szCs w:val="28"/>
        </w:rPr>
        <w:t>MathCAD</w:t>
      </w:r>
      <w:proofErr w:type="spellEnd"/>
      <w:r w:rsidRPr="007D4E8B">
        <w:rPr>
          <w:rFonts w:ascii="Times New Roman" w:hAnsi="Times New Roman" w:cs="Times New Roman"/>
          <w:sz w:val="28"/>
          <w:szCs w:val="28"/>
        </w:rPr>
        <w:t xml:space="preserve"> и др. Возникает вопрос - какое место занимает среди них система </w:t>
      </w:r>
      <w:proofErr w:type="spellStart"/>
      <w:r w:rsidRPr="007D4E8B">
        <w:rPr>
          <w:rFonts w:ascii="Times New Roman" w:hAnsi="Times New Roman" w:cs="Times New Roman"/>
          <w:sz w:val="28"/>
          <w:szCs w:val="28"/>
        </w:rPr>
        <w:t>MatLAB</w:t>
      </w:r>
      <w:proofErr w:type="spellEnd"/>
      <w:r w:rsidRPr="007D4E8B">
        <w:rPr>
          <w:rFonts w:ascii="Times New Roman" w:hAnsi="Times New Roman" w:cs="Times New Roman"/>
          <w:sz w:val="28"/>
          <w:szCs w:val="28"/>
        </w:rPr>
        <w:t xml:space="preserve">?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Прежде  всего  надо  отметить,  что  эти  системы  основаны  на  принципиально различных  подходах  и  базовых  алгоритмах,  хотя  порою  и  </w:t>
      </w:r>
      <w:proofErr w:type="gramStart"/>
      <w:r w:rsidRPr="007D4E8B">
        <w:rPr>
          <w:rFonts w:ascii="Times New Roman" w:hAnsi="Times New Roman" w:cs="Times New Roman"/>
          <w:sz w:val="28"/>
          <w:szCs w:val="28"/>
        </w:rPr>
        <w:t>решают</w:t>
      </w:r>
      <w:proofErr w:type="gramEnd"/>
      <w:r w:rsidRPr="007D4E8B">
        <w:rPr>
          <w:rFonts w:ascii="Times New Roman" w:hAnsi="Times New Roman" w:cs="Times New Roman"/>
          <w:sz w:val="28"/>
          <w:szCs w:val="28"/>
        </w:rPr>
        <w:t xml:space="preserve">  казалось  бы  схожие задачи - например выполняют расчеты по формулам, ищут решения систем линейных и нелинейных  уравнений,  проводят  минимизацию  функций  и  т.д.  Словом  решают достаточно широкий круг задач разными методами. Например, система </w:t>
      </w:r>
      <w:proofErr w:type="spellStart"/>
      <w:r w:rsidRPr="007D4E8B">
        <w:rPr>
          <w:rFonts w:ascii="Times New Roman" w:hAnsi="Times New Roman" w:cs="Times New Roman"/>
          <w:sz w:val="28"/>
          <w:szCs w:val="28"/>
        </w:rPr>
        <w:t>Eureka</w:t>
      </w:r>
      <w:proofErr w:type="spellEnd"/>
      <w:r w:rsidRPr="007D4E8B">
        <w:rPr>
          <w:rFonts w:ascii="Times New Roman" w:hAnsi="Times New Roman" w:cs="Times New Roman"/>
          <w:sz w:val="28"/>
          <w:szCs w:val="28"/>
        </w:rPr>
        <w:t xml:space="preserve"> построена на основе алгоритма минимизации решений систем нелинейных уравнений, пакет </w:t>
      </w:r>
      <w:proofErr w:type="spellStart"/>
      <w:r w:rsidRPr="007D4E8B">
        <w:rPr>
          <w:rFonts w:ascii="Times New Roman" w:hAnsi="Times New Roman" w:cs="Times New Roman"/>
          <w:sz w:val="28"/>
          <w:szCs w:val="28"/>
        </w:rPr>
        <w:t>Derive</w:t>
      </w:r>
      <w:proofErr w:type="spellEnd"/>
      <w:r w:rsidRPr="007D4E8B">
        <w:rPr>
          <w:rFonts w:ascii="Times New Roman" w:hAnsi="Times New Roman" w:cs="Times New Roman"/>
          <w:sz w:val="28"/>
          <w:szCs w:val="28"/>
        </w:rPr>
        <w:t xml:space="preserve"> ориентирован на символьные операции, система </w:t>
      </w:r>
      <w:proofErr w:type="spellStart"/>
      <w:r w:rsidRPr="007D4E8B">
        <w:rPr>
          <w:rFonts w:ascii="Times New Roman" w:hAnsi="Times New Roman" w:cs="Times New Roman"/>
          <w:sz w:val="28"/>
          <w:szCs w:val="28"/>
        </w:rPr>
        <w:t>MathCAD</w:t>
      </w:r>
      <w:proofErr w:type="spellEnd"/>
      <w:r w:rsidRPr="007D4E8B">
        <w:rPr>
          <w:rFonts w:ascii="Times New Roman" w:hAnsi="Times New Roman" w:cs="Times New Roman"/>
          <w:sz w:val="28"/>
          <w:szCs w:val="28"/>
        </w:rPr>
        <w:t xml:space="preserve"> имеет входной язык, близкий к естественному языку математических вычислений и т.д.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Отличительная черта системы </w:t>
      </w:r>
      <w:proofErr w:type="spellStart"/>
      <w:r w:rsidRPr="007D4E8B">
        <w:rPr>
          <w:rFonts w:ascii="Times New Roman" w:hAnsi="Times New Roman" w:cs="Times New Roman"/>
          <w:sz w:val="28"/>
          <w:szCs w:val="28"/>
        </w:rPr>
        <w:t>MatLAB</w:t>
      </w:r>
      <w:proofErr w:type="spellEnd"/>
      <w:r w:rsidRPr="007D4E8B">
        <w:rPr>
          <w:rFonts w:ascii="Times New Roman" w:hAnsi="Times New Roman" w:cs="Times New Roman"/>
          <w:sz w:val="28"/>
          <w:szCs w:val="28"/>
        </w:rPr>
        <w:t xml:space="preserve"> - ее ориентация на векторные и матричные вычисления, которые находят весьма широкое применение в самых различных областях науки  и  техники.  Обычно  такие  вычисления  требуют  подготовки  специальных  и достаточно сложных программ, которые ранее писались на языках высокого уровня.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Система </w:t>
      </w:r>
      <w:proofErr w:type="spellStart"/>
      <w:r w:rsidRPr="007D4E8B">
        <w:rPr>
          <w:rFonts w:ascii="Times New Roman" w:hAnsi="Times New Roman" w:cs="Times New Roman"/>
          <w:sz w:val="28"/>
          <w:szCs w:val="28"/>
        </w:rPr>
        <w:t>MatLAB</w:t>
      </w:r>
      <w:proofErr w:type="spellEnd"/>
      <w:r w:rsidRPr="007D4E8B">
        <w:rPr>
          <w:rFonts w:ascii="Times New Roman" w:hAnsi="Times New Roman" w:cs="Times New Roman"/>
          <w:sz w:val="28"/>
          <w:szCs w:val="28"/>
        </w:rPr>
        <w:t xml:space="preserve"> выполняет операции над векторами и матрицами даже в режиме прямых  </w:t>
      </w:r>
      <w:proofErr w:type="gramStart"/>
      <w:r w:rsidRPr="007D4E8B">
        <w:rPr>
          <w:rFonts w:ascii="Times New Roman" w:hAnsi="Times New Roman" w:cs="Times New Roman"/>
          <w:sz w:val="28"/>
          <w:szCs w:val="28"/>
        </w:rPr>
        <w:t>вычислений</w:t>
      </w:r>
      <w:proofErr w:type="gramEnd"/>
      <w:r w:rsidRPr="007D4E8B">
        <w:rPr>
          <w:rFonts w:ascii="Times New Roman" w:hAnsi="Times New Roman" w:cs="Times New Roman"/>
          <w:sz w:val="28"/>
          <w:szCs w:val="28"/>
        </w:rPr>
        <w:t xml:space="preserve">  без  какого  либо  программирования.  Ею  можно  пользоваться  как мощнейшим  калькулятором,  в  котором  наряду  с  обычными  арифметическими  и алгебраическими  действиями  могут  использоваться  такие  сложные  операции  как инвертирование  матрицы,  вычисление  ее  собственных  значений  и  векторов,  решение систем линейных уравнений, вывод графиков двумерных и трехмерных функций и многое другое.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lastRenderedPageBreak/>
        <w:t xml:space="preserve">Но  главная  отличительная  черта  системы - это  легкость  ее  модификации  и адаптация  к  конкретным  задачам  пользователя.  Пользователь  может  ввести  в  систему любую новую команду, оператор или функцию и пользоваться затем ими столь же просто, как и заведомо </w:t>
      </w:r>
      <w:proofErr w:type="spellStart"/>
      <w:r w:rsidRPr="007D4E8B">
        <w:rPr>
          <w:rFonts w:ascii="Times New Roman" w:hAnsi="Times New Roman" w:cs="Times New Roman"/>
          <w:sz w:val="28"/>
          <w:szCs w:val="28"/>
        </w:rPr>
        <w:t>встроеннымми</w:t>
      </w:r>
      <w:proofErr w:type="spellEnd"/>
      <w:r w:rsidRPr="007D4E8B">
        <w:rPr>
          <w:rFonts w:ascii="Times New Roman" w:hAnsi="Times New Roman" w:cs="Times New Roman"/>
          <w:sz w:val="28"/>
          <w:szCs w:val="28"/>
        </w:rPr>
        <w:t xml:space="preserve"> операторами или функциями. Новые определения в системе </w:t>
      </w:r>
      <w:proofErr w:type="spellStart"/>
      <w:r w:rsidRPr="007D4E8B">
        <w:rPr>
          <w:rFonts w:ascii="Times New Roman" w:hAnsi="Times New Roman" w:cs="Times New Roman"/>
          <w:sz w:val="28"/>
          <w:szCs w:val="28"/>
        </w:rPr>
        <w:t>MatLab</w:t>
      </w:r>
      <w:proofErr w:type="spellEnd"/>
      <w:r w:rsidRPr="007D4E8B">
        <w:rPr>
          <w:rFonts w:ascii="Times New Roman" w:hAnsi="Times New Roman" w:cs="Times New Roman"/>
          <w:sz w:val="28"/>
          <w:szCs w:val="28"/>
        </w:rPr>
        <w:t xml:space="preserve">  хранятся  в  виде  файлов  на  диске,  имеющих  расширение .m. Это  делает  набор операторов и функций практически неограниченным. </w:t>
      </w:r>
    </w:p>
    <w:p w:rsidR="007D4E8B" w:rsidRPr="007D4E8B" w:rsidRDefault="00BB09B1" w:rsidP="00261FAF">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В базовый набор слов </w:t>
      </w:r>
      <w:r w:rsidR="007D4E8B" w:rsidRPr="007D4E8B">
        <w:rPr>
          <w:rFonts w:ascii="Times New Roman" w:hAnsi="Times New Roman" w:cs="Times New Roman"/>
          <w:sz w:val="28"/>
          <w:szCs w:val="28"/>
        </w:rPr>
        <w:t>систе</w:t>
      </w:r>
      <w:r>
        <w:rPr>
          <w:rFonts w:ascii="Times New Roman" w:hAnsi="Times New Roman" w:cs="Times New Roman"/>
          <w:sz w:val="28"/>
          <w:szCs w:val="28"/>
        </w:rPr>
        <w:t xml:space="preserve">мы входят  спецзнаки, знаки арифметических </w:t>
      </w:r>
      <w:r w:rsidR="007D4E8B" w:rsidRPr="007D4E8B">
        <w:rPr>
          <w:rFonts w:ascii="Times New Roman" w:hAnsi="Times New Roman" w:cs="Times New Roman"/>
          <w:sz w:val="28"/>
          <w:szCs w:val="28"/>
        </w:rPr>
        <w:t xml:space="preserve">и логических операций, арифметические, алгебраические, тригонометрические и некоторые специальные  функции,  функции  быстрого  преобразования  Фурье  и  фильтрации, векторные  и  матричные  функции,  средства  для  работы  с  комплексными  числами, операторы  построения  графиков  в  декартовой  и  полярной  системах  координат, трехмерных поверхностей и др. Словом, </w:t>
      </w:r>
      <w:proofErr w:type="spellStart"/>
      <w:r w:rsidR="007D4E8B" w:rsidRPr="007D4E8B">
        <w:rPr>
          <w:rFonts w:ascii="Times New Roman" w:hAnsi="Times New Roman" w:cs="Times New Roman"/>
          <w:sz w:val="28"/>
          <w:szCs w:val="28"/>
        </w:rPr>
        <w:t>MatLAB</w:t>
      </w:r>
      <w:proofErr w:type="spellEnd"/>
      <w:r w:rsidR="007D4E8B" w:rsidRPr="007D4E8B">
        <w:rPr>
          <w:rFonts w:ascii="Times New Roman" w:hAnsi="Times New Roman" w:cs="Times New Roman"/>
          <w:sz w:val="28"/>
          <w:szCs w:val="28"/>
        </w:rPr>
        <w:t xml:space="preserve"> предоставляет пользователю обширный набор  готовых  средств (примерно  половина  из  них  это  внешние  расширения  в виде m-файлов). </w:t>
      </w:r>
    </w:p>
    <w:p w:rsidR="007D4E8B" w:rsidRPr="007D4E8B" w:rsidRDefault="007D4E8B" w:rsidP="00261FAF">
      <w:pPr>
        <w:pStyle w:val="a3"/>
        <w:ind w:firstLine="709"/>
        <w:jc w:val="both"/>
        <w:rPr>
          <w:rFonts w:ascii="Times New Roman" w:hAnsi="Times New Roman" w:cs="Times New Roman"/>
          <w:sz w:val="28"/>
          <w:szCs w:val="28"/>
        </w:rPr>
      </w:pPr>
      <w:proofErr w:type="spellStart"/>
      <w:r w:rsidRPr="007D4E8B">
        <w:rPr>
          <w:rFonts w:ascii="Times New Roman" w:hAnsi="Times New Roman" w:cs="Times New Roman"/>
          <w:sz w:val="28"/>
          <w:szCs w:val="28"/>
        </w:rPr>
        <w:t>MatLAB</w:t>
      </w:r>
      <w:proofErr w:type="spellEnd"/>
      <w:r w:rsidRPr="007D4E8B">
        <w:rPr>
          <w:rFonts w:ascii="Times New Roman" w:hAnsi="Times New Roman" w:cs="Times New Roman"/>
          <w:sz w:val="28"/>
          <w:szCs w:val="28"/>
        </w:rPr>
        <w:t xml:space="preserve">  имеет  серьезные  средства  для  работы  с  сигналами,  расчета  и проектирования  аналоговых  и  цифровых  фильтров,  построения  их  частотных, импульсных и переходных характеристик. Имеются и средства для спектрального анализа и синтеза, в частности реализации прямого и обратного быстрого преобразования Фурье.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Это делает систему привлекательной для проектирования электронных устройств. </w:t>
      </w:r>
    </w:p>
    <w:p w:rsidR="007D4E8B" w:rsidRPr="007D4E8B" w:rsidRDefault="007D4E8B" w:rsidP="00261FAF">
      <w:pPr>
        <w:pStyle w:val="a3"/>
        <w:ind w:firstLine="709"/>
        <w:jc w:val="both"/>
        <w:rPr>
          <w:rFonts w:ascii="Times New Roman" w:hAnsi="Times New Roman" w:cs="Times New Roman"/>
          <w:sz w:val="28"/>
          <w:szCs w:val="28"/>
        </w:rPr>
      </w:pPr>
      <w:proofErr w:type="spellStart"/>
      <w:r w:rsidRPr="007D4E8B">
        <w:rPr>
          <w:rFonts w:ascii="Times New Roman" w:hAnsi="Times New Roman" w:cs="Times New Roman"/>
          <w:sz w:val="28"/>
          <w:szCs w:val="28"/>
        </w:rPr>
        <w:t>StatSoft</w:t>
      </w:r>
      <w:proofErr w:type="spellEnd"/>
      <w:r w:rsidRPr="007D4E8B">
        <w:rPr>
          <w:rFonts w:ascii="Times New Roman" w:hAnsi="Times New Roman" w:cs="Times New Roman"/>
          <w:sz w:val="28"/>
          <w:szCs w:val="28"/>
        </w:rPr>
        <w:t xml:space="preserve">.  Системы STATISTICA  Компания </w:t>
      </w:r>
      <w:proofErr w:type="spellStart"/>
      <w:r w:rsidRPr="007D4E8B">
        <w:rPr>
          <w:rFonts w:ascii="Times New Roman" w:hAnsi="Times New Roman" w:cs="Times New Roman"/>
          <w:sz w:val="28"/>
          <w:szCs w:val="28"/>
        </w:rPr>
        <w:t>StatSoft</w:t>
      </w:r>
      <w:proofErr w:type="spellEnd"/>
      <w:r w:rsidRPr="007D4E8B">
        <w:rPr>
          <w:rFonts w:ascii="Times New Roman" w:hAnsi="Times New Roman" w:cs="Times New Roman"/>
          <w:sz w:val="28"/>
          <w:szCs w:val="28"/>
        </w:rPr>
        <w:t xml:space="preserve"> специализируется  в  области программного  обеспечения  для  решения  задач  статистики,  анализа  данных  и графического  представления  результатов.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STATISTICA - это универсальная интегрированная система, предназначенная для статистического анализа и визуализации данных, управления базами данных и разработки пользовательских приложений, содержащая широкий набор процедур анализа для применения в научных исследованиях, технике, бизнесе, а также специальные методы добычи данных.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Помимо общих статистических и графических средств в системе имеются специализированные модули, например, для проведения социологических или биомедицинских исследований, решения технических и, что очень важно, промышленных задач: карты контроля качества, анализ процессов и планирование эксперимента. Работа со всеми модулями происходит в рамках единого программного пакета, для которого можно выбирать один из нескольких предложенных интерфейсов пользователя.  </w:t>
      </w:r>
    </w:p>
    <w:p w:rsidR="007D4E8B" w:rsidRPr="007D4E8B" w:rsidRDefault="007D4E8B" w:rsidP="00261FAF">
      <w:pPr>
        <w:pStyle w:val="a3"/>
        <w:ind w:firstLine="709"/>
        <w:jc w:val="both"/>
        <w:rPr>
          <w:rFonts w:ascii="Times New Roman" w:hAnsi="Times New Roman" w:cs="Times New Roman"/>
          <w:sz w:val="28"/>
          <w:szCs w:val="28"/>
        </w:rPr>
      </w:pPr>
      <w:r w:rsidRPr="007D4E8B">
        <w:rPr>
          <w:rFonts w:ascii="Times New Roman" w:hAnsi="Times New Roman" w:cs="Times New Roman"/>
          <w:sz w:val="28"/>
          <w:szCs w:val="28"/>
        </w:rPr>
        <w:t xml:space="preserve">С помощью реализованных в системе STATISTICA мощных языков программирования, снабженных специальными средствами поддержки, легко создаются законченные пользовательские решения и встраиваются в </w:t>
      </w:r>
      <w:r w:rsidRPr="007D4E8B">
        <w:rPr>
          <w:rFonts w:ascii="Times New Roman" w:hAnsi="Times New Roman" w:cs="Times New Roman"/>
          <w:sz w:val="28"/>
          <w:szCs w:val="28"/>
        </w:rPr>
        <w:lastRenderedPageBreak/>
        <w:t xml:space="preserve">различные другие приложения или вычислительные среды. Очень трудно представить себе, что кому-то могут понадобиться абсолютно все статистические процедуры и методы визуализации, имеющиеся в системе STATISTICA, однако опыт многих людей, успешно работающих с пакетом, свидетельствует о том, что возможность доступа к новым, нетрадиционным методам анализа данных (а STATISTICA предоставляет такие возможности в полной мере) помогает находить новые способы проверки рабочих гипотез и исследования данных.  </w:t>
      </w:r>
    </w:p>
    <w:p w:rsidR="009749F4" w:rsidRDefault="009749F4" w:rsidP="00261FAF">
      <w:pPr>
        <w:pStyle w:val="a3"/>
        <w:ind w:firstLine="709"/>
        <w:jc w:val="both"/>
        <w:rPr>
          <w:rFonts w:ascii="Times New Roman" w:hAnsi="Times New Roman" w:cs="Times New Roman"/>
          <w:sz w:val="28"/>
          <w:szCs w:val="28"/>
        </w:rPr>
      </w:pPr>
      <w:proofErr w:type="spellStart"/>
      <w:r w:rsidRPr="009749F4">
        <w:rPr>
          <w:rFonts w:ascii="Times New Roman" w:hAnsi="Times New Roman" w:cs="Times New Roman"/>
          <w:sz w:val="28"/>
          <w:szCs w:val="28"/>
        </w:rPr>
        <w:t>Waterloo</w:t>
      </w:r>
      <w:proofErr w:type="spellEnd"/>
      <w:r w:rsidRPr="009749F4">
        <w:rPr>
          <w:rFonts w:ascii="Times New Roman" w:hAnsi="Times New Roman" w:cs="Times New Roman"/>
          <w:sz w:val="28"/>
          <w:szCs w:val="28"/>
        </w:rPr>
        <w:t xml:space="preserve">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w:t>
      </w:r>
      <w:proofErr w:type="gramStart"/>
      <w:r w:rsidRPr="009749F4">
        <w:rPr>
          <w:rFonts w:ascii="Times New Roman" w:hAnsi="Times New Roman" w:cs="Times New Roman"/>
          <w:sz w:val="28"/>
          <w:szCs w:val="28"/>
        </w:rPr>
        <w:t xml:space="preserve">Система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Канадская  компания </w:t>
      </w:r>
      <w:proofErr w:type="spellStart"/>
      <w:r w:rsidRPr="009749F4">
        <w:rPr>
          <w:rFonts w:ascii="Times New Roman" w:hAnsi="Times New Roman" w:cs="Times New Roman"/>
          <w:sz w:val="28"/>
          <w:szCs w:val="28"/>
        </w:rPr>
        <w:t>Waterloo</w:t>
      </w:r>
      <w:proofErr w:type="spellEnd"/>
      <w:r w:rsidRPr="009749F4">
        <w:rPr>
          <w:rFonts w:ascii="Times New Roman" w:hAnsi="Times New Roman" w:cs="Times New Roman"/>
          <w:sz w:val="28"/>
          <w:szCs w:val="28"/>
        </w:rPr>
        <w:t xml:space="preserve">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w:t>
      </w:r>
      <w:proofErr w:type="spellStart"/>
      <w:r w:rsidRPr="009749F4">
        <w:rPr>
          <w:rFonts w:ascii="Times New Roman" w:hAnsi="Times New Roman" w:cs="Times New Roman"/>
          <w:sz w:val="28"/>
          <w:szCs w:val="28"/>
        </w:rPr>
        <w:t>Inc</w:t>
      </w:r>
      <w:proofErr w:type="spellEnd"/>
      <w:r w:rsidRPr="009749F4">
        <w:rPr>
          <w:rFonts w:ascii="Times New Roman" w:hAnsi="Times New Roman" w:cs="Times New Roman"/>
          <w:sz w:val="28"/>
          <w:szCs w:val="28"/>
        </w:rPr>
        <w:t xml:space="preserve">. является  разработчиком  широко  известной  системы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V, ориентированной  на выполнение  аналитических  символьных)  преобразований,  получивших  название "компьютерной алгебры".</w:t>
      </w:r>
      <w:proofErr w:type="gramEnd"/>
      <w:r w:rsidRPr="009749F4">
        <w:rPr>
          <w:rFonts w:ascii="Times New Roman" w:hAnsi="Times New Roman" w:cs="Times New Roman"/>
          <w:sz w:val="28"/>
          <w:szCs w:val="28"/>
        </w:rPr>
        <w:t xml:space="preserve"> Имея в руках такой инструмент, как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V, можно успешно выполнить  многие  задания  по  математическому  анализу  и  блестяще проводить  преобразование  сложных  выражений,  интегрирование  и  решение дифференциальных уравнений, даже забыв все технические приемы (постановку задачи и смысл  преобразований,  разумеется,  необходимо  понимать).  </w:t>
      </w:r>
    </w:p>
    <w:p w:rsidR="009749F4" w:rsidRPr="009749F4" w:rsidRDefault="009749F4" w:rsidP="00261FAF">
      <w:pPr>
        <w:pStyle w:val="a3"/>
        <w:ind w:firstLine="709"/>
        <w:jc w:val="both"/>
        <w:rPr>
          <w:rFonts w:ascii="Times New Roman" w:hAnsi="Times New Roman" w:cs="Times New Roman"/>
          <w:sz w:val="28"/>
          <w:szCs w:val="28"/>
        </w:rPr>
      </w:pPr>
      <w:r w:rsidRPr="009749F4">
        <w:rPr>
          <w:rFonts w:ascii="Times New Roman" w:hAnsi="Times New Roman" w:cs="Times New Roman"/>
          <w:sz w:val="28"/>
          <w:szCs w:val="28"/>
        </w:rPr>
        <w:t xml:space="preserve">Программа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V компании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w:t>
      </w:r>
      <w:proofErr w:type="spellStart"/>
      <w:r w:rsidRPr="009749F4">
        <w:rPr>
          <w:rFonts w:ascii="Times New Roman" w:hAnsi="Times New Roman" w:cs="Times New Roman"/>
          <w:sz w:val="28"/>
          <w:szCs w:val="28"/>
        </w:rPr>
        <w:t>Waterloo</w:t>
      </w:r>
      <w:proofErr w:type="spellEnd"/>
      <w:r w:rsidRPr="009749F4">
        <w:rPr>
          <w:rFonts w:ascii="Times New Roman" w:hAnsi="Times New Roman" w:cs="Times New Roman"/>
          <w:sz w:val="28"/>
          <w:szCs w:val="28"/>
        </w:rPr>
        <w:t xml:space="preserve"> используется  для  выполнения сложных  аналитических  и  численных  расчетов  широкого  класса  математических  задач (более 2700 встроенных функций). </w:t>
      </w:r>
    </w:p>
    <w:p w:rsidR="009749F4" w:rsidRPr="009749F4" w:rsidRDefault="009749F4" w:rsidP="00261FAF">
      <w:pPr>
        <w:pStyle w:val="a3"/>
        <w:ind w:firstLine="709"/>
        <w:jc w:val="both"/>
        <w:rPr>
          <w:rFonts w:ascii="Times New Roman" w:hAnsi="Times New Roman" w:cs="Times New Roman"/>
          <w:sz w:val="28"/>
          <w:szCs w:val="28"/>
        </w:rPr>
      </w:pPr>
      <w:r w:rsidRPr="009749F4">
        <w:rPr>
          <w:rFonts w:ascii="Times New Roman" w:hAnsi="Times New Roman" w:cs="Times New Roman"/>
          <w:sz w:val="28"/>
          <w:szCs w:val="28"/>
        </w:rPr>
        <w:t xml:space="preserve">Программа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V состоит из быстрого ядра, написанного на Си и содержащего основные математические функции и команды, а также большого количества библиотек, расширяющих  ее  возможности  в  различных  областях  математики.  Библиотеки скомпонованы  из  подпрограмм,  написанных  на  собственном  языке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специально предназначенном для создания программ символьных вычислений. Наиболее интересные возможности системы </w:t>
      </w:r>
      <w:proofErr w:type="spellStart"/>
      <w:r w:rsidRPr="009749F4">
        <w:rPr>
          <w:rFonts w:ascii="Times New Roman" w:hAnsi="Times New Roman" w:cs="Times New Roman"/>
          <w:sz w:val="28"/>
          <w:szCs w:val="28"/>
        </w:rPr>
        <w:t>Maple</w:t>
      </w:r>
      <w:proofErr w:type="spellEnd"/>
      <w:r w:rsidRPr="009749F4">
        <w:rPr>
          <w:rFonts w:ascii="Times New Roman" w:hAnsi="Times New Roman" w:cs="Times New Roman"/>
          <w:sz w:val="28"/>
          <w:szCs w:val="28"/>
        </w:rPr>
        <w:t xml:space="preserve"> V - редактирование и изменение этих подпрограмм, а также пополнение библиотек подпрограммами, разработанными для решения конкретных задач. </w:t>
      </w:r>
    </w:p>
    <w:p w:rsidR="0055476B" w:rsidRPr="0055476B" w:rsidRDefault="0055476B" w:rsidP="00261FAF">
      <w:pPr>
        <w:pStyle w:val="a3"/>
        <w:ind w:firstLine="709"/>
        <w:jc w:val="both"/>
        <w:rPr>
          <w:rFonts w:ascii="Times New Roman" w:hAnsi="Times New Roman" w:cs="Times New Roman"/>
          <w:sz w:val="28"/>
          <w:szCs w:val="28"/>
        </w:rPr>
      </w:pPr>
      <w:proofErr w:type="gramStart"/>
      <w:r w:rsidRPr="0055476B">
        <w:rPr>
          <w:rFonts w:ascii="Times New Roman" w:hAnsi="Times New Roman" w:cs="Times New Roman"/>
          <w:sz w:val="28"/>
          <w:szCs w:val="28"/>
        </w:rPr>
        <w:t>Программа уже превратилась в мощную вычислительную систему, позволяющую выполнять сложные алгебраические преобразования, в том числе над полем комплексных чисел, вычислять конечные и бесконечные суммы, произведения, пределы и интегралы, находить  корни  многочленов,  решать  аналитически  и  численно  алгебраические (в  том числе  трансцендентные)  системы  уравнений  и  неравенств,  а  также  системы обыкновенных  дифференциальных  уравнений  и  уравнений  в  частных  производных.</w:t>
      </w:r>
      <w:proofErr w:type="gramEnd"/>
      <w:r w:rsidRPr="0055476B">
        <w:rPr>
          <w:rFonts w:ascii="Times New Roman" w:hAnsi="Times New Roman" w:cs="Times New Roman"/>
          <w:sz w:val="28"/>
          <w:szCs w:val="28"/>
        </w:rPr>
        <w:t xml:space="preserve">  В </w:t>
      </w:r>
      <w:proofErr w:type="spellStart"/>
      <w:r w:rsidRPr="0055476B">
        <w:rPr>
          <w:rFonts w:ascii="Times New Roman" w:hAnsi="Times New Roman" w:cs="Times New Roman"/>
          <w:sz w:val="28"/>
          <w:szCs w:val="28"/>
        </w:rPr>
        <w:t>Maple</w:t>
      </w:r>
      <w:proofErr w:type="spellEnd"/>
      <w:r w:rsidRPr="0055476B">
        <w:rPr>
          <w:rFonts w:ascii="Times New Roman" w:hAnsi="Times New Roman" w:cs="Times New Roman"/>
          <w:sz w:val="28"/>
          <w:szCs w:val="28"/>
        </w:rPr>
        <w:t xml:space="preserve">  включены  специализированные  пакеты  подпрограмм  для  решения  задач аналитической геометрии, линейной и тензорной алгебры, теории чисел, комбинаторики, теории  вероятностей  и  математической  статистики,  теории  групп,  численной аппроксимации  и  линейной  оптимизации (симплекс-метод),  финансовой  математики, интегральных преобразований и т. п. </w:t>
      </w:r>
    </w:p>
    <w:p w:rsidR="0055476B" w:rsidRPr="0055476B" w:rsidRDefault="0055476B" w:rsidP="00261FAF">
      <w:pPr>
        <w:pStyle w:val="a3"/>
        <w:ind w:firstLine="709"/>
        <w:jc w:val="both"/>
        <w:rPr>
          <w:rFonts w:ascii="Times New Roman" w:hAnsi="Times New Roman" w:cs="Times New Roman"/>
          <w:sz w:val="28"/>
          <w:szCs w:val="28"/>
        </w:rPr>
      </w:pPr>
      <w:proofErr w:type="spellStart"/>
      <w:r>
        <w:rPr>
          <w:rFonts w:ascii="Times New Roman" w:hAnsi="Times New Roman" w:cs="Times New Roman"/>
          <w:sz w:val="28"/>
          <w:szCs w:val="28"/>
        </w:rPr>
        <w:lastRenderedPageBreak/>
        <w:t>UniCalc</w:t>
      </w:r>
      <w:proofErr w:type="spellEnd"/>
      <w:r>
        <w:rPr>
          <w:rFonts w:ascii="Times New Roman" w:hAnsi="Times New Roman" w:cs="Times New Roman"/>
          <w:sz w:val="28"/>
          <w:szCs w:val="28"/>
        </w:rPr>
        <w:t xml:space="preserve">® </w:t>
      </w:r>
      <w:r w:rsidRPr="0055476B">
        <w:rPr>
          <w:rFonts w:ascii="Times New Roman" w:hAnsi="Times New Roman" w:cs="Times New Roman"/>
          <w:sz w:val="28"/>
          <w:szCs w:val="28"/>
        </w:rPr>
        <w:t>решение вычислительных задач на основе апп</w:t>
      </w:r>
      <w:r>
        <w:rPr>
          <w:rFonts w:ascii="Times New Roman" w:hAnsi="Times New Roman" w:cs="Times New Roman"/>
          <w:sz w:val="28"/>
          <w:szCs w:val="28"/>
        </w:rPr>
        <w:t xml:space="preserve">арата </w:t>
      </w:r>
      <w:proofErr w:type="spellStart"/>
      <w:r>
        <w:rPr>
          <w:rFonts w:ascii="Times New Roman" w:hAnsi="Times New Roman" w:cs="Times New Roman"/>
          <w:sz w:val="28"/>
          <w:szCs w:val="28"/>
        </w:rPr>
        <w:t>недоопределенных</w:t>
      </w:r>
      <w:proofErr w:type="spellEnd"/>
      <w:r>
        <w:rPr>
          <w:rFonts w:ascii="Times New Roman" w:hAnsi="Times New Roman" w:cs="Times New Roman"/>
          <w:sz w:val="28"/>
          <w:szCs w:val="28"/>
        </w:rPr>
        <w:t xml:space="preserve"> моделей </w:t>
      </w:r>
      <w:proofErr w:type="spellStart"/>
      <w:r w:rsidRPr="0055476B">
        <w:rPr>
          <w:rFonts w:ascii="Times New Roman" w:hAnsi="Times New Roman" w:cs="Times New Roman"/>
          <w:sz w:val="28"/>
          <w:szCs w:val="28"/>
        </w:rPr>
        <w:t>UniCalc</w:t>
      </w:r>
      <w:proofErr w:type="spellEnd"/>
      <w:r w:rsidRPr="0055476B">
        <w:rPr>
          <w:rFonts w:ascii="Times New Roman" w:hAnsi="Times New Roman" w:cs="Times New Roman"/>
          <w:sz w:val="28"/>
          <w:szCs w:val="28"/>
        </w:rPr>
        <w:t xml:space="preserve"> существенно расширяет класс прикладных проблем, доступных лучшим коммерческим решателям традиционного типа. Он эффективно решает прямые, обратные, регрессионные  и  оптимизационные  задачи  на  системах,  для  которых  зачастую отсутствуют стандартные численные методы. На многих задачах эффективность решения повышается  в  десятки  раз  по  сравнению  с  лучшими  известными  алгоритмами.  </w:t>
      </w:r>
      <w:proofErr w:type="spellStart"/>
      <w:r w:rsidRPr="0055476B">
        <w:rPr>
          <w:rFonts w:ascii="Times New Roman" w:hAnsi="Times New Roman" w:cs="Times New Roman"/>
          <w:sz w:val="28"/>
          <w:szCs w:val="28"/>
        </w:rPr>
        <w:t>UniCalc</w:t>
      </w:r>
      <w:proofErr w:type="spellEnd"/>
      <w:r w:rsidRPr="0055476B">
        <w:rPr>
          <w:rFonts w:ascii="Times New Roman" w:hAnsi="Times New Roman" w:cs="Times New Roman"/>
          <w:sz w:val="28"/>
          <w:szCs w:val="28"/>
        </w:rPr>
        <w:t xml:space="preserve"> обеспечивает следующие </w:t>
      </w:r>
      <w:r>
        <w:rPr>
          <w:rFonts w:ascii="Times New Roman" w:hAnsi="Times New Roman" w:cs="Times New Roman"/>
          <w:sz w:val="28"/>
          <w:szCs w:val="28"/>
        </w:rPr>
        <w:t xml:space="preserve">качественно новые возможности: </w:t>
      </w:r>
      <w:r w:rsidRPr="0055476B">
        <w:rPr>
          <w:rFonts w:ascii="Times New Roman" w:hAnsi="Times New Roman" w:cs="Times New Roman"/>
          <w:sz w:val="28"/>
          <w:szCs w:val="28"/>
        </w:rPr>
        <w:t>использование интервальных</w:t>
      </w:r>
      <w:r>
        <w:rPr>
          <w:rFonts w:ascii="Times New Roman" w:hAnsi="Times New Roman" w:cs="Times New Roman"/>
          <w:sz w:val="28"/>
          <w:szCs w:val="28"/>
        </w:rPr>
        <w:t xml:space="preserve"> значений числовых параметров; </w:t>
      </w:r>
      <w:r w:rsidRPr="0055476B">
        <w:rPr>
          <w:rFonts w:ascii="Times New Roman" w:hAnsi="Times New Roman" w:cs="Times New Roman"/>
          <w:sz w:val="28"/>
          <w:szCs w:val="28"/>
        </w:rPr>
        <w:t>использование соотношений произвольной сложности (уравнения, неравенства, л</w:t>
      </w:r>
      <w:r>
        <w:rPr>
          <w:rFonts w:ascii="Times New Roman" w:hAnsi="Times New Roman" w:cs="Times New Roman"/>
          <w:sz w:val="28"/>
          <w:szCs w:val="28"/>
        </w:rPr>
        <w:t xml:space="preserve">огические выражения); </w:t>
      </w:r>
      <w:r w:rsidRPr="0055476B">
        <w:rPr>
          <w:rFonts w:ascii="Times New Roman" w:hAnsi="Times New Roman" w:cs="Times New Roman"/>
          <w:sz w:val="28"/>
          <w:szCs w:val="28"/>
        </w:rPr>
        <w:t xml:space="preserve">реализацию для заданной модели процесса выделения пространства решения, обеспечивающего, в частности, функции обратного счета.  </w:t>
      </w:r>
    </w:p>
    <w:p w:rsidR="007B501B" w:rsidRDefault="00535E95" w:rsidP="00261FAF">
      <w:pPr>
        <w:pStyle w:val="a3"/>
        <w:ind w:firstLine="709"/>
        <w:jc w:val="both"/>
        <w:rPr>
          <w:rFonts w:ascii="Times New Roman" w:hAnsi="Times New Roman" w:cs="Times New Roman"/>
          <w:sz w:val="28"/>
          <w:szCs w:val="28"/>
        </w:rPr>
      </w:pPr>
      <w:r>
        <w:rPr>
          <w:rFonts w:ascii="Times New Roman" w:hAnsi="Times New Roman" w:cs="Times New Roman"/>
          <w:sz w:val="28"/>
          <w:szCs w:val="28"/>
        </w:rPr>
        <w:t xml:space="preserve">Специализированные версии технологии </w:t>
      </w:r>
      <w:proofErr w:type="spellStart"/>
      <w:r>
        <w:rPr>
          <w:rFonts w:ascii="Times New Roman" w:hAnsi="Times New Roman" w:cs="Times New Roman"/>
          <w:sz w:val="28"/>
          <w:szCs w:val="28"/>
        </w:rPr>
        <w:t>UniCalc</w:t>
      </w:r>
      <w:proofErr w:type="spellEnd"/>
      <w:r w:rsidR="0055476B" w:rsidRPr="0055476B">
        <w:rPr>
          <w:rFonts w:ascii="Times New Roman" w:hAnsi="Times New Roman" w:cs="Times New Roman"/>
          <w:sz w:val="28"/>
          <w:szCs w:val="28"/>
        </w:rPr>
        <w:t xml:space="preserve"> могу</w:t>
      </w:r>
      <w:r>
        <w:rPr>
          <w:rFonts w:ascii="Times New Roman" w:hAnsi="Times New Roman" w:cs="Times New Roman"/>
          <w:sz w:val="28"/>
          <w:szCs w:val="28"/>
        </w:rPr>
        <w:t>т найти</w:t>
      </w:r>
      <w:r w:rsidR="0055476B" w:rsidRPr="0055476B">
        <w:rPr>
          <w:rFonts w:ascii="Times New Roman" w:hAnsi="Times New Roman" w:cs="Times New Roman"/>
          <w:sz w:val="28"/>
          <w:szCs w:val="28"/>
        </w:rPr>
        <w:t xml:space="preserve"> широкое </w:t>
      </w:r>
      <w:r>
        <w:rPr>
          <w:rFonts w:ascii="Times New Roman" w:hAnsi="Times New Roman" w:cs="Times New Roman"/>
          <w:sz w:val="28"/>
          <w:szCs w:val="28"/>
        </w:rPr>
        <w:t>применение в</w:t>
      </w:r>
      <w:r w:rsidR="0055476B" w:rsidRPr="0055476B">
        <w:rPr>
          <w:rFonts w:ascii="Times New Roman" w:hAnsi="Times New Roman" w:cs="Times New Roman"/>
          <w:sz w:val="28"/>
          <w:szCs w:val="28"/>
        </w:rPr>
        <w:t xml:space="preserve"> научны</w:t>
      </w:r>
      <w:r>
        <w:rPr>
          <w:rFonts w:ascii="Times New Roman" w:hAnsi="Times New Roman" w:cs="Times New Roman"/>
          <w:sz w:val="28"/>
          <w:szCs w:val="28"/>
        </w:rPr>
        <w:t>х, инженерных и коммерческих расчетах, в</w:t>
      </w:r>
      <w:r w:rsidR="0055476B" w:rsidRPr="0055476B">
        <w:rPr>
          <w:rFonts w:ascii="Times New Roman" w:hAnsi="Times New Roman" w:cs="Times New Roman"/>
          <w:sz w:val="28"/>
          <w:szCs w:val="28"/>
        </w:rPr>
        <w:t xml:space="preserve"> системах  управления </w:t>
      </w:r>
      <w:r>
        <w:rPr>
          <w:rFonts w:ascii="Times New Roman" w:hAnsi="Times New Roman" w:cs="Times New Roman"/>
          <w:sz w:val="28"/>
          <w:szCs w:val="28"/>
        </w:rPr>
        <w:t xml:space="preserve">сложными объектами </w:t>
      </w:r>
      <w:r w:rsidR="0055476B" w:rsidRPr="0055476B">
        <w:rPr>
          <w:rFonts w:ascii="Times New Roman" w:hAnsi="Times New Roman" w:cs="Times New Roman"/>
          <w:sz w:val="28"/>
          <w:szCs w:val="28"/>
        </w:rPr>
        <w:t xml:space="preserve">и </w:t>
      </w:r>
      <w:r>
        <w:rPr>
          <w:rFonts w:ascii="Times New Roman" w:hAnsi="Times New Roman" w:cs="Times New Roman"/>
          <w:sz w:val="28"/>
          <w:szCs w:val="28"/>
        </w:rPr>
        <w:t>технологическими  процессами, САПР, в учебном</w:t>
      </w:r>
      <w:r w:rsidR="0055476B" w:rsidRPr="0055476B">
        <w:rPr>
          <w:rFonts w:ascii="Times New Roman" w:hAnsi="Times New Roman" w:cs="Times New Roman"/>
          <w:sz w:val="28"/>
          <w:szCs w:val="28"/>
        </w:rPr>
        <w:t xml:space="preserve"> процессе, </w:t>
      </w:r>
      <w:r>
        <w:rPr>
          <w:rFonts w:ascii="Times New Roman" w:hAnsi="Times New Roman" w:cs="Times New Roman"/>
          <w:sz w:val="28"/>
          <w:szCs w:val="28"/>
        </w:rPr>
        <w:t>системах двойного назначения и многих других  областях</w:t>
      </w:r>
      <w:r w:rsidR="0055476B" w:rsidRPr="0055476B">
        <w:rPr>
          <w:rFonts w:ascii="Times New Roman" w:hAnsi="Times New Roman" w:cs="Times New Roman"/>
          <w:sz w:val="28"/>
          <w:szCs w:val="28"/>
        </w:rPr>
        <w:t xml:space="preserve"> п</w:t>
      </w:r>
      <w:r>
        <w:rPr>
          <w:rFonts w:ascii="Times New Roman" w:hAnsi="Times New Roman" w:cs="Times New Roman"/>
          <w:sz w:val="28"/>
          <w:szCs w:val="28"/>
        </w:rPr>
        <w:t xml:space="preserve">риложений. </w:t>
      </w:r>
      <w:r w:rsidR="0055476B" w:rsidRPr="0055476B">
        <w:rPr>
          <w:rFonts w:ascii="Times New Roman" w:hAnsi="Times New Roman" w:cs="Times New Roman"/>
          <w:sz w:val="28"/>
          <w:szCs w:val="28"/>
        </w:rPr>
        <w:t xml:space="preserve">Среди </w:t>
      </w:r>
      <w:r>
        <w:rPr>
          <w:rFonts w:ascii="Times New Roman" w:hAnsi="Times New Roman" w:cs="Times New Roman"/>
          <w:sz w:val="28"/>
          <w:szCs w:val="28"/>
        </w:rPr>
        <w:t xml:space="preserve">потенциальных областей </w:t>
      </w:r>
      <w:r w:rsidR="005E6A9D">
        <w:rPr>
          <w:rFonts w:ascii="Times New Roman" w:hAnsi="Times New Roman" w:cs="Times New Roman"/>
          <w:sz w:val="28"/>
          <w:szCs w:val="28"/>
        </w:rPr>
        <w:t xml:space="preserve">использования </w:t>
      </w:r>
      <w:r w:rsidR="0055476B" w:rsidRPr="0055476B">
        <w:rPr>
          <w:rFonts w:ascii="Times New Roman" w:hAnsi="Times New Roman" w:cs="Times New Roman"/>
          <w:sz w:val="28"/>
          <w:szCs w:val="28"/>
        </w:rPr>
        <w:t>данн</w:t>
      </w:r>
      <w:r>
        <w:rPr>
          <w:rFonts w:ascii="Times New Roman" w:hAnsi="Times New Roman" w:cs="Times New Roman"/>
          <w:sz w:val="28"/>
          <w:szCs w:val="28"/>
        </w:rPr>
        <w:t>ой  технологии:</w:t>
      </w:r>
      <w:r w:rsidR="005E6A9D">
        <w:rPr>
          <w:rFonts w:ascii="Times New Roman" w:hAnsi="Times New Roman" w:cs="Times New Roman"/>
          <w:sz w:val="28"/>
          <w:szCs w:val="28"/>
        </w:rPr>
        <w:t xml:space="preserve"> </w:t>
      </w:r>
      <w:r>
        <w:rPr>
          <w:rFonts w:ascii="Times New Roman" w:hAnsi="Times New Roman" w:cs="Times New Roman"/>
          <w:sz w:val="28"/>
          <w:szCs w:val="28"/>
        </w:rPr>
        <w:t>вычислительные</w:t>
      </w:r>
      <w:r w:rsidR="0055476B" w:rsidRPr="0055476B">
        <w:rPr>
          <w:rFonts w:ascii="Times New Roman" w:hAnsi="Times New Roman" w:cs="Times New Roman"/>
          <w:sz w:val="28"/>
          <w:szCs w:val="28"/>
        </w:rPr>
        <w:t xml:space="preserve"> задачи повышенной сложности и особо большой размерности. Существует коммерческая версия решателя (русский и английский варианты) в MS DOS, в MS </w:t>
      </w:r>
      <w:proofErr w:type="spellStart"/>
      <w:r w:rsidR="0055476B" w:rsidRPr="0055476B">
        <w:rPr>
          <w:rFonts w:ascii="Times New Roman" w:hAnsi="Times New Roman" w:cs="Times New Roman"/>
          <w:sz w:val="28"/>
          <w:szCs w:val="28"/>
        </w:rPr>
        <w:t>Windows</w:t>
      </w:r>
      <w:proofErr w:type="spellEnd"/>
      <w:r w:rsidR="0055476B" w:rsidRPr="0055476B">
        <w:rPr>
          <w:rFonts w:ascii="Times New Roman" w:hAnsi="Times New Roman" w:cs="Times New Roman"/>
          <w:sz w:val="28"/>
          <w:szCs w:val="28"/>
        </w:rPr>
        <w:t xml:space="preserve"> и версиях UNIX для платформ </w:t>
      </w:r>
      <w:r w:rsidR="0055476B" w:rsidRPr="0055476B">
        <w:rPr>
          <w:rFonts w:ascii="Times New Roman" w:hAnsi="Times New Roman" w:cs="Times New Roman"/>
          <w:sz w:val="28"/>
          <w:szCs w:val="28"/>
          <w:lang w:val="en-US"/>
        </w:rPr>
        <w:t>Sun</w:t>
      </w:r>
      <w:r w:rsidR="0055476B" w:rsidRPr="0055476B">
        <w:rPr>
          <w:rFonts w:ascii="Times New Roman" w:hAnsi="Times New Roman" w:cs="Times New Roman"/>
          <w:sz w:val="28"/>
          <w:szCs w:val="28"/>
        </w:rPr>
        <w:t xml:space="preserve">, </w:t>
      </w:r>
      <w:r w:rsidR="0055476B" w:rsidRPr="0055476B">
        <w:rPr>
          <w:rFonts w:ascii="Times New Roman" w:hAnsi="Times New Roman" w:cs="Times New Roman"/>
          <w:sz w:val="28"/>
          <w:szCs w:val="28"/>
          <w:lang w:val="en-US"/>
        </w:rPr>
        <w:t>IBM</w:t>
      </w:r>
      <w:r w:rsidR="0055476B" w:rsidRPr="0055476B">
        <w:rPr>
          <w:rFonts w:ascii="Times New Roman" w:hAnsi="Times New Roman" w:cs="Times New Roman"/>
          <w:sz w:val="28"/>
          <w:szCs w:val="28"/>
        </w:rPr>
        <w:t xml:space="preserve">, </w:t>
      </w:r>
      <w:r w:rsidR="0055476B" w:rsidRPr="0055476B">
        <w:rPr>
          <w:rFonts w:ascii="Times New Roman" w:hAnsi="Times New Roman" w:cs="Times New Roman"/>
          <w:sz w:val="28"/>
          <w:szCs w:val="28"/>
          <w:lang w:val="en-US"/>
        </w:rPr>
        <w:t>HP</w:t>
      </w:r>
      <w:r w:rsidR="0055476B" w:rsidRPr="0055476B">
        <w:rPr>
          <w:rFonts w:ascii="Times New Roman" w:hAnsi="Times New Roman" w:cs="Times New Roman"/>
          <w:sz w:val="28"/>
          <w:szCs w:val="28"/>
        </w:rPr>
        <w:t xml:space="preserve">, </w:t>
      </w:r>
      <w:r w:rsidR="0055476B" w:rsidRPr="0055476B">
        <w:rPr>
          <w:rFonts w:ascii="Times New Roman" w:hAnsi="Times New Roman" w:cs="Times New Roman"/>
          <w:sz w:val="28"/>
          <w:szCs w:val="28"/>
          <w:lang w:val="en-US"/>
        </w:rPr>
        <w:t>Silicon</w:t>
      </w:r>
      <w:r w:rsidR="0055476B" w:rsidRPr="0055476B">
        <w:rPr>
          <w:rFonts w:ascii="Times New Roman" w:hAnsi="Times New Roman" w:cs="Times New Roman"/>
          <w:sz w:val="28"/>
          <w:szCs w:val="28"/>
        </w:rPr>
        <w:t xml:space="preserve"> </w:t>
      </w:r>
      <w:r w:rsidR="0055476B" w:rsidRPr="0055476B">
        <w:rPr>
          <w:rFonts w:ascii="Times New Roman" w:hAnsi="Times New Roman" w:cs="Times New Roman"/>
          <w:sz w:val="28"/>
          <w:szCs w:val="28"/>
          <w:lang w:val="en-US"/>
        </w:rPr>
        <w:t>Graphics</w:t>
      </w:r>
      <w:r w:rsidR="0055476B" w:rsidRPr="0055476B">
        <w:rPr>
          <w:rFonts w:ascii="Times New Roman" w:hAnsi="Times New Roman" w:cs="Times New Roman"/>
          <w:sz w:val="28"/>
          <w:szCs w:val="28"/>
        </w:rPr>
        <w:t>. Созда</w:t>
      </w:r>
      <w:r>
        <w:rPr>
          <w:rFonts w:ascii="Times New Roman" w:hAnsi="Times New Roman" w:cs="Times New Roman"/>
          <w:sz w:val="28"/>
          <w:szCs w:val="28"/>
        </w:rPr>
        <w:t>ны  демонстрационная  версия в</w:t>
      </w:r>
      <w:r w:rsidR="0055476B" w:rsidRPr="0055476B">
        <w:rPr>
          <w:rFonts w:ascii="Times New Roman" w:hAnsi="Times New Roman" w:cs="Times New Roman"/>
          <w:sz w:val="28"/>
          <w:szCs w:val="28"/>
        </w:rPr>
        <w:t xml:space="preserve"> форме электронной таблицы и коммерческая версия вычислительного ядра, используемая в ряде специализированных продуктов и технологий, отнесенных к данному разделу. В группу </w:t>
      </w:r>
      <w:r>
        <w:rPr>
          <w:rFonts w:ascii="Times New Roman" w:hAnsi="Times New Roman" w:cs="Times New Roman"/>
          <w:sz w:val="28"/>
          <w:szCs w:val="28"/>
        </w:rPr>
        <w:t xml:space="preserve">проектов А включены </w:t>
      </w:r>
      <w:r w:rsidR="0055476B" w:rsidRPr="0055476B">
        <w:rPr>
          <w:rFonts w:ascii="Times New Roman" w:hAnsi="Times New Roman" w:cs="Times New Roman"/>
          <w:sz w:val="28"/>
          <w:szCs w:val="28"/>
        </w:rPr>
        <w:t>за</w:t>
      </w:r>
      <w:r>
        <w:rPr>
          <w:rFonts w:ascii="Times New Roman" w:hAnsi="Times New Roman" w:cs="Times New Roman"/>
          <w:sz w:val="28"/>
          <w:szCs w:val="28"/>
        </w:rPr>
        <w:t xml:space="preserve">вершение коммерческой версии UniCalc-3 и </w:t>
      </w:r>
      <w:r w:rsidR="0055476B" w:rsidRPr="0055476B">
        <w:rPr>
          <w:rFonts w:ascii="Times New Roman" w:hAnsi="Times New Roman" w:cs="Times New Roman"/>
          <w:sz w:val="28"/>
          <w:szCs w:val="28"/>
        </w:rPr>
        <w:t>разработка гибридной версии UniCalc-4 решателя следующего поколения</w:t>
      </w:r>
      <w:r>
        <w:rPr>
          <w:rFonts w:ascii="Times New Roman" w:hAnsi="Times New Roman" w:cs="Times New Roman"/>
          <w:sz w:val="28"/>
          <w:szCs w:val="28"/>
        </w:rPr>
        <w:t>.</w:t>
      </w:r>
    </w:p>
    <w:p w:rsidR="00535E95" w:rsidRDefault="00535E95" w:rsidP="0055476B">
      <w:pPr>
        <w:pStyle w:val="a3"/>
        <w:jc w:val="both"/>
        <w:rPr>
          <w:rFonts w:ascii="Times New Roman" w:hAnsi="Times New Roman" w:cs="Times New Roman"/>
          <w:sz w:val="28"/>
          <w:szCs w:val="28"/>
        </w:rPr>
      </w:pPr>
    </w:p>
    <w:p w:rsidR="00123B14" w:rsidRPr="00123B14" w:rsidRDefault="00123B14" w:rsidP="00123B14">
      <w:pPr>
        <w:pStyle w:val="a3"/>
        <w:tabs>
          <w:tab w:val="left" w:pos="5245"/>
          <w:tab w:val="left" w:pos="5954"/>
          <w:tab w:val="left" w:pos="6804"/>
        </w:tabs>
        <w:ind w:right="7" w:firstLine="709"/>
        <w:jc w:val="both"/>
        <w:rPr>
          <w:rFonts w:ascii="Times New Roman" w:hAnsi="Times New Roman" w:cs="Times New Roman"/>
          <w:b/>
          <w:sz w:val="28"/>
          <w:szCs w:val="28"/>
        </w:rPr>
      </w:pPr>
      <w:r w:rsidRPr="00123B14">
        <w:rPr>
          <w:rFonts w:ascii="Times New Roman" w:hAnsi="Times New Roman" w:cs="Times New Roman"/>
          <w:b/>
          <w:sz w:val="28"/>
          <w:szCs w:val="28"/>
        </w:rPr>
        <w:t xml:space="preserve">6.2 Современные </w:t>
      </w:r>
      <w:r w:rsidRPr="00123B14">
        <w:rPr>
          <w:rFonts w:ascii="Times New Roman" w:hAnsi="Times New Roman" w:cs="Times New Roman"/>
          <w:b/>
          <w:sz w:val="28"/>
          <w:szCs w:val="28"/>
          <w:lang w:val="en-US" w:eastAsia="en-US"/>
        </w:rPr>
        <w:t>CAE</w:t>
      </w:r>
      <w:r w:rsidRPr="00123B14">
        <w:rPr>
          <w:rFonts w:ascii="Times New Roman" w:hAnsi="Times New Roman" w:cs="Times New Roman"/>
          <w:b/>
          <w:sz w:val="28"/>
          <w:szCs w:val="28"/>
          <w:lang w:eastAsia="en-US"/>
        </w:rPr>
        <w:t xml:space="preserve"> </w:t>
      </w:r>
      <w:r w:rsidRPr="00123B14">
        <w:rPr>
          <w:rFonts w:ascii="Times New Roman" w:hAnsi="Times New Roman" w:cs="Times New Roman"/>
          <w:b/>
          <w:sz w:val="28"/>
          <w:szCs w:val="28"/>
        </w:rPr>
        <w:t>системы автоматизации инженерных расчетов</w:t>
      </w:r>
    </w:p>
    <w:p w:rsidR="00123B14" w:rsidRPr="00815298" w:rsidRDefault="00123B14" w:rsidP="00123B14">
      <w:pPr>
        <w:pStyle w:val="a3"/>
        <w:tabs>
          <w:tab w:val="left" w:pos="5245"/>
          <w:tab w:val="left" w:pos="5954"/>
          <w:tab w:val="left" w:pos="6804"/>
        </w:tabs>
        <w:ind w:right="7"/>
        <w:jc w:val="both"/>
        <w:rPr>
          <w:rFonts w:ascii="Times New Roman" w:hAnsi="Times New Roman" w:cs="Times New Roman"/>
          <w:sz w:val="28"/>
          <w:szCs w:val="28"/>
        </w:rPr>
      </w:pP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lang w:val="en-US" w:eastAsia="en-US"/>
        </w:rPr>
        <w:t>CAE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(англ. </w:t>
      </w:r>
      <w:r w:rsidRPr="00815298">
        <w:rPr>
          <w:rFonts w:ascii="Times New Roman" w:hAnsi="Times New Roman" w:cs="Times New Roman"/>
          <w:sz w:val="28"/>
          <w:szCs w:val="28"/>
          <w:lang w:val="en-US" w:eastAsia="en-US"/>
        </w:rPr>
        <w:t>Computer</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aided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engineering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общее название для программ или программных пакетов, предназначенных для инженерных расчётов, анализа и симуляции физических процессов. Расчётная часть пакетов чаще всего основана на численных методах решения дифференциальных уравнений (см.: метод конечных элементов, метод конечных объёмов, метод конечных разностей и др.).</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Современные системы автоматизации инженерных расчётов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применяются совместно с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 xml:space="preserve">-системами (зачастую интегрируются в них, в этом случае получаются гибридные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-системы).</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xml:space="preserve">-системы — это разнообразные программные продукты, позволяющие при помощи расчётных методов (метод конечных элементов, метод конечных разностей, метод конечных объёмов) оценить, как поведёт </w:t>
      </w:r>
      <w:r w:rsidRPr="00815298">
        <w:rPr>
          <w:rFonts w:ascii="Times New Roman" w:hAnsi="Times New Roman" w:cs="Times New Roman"/>
          <w:sz w:val="28"/>
          <w:szCs w:val="28"/>
        </w:rPr>
        <w:lastRenderedPageBreak/>
        <w:t>себя компьютерная модель изделия в реальных условиях эксплуатации. Помогают убедиться в работоспособности изделия, без привлечения больших затрат времени и средств.</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русском языке есть термин САПР, который подразумевает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Наиболее распространённые САЕ-системы:</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T</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FLEX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Анализ — универсальная система КЭ анализа с встроенным пре-/постпроцессором;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-АРМ </w:t>
      </w:r>
      <w:proofErr w:type="spellStart"/>
      <w:r w:rsidRPr="00815298">
        <w:rPr>
          <w:rFonts w:ascii="Times New Roman" w:hAnsi="Times New Roman" w:cs="Times New Roman"/>
          <w:sz w:val="28"/>
          <w:szCs w:val="28"/>
          <w:lang w:val="en-US" w:eastAsia="en-US"/>
        </w:rPr>
        <w:t>WinMachine</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отечественная универсальная система для проектирования и расчета в области машиностроения, включающая КЭ анализ с встроенным пре-/постпроцессором;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-АРМ </w:t>
      </w:r>
      <w:r w:rsidRPr="00815298">
        <w:rPr>
          <w:rFonts w:ascii="Times New Roman" w:hAnsi="Times New Roman" w:cs="Times New Roman"/>
          <w:sz w:val="28"/>
          <w:szCs w:val="28"/>
          <w:lang w:val="en-US" w:eastAsia="en-US"/>
        </w:rPr>
        <w:t>Civil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Engineering</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отечественная универсальная система КЭ анализа с встроенным пре-/постпроцессором для проектирования и расчета металлических, железобетонных, армокаменных и деревянных конструкций;</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ANSYS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КЭ анализа с встроенным пре- /постпроцессором;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MSC</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Nastran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универсальная система КЭ анализа с пре- /постпроцессором </w:t>
      </w:r>
      <w:r w:rsidRPr="00815298">
        <w:rPr>
          <w:rFonts w:ascii="Times New Roman" w:hAnsi="Times New Roman" w:cs="Times New Roman"/>
          <w:sz w:val="28"/>
          <w:szCs w:val="28"/>
          <w:lang w:val="en-US" w:eastAsia="en-US"/>
        </w:rPr>
        <w:t>MSC</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Patran</w:t>
      </w:r>
      <w:proofErr w:type="spellEnd"/>
      <w:r w:rsidRPr="004C5D9A">
        <w:rPr>
          <w:rFonts w:ascii="Times New Roman" w:hAnsi="Times New Roman" w:cs="Times New Roman"/>
          <w:sz w:val="28"/>
          <w:szCs w:val="28"/>
          <w:lang w:eastAsia="en-US"/>
        </w:rPr>
        <w:t>;</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ABAQUS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КЭ анализа с встроенным пре- /постпроцессором;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NEiNastran</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КЭ анализа с пре-/постпроцессором;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NX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Nastran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МКЭ анализа;</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SAMCEF</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универсальная система КЭ анализа с пре- постпроцессором </w:t>
      </w:r>
      <w:r w:rsidRPr="00815298">
        <w:rPr>
          <w:rFonts w:ascii="Times New Roman" w:hAnsi="Times New Roman" w:cs="Times New Roman"/>
          <w:sz w:val="28"/>
          <w:szCs w:val="28"/>
          <w:lang w:val="en-US" w:eastAsia="en-US"/>
        </w:rPr>
        <w:t>SAMCEF</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Field</w:t>
      </w:r>
      <w:r w:rsidRPr="004C5D9A">
        <w:rPr>
          <w:rFonts w:ascii="Times New Roman" w:hAnsi="Times New Roman" w:cs="Times New Roman"/>
          <w:sz w:val="28"/>
          <w:szCs w:val="28"/>
          <w:lang w:eastAsia="en-US"/>
        </w:rPr>
        <w:t>.</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OpenFOAM</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свободно-распространяемая универсальная система КО пространственного моделирования механики сплошных сред;</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SALOME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платформа для проведения расчётов МСС (подготовка данных — мониторинг расчёта — визуализация и анализ результатов);</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CAElinux</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дистрибутив операционной системы </w:t>
      </w:r>
      <w:proofErr w:type="spellStart"/>
      <w:r w:rsidRPr="00815298">
        <w:rPr>
          <w:rFonts w:ascii="Times New Roman" w:hAnsi="Times New Roman" w:cs="Times New Roman"/>
          <w:sz w:val="28"/>
          <w:szCs w:val="28"/>
        </w:rPr>
        <w:t>Линукс</w:t>
      </w:r>
      <w:proofErr w:type="spellEnd"/>
      <w:r w:rsidRPr="00815298">
        <w:rPr>
          <w:rFonts w:ascii="Times New Roman" w:hAnsi="Times New Roman" w:cs="Times New Roman"/>
          <w:sz w:val="28"/>
          <w:szCs w:val="28"/>
        </w:rPr>
        <w:t xml:space="preserve">, включающий в себя ряд свободных </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xml:space="preserve">-программ, в том числе </w:t>
      </w:r>
      <w:proofErr w:type="spellStart"/>
      <w:r w:rsidRPr="00815298">
        <w:rPr>
          <w:rFonts w:ascii="Times New Roman" w:hAnsi="Times New Roman" w:cs="Times New Roman"/>
          <w:sz w:val="28"/>
          <w:szCs w:val="28"/>
          <w:lang w:val="en-US" w:eastAsia="en-US"/>
        </w:rPr>
        <w:t>OpenFOAM</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SALOME</w:t>
      </w:r>
      <w:r w:rsidRPr="004C5D9A">
        <w:rPr>
          <w:rFonts w:ascii="Times New Roman" w:hAnsi="Times New Roman" w:cs="Times New Roman"/>
          <w:sz w:val="28"/>
          <w:szCs w:val="28"/>
          <w:lang w:eastAsia="en-US"/>
        </w:rPr>
        <w:t>.</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STAR</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МКО анализа с пре- /постпроцессором;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STAR</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CCM</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универсальная система МКО анализа с пре- /постпроцессором;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ADAMS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система моделирования и расчёта </w:t>
      </w:r>
      <w:proofErr w:type="spellStart"/>
      <w:r w:rsidRPr="00815298">
        <w:rPr>
          <w:rFonts w:ascii="Times New Roman" w:hAnsi="Times New Roman" w:cs="Times New Roman"/>
          <w:sz w:val="28"/>
          <w:szCs w:val="28"/>
        </w:rPr>
        <w:t>многотельной</w:t>
      </w:r>
      <w:proofErr w:type="spellEnd"/>
      <w:r w:rsidRPr="00815298">
        <w:rPr>
          <w:rFonts w:ascii="Times New Roman" w:hAnsi="Times New Roman" w:cs="Times New Roman"/>
          <w:sz w:val="28"/>
          <w:szCs w:val="28"/>
        </w:rPr>
        <w:t xml:space="preserve"> динамики;</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-Универсальный механизм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UM</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программный комплекс предназначен для моделирования динамики и кинематики плоских и пространственных механических систем;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EULER</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(Эйлер) — программный комплекс автоматизированного динамического анализа многокомпонентных механических систем;</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lastRenderedPageBreak/>
        <w:t>-ФРУНД — комплекс моделирования динамики систем твёрдых и упругих тел;</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Femap</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независимый от САПР пре- и постпроцессор для проведения инженерного анализа методом конечных элементов;</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QForm</w:t>
      </w:r>
      <w:proofErr w:type="spellEnd"/>
      <w:r w:rsidRPr="004C5D9A">
        <w:rPr>
          <w:rFonts w:ascii="Times New Roman" w:hAnsi="Times New Roman" w:cs="Times New Roman"/>
          <w:sz w:val="28"/>
          <w:szCs w:val="28"/>
          <w:lang w:eastAsia="en-US"/>
        </w:rPr>
        <w:t xml:space="preserve"> 2</w:t>
      </w:r>
      <w:r w:rsidRPr="00815298">
        <w:rPr>
          <w:rFonts w:ascii="Times New Roman" w:hAnsi="Times New Roman" w:cs="Times New Roman"/>
          <w:sz w:val="28"/>
          <w:szCs w:val="28"/>
          <w:lang w:val="en-US" w:eastAsia="en-US"/>
        </w:rPr>
        <w:t>D</w:t>
      </w:r>
      <w:r w:rsidRPr="004C5D9A">
        <w:rPr>
          <w:rFonts w:ascii="Times New Roman" w:hAnsi="Times New Roman" w:cs="Times New Roman"/>
          <w:sz w:val="28"/>
          <w:szCs w:val="28"/>
          <w:lang w:eastAsia="en-US"/>
        </w:rPr>
        <w:t>/3</w:t>
      </w:r>
      <w:r w:rsidRPr="00815298">
        <w:rPr>
          <w:rFonts w:ascii="Times New Roman" w:hAnsi="Times New Roman" w:cs="Times New Roman"/>
          <w:sz w:val="28"/>
          <w:szCs w:val="28"/>
          <w:lang w:val="en-US" w:eastAsia="en-US"/>
        </w:rPr>
        <w:t>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специализированный программный комплекс для моделирования и оптимизации технологических процессов объёмной штамповки;</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MBDyn</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система комплексного анализа и расчётов нелинейной динамики твёрдых и упругих тел, физических систем, "умных" материалов, электрических сетей, активного управления, гидравлических сетей, аэродинамики самолётов и вертолётов. Распространяется на условиях лицензии </w:t>
      </w:r>
      <w:r w:rsidRPr="00815298">
        <w:rPr>
          <w:rFonts w:ascii="Times New Roman" w:hAnsi="Times New Roman" w:cs="Times New Roman"/>
          <w:sz w:val="28"/>
          <w:szCs w:val="28"/>
          <w:lang w:val="en-US" w:eastAsia="en-US"/>
        </w:rPr>
        <w:t>GNU</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GPL</w:t>
      </w:r>
      <w:r w:rsidRPr="004C5D9A">
        <w:rPr>
          <w:rFonts w:ascii="Times New Roman" w:hAnsi="Times New Roman" w:cs="Times New Roman"/>
          <w:sz w:val="28"/>
          <w:szCs w:val="28"/>
          <w:lang w:eastAsia="en-US"/>
        </w:rPr>
        <w:t xml:space="preserve"> </w:t>
      </w:r>
      <w:r>
        <w:rPr>
          <w:rFonts w:ascii="Times New Roman" w:hAnsi="Times New Roman" w:cs="Times New Roman"/>
          <w:sz w:val="28"/>
          <w:szCs w:val="28"/>
        </w:rPr>
        <w:t>2.1</w:t>
      </w:r>
      <w:r w:rsidRPr="00815298">
        <w:rPr>
          <w:rFonts w:ascii="Times New Roman" w:hAnsi="Times New Roman" w:cs="Times New Roman"/>
          <w:sz w:val="28"/>
          <w:szCs w:val="28"/>
        </w:rPr>
        <w:t>;</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SimulationX</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программный комплекс для моделирования и анализа динамики и кинематики автомобилей, индустриального оборудования, электро-, </w:t>
      </w:r>
      <w:proofErr w:type="spellStart"/>
      <w:r w:rsidRPr="00815298">
        <w:rPr>
          <w:rFonts w:ascii="Times New Roman" w:hAnsi="Times New Roman" w:cs="Times New Roman"/>
          <w:sz w:val="28"/>
          <w:szCs w:val="28"/>
        </w:rPr>
        <w:t>пневмо</w:t>
      </w:r>
      <w:proofErr w:type="spellEnd"/>
      <w:r w:rsidRPr="00815298">
        <w:rPr>
          <w:rFonts w:ascii="Times New Roman" w:hAnsi="Times New Roman" w:cs="Times New Roman"/>
          <w:sz w:val="28"/>
          <w:szCs w:val="28"/>
        </w:rPr>
        <w:t>- и гидроприводов, ДВС, гибридных двигателей и т. д.</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Историю развития рынка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-систем можно достаточно условно разбить на три основных этапа, каждый из которых длился, примерно, по 10 лет.</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Первый этап начался в 1970-е годы. В ходе его был получен ряд научно-практических результатов, доказавших принципиальную возможность проектирования сложных промышленных изделий.</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Во время второго этапа (1980-е) появились и начали быстро распространяться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-системы массового применения.</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Третий этап развития рынка (с 1990-х годов до настоящего времени) характеризуется совершенствованием функциональности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систем и их дальнейшим распространением в высокотехнологичных производствах (где они лучше всего продемонстрировали свою эффективность).</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На начальном этапе пользователи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xml:space="preserve">-систем работали на графических терминалах, присоединённых к </w:t>
      </w:r>
      <w:proofErr w:type="spellStart"/>
      <w:r w:rsidRPr="00815298">
        <w:rPr>
          <w:rFonts w:ascii="Times New Roman" w:hAnsi="Times New Roman" w:cs="Times New Roman"/>
          <w:sz w:val="28"/>
          <w:szCs w:val="28"/>
        </w:rPr>
        <w:t>мейнфреймам</w:t>
      </w:r>
      <w:proofErr w:type="spellEnd"/>
      <w:r w:rsidRPr="00815298">
        <w:rPr>
          <w:rFonts w:ascii="Times New Roman" w:hAnsi="Times New Roman" w:cs="Times New Roman"/>
          <w:sz w:val="28"/>
          <w:szCs w:val="28"/>
        </w:rPr>
        <w:t xml:space="preserve"> производства компаний </w:t>
      </w:r>
      <w:r w:rsidRPr="00815298">
        <w:rPr>
          <w:rFonts w:ascii="Times New Roman" w:hAnsi="Times New Roman" w:cs="Times New Roman"/>
          <w:sz w:val="28"/>
          <w:szCs w:val="28"/>
          <w:lang w:val="en-US" w:eastAsia="en-US"/>
        </w:rPr>
        <w:t>IBM</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Control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Data</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или же </w:t>
      </w:r>
      <w:proofErr w:type="spellStart"/>
      <w:r w:rsidRPr="00815298">
        <w:rPr>
          <w:rFonts w:ascii="Times New Roman" w:hAnsi="Times New Roman" w:cs="Times New Roman"/>
          <w:sz w:val="28"/>
          <w:szCs w:val="28"/>
        </w:rPr>
        <w:t>мини-ЭВМ</w:t>
      </w:r>
      <w:proofErr w:type="spellEnd"/>
      <w:r w:rsidRPr="00815298">
        <w:rPr>
          <w:rFonts w:ascii="Times New Roman" w:hAnsi="Times New Roman" w:cs="Times New Roman"/>
          <w:sz w:val="28"/>
          <w:szCs w:val="28"/>
        </w:rPr>
        <w:t xml:space="preserve"> </w:t>
      </w:r>
      <w:r w:rsidRPr="00815298">
        <w:rPr>
          <w:rFonts w:ascii="Times New Roman" w:hAnsi="Times New Roman" w:cs="Times New Roman"/>
          <w:sz w:val="28"/>
          <w:szCs w:val="28"/>
          <w:lang w:val="en-US" w:eastAsia="en-US"/>
        </w:rPr>
        <w:t>DEC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PDP</w:t>
      </w:r>
      <w:r w:rsidRPr="004C5D9A">
        <w:rPr>
          <w:rFonts w:ascii="Times New Roman" w:hAnsi="Times New Roman" w:cs="Times New Roman"/>
          <w:sz w:val="28"/>
          <w:szCs w:val="28"/>
          <w:lang w:eastAsia="en-US"/>
        </w:rPr>
        <w:t>-1</w:t>
      </w:r>
      <w:r w:rsidRPr="00815298">
        <w:rPr>
          <w:rFonts w:ascii="Times New Roman" w:hAnsi="Times New Roman" w:cs="Times New Roman"/>
          <w:sz w:val="28"/>
          <w:szCs w:val="28"/>
        </w:rPr>
        <w:t xml:space="preserve">1 и </w:t>
      </w:r>
      <w:r w:rsidRPr="00815298">
        <w:rPr>
          <w:rFonts w:ascii="Times New Roman" w:hAnsi="Times New Roman" w:cs="Times New Roman"/>
          <w:sz w:val="28"/>
          <w:szCs w:val="28"/>
          <w:lang w:val="en-US" w:eastAsia="en-US"/>
        </w:rPr>
        <w:t>Data</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General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Nova</w:t>
      </w:r>
      <w:r w:rsidRPr="004C5D9A">
        <w:rPr>
          <w:rFonts w:ascii="Times New Roman" w:hAnsi="Times New Roman" w:cs="Times New Roman"/>
          <w:sz w:val="28"/>
          <w:szCs w:val="28"/>
          <w:lang w:eastAsia="en-US"/>
        </w:rPr>
        <w:t>.</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Большинство таких систем предлагали фирмы, продававшие одновременно аппаратные и программные средства (в те годы лидерами рассматриваемого рынка были компании </w:t>
      </w:r>
      <w:proofErr w:type="spellStart"/>
      <w:r w:rsidRPr="00815298">
        <w:rPr>
          <w:rFonts w:ascii="Times New Roman" w:hAnsi="Times New Roman" w:cs="Times New Roman"/>
          <w:sz w:val="28"/>
          <w:szCs w:val="28"/>
          <w:lang w:val="en-US" w:eastAsia="en-US"/>
        </w:rPr>
        <w:t>Applicon</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Auto</w:t>
      </w:r>
      <w:r w:rsidRPr="004C5D9A">
        <w:rPr>
          <w:rFonts w:ascii="Times New Roman" w:hAnsi="Times New Roman" w:cs="Times New Roman"/>
          <w:sz w:val="28"/>
          <w:szCs w:val="28"/>
          <w:lang w:eastAsia="en-US"/>
        </w:rPr>
        <w:t>-</w:t>
      </w:r>
      <w:proofErr w:type="spellStart"/>
      <w:r w:rsidRPr="00815298">
        <w:rPr>
          <w:rFonts w:ascii="Times New Roman" w:hAnsi="Times New Roman" w:cs="Times New Roman"/>
          <w:sz w:val="28"/>
          <w:szCs w:val="28"/>
          <w:lang w:val="en-US" w:eastAsia="en-US"/>
        </w:rPr>
        <w:t>Trol</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Technology</w:t>
      </w:r>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Calma</w:t>
      </w:r>
      <w:proofErr w:type="spellEnd"/>
      <w:r w:rsidRPr="004C5D9A">
        <w:rPr>
          <w:rFonts w:ascii="Times New Roman" w:hAnsi="Times New Roman" w:cs="Times New Roman"/>
          <w:sz w:val="28"/>
          <w:szCs w:val="28"/>
          <w:lang w:eastAsia="en-US"/>
        </w:rPr>
        <w:t xml:space="preserve">, </w:t>
      </w:r>
      <w:proofErr w:type="spellStart"/>
      <w:r w:rsidRPr="00815298">
        <w:rPr>
          <w:rFonts w:ascii="Times New Roman" w:hAnsi="Times New Roman" w:cs="Times New Roman"/>
          <w:sz w:val="28"/>
          <w:szCs w:val="28"/>
          <w:lang w:val="en-US" w:eastAsia="en-US"/>
        </w:rPr>
        <w:t>Computervision</w:t>
      </w:r>
      <w:proofErr w:type="spellEnd"/>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Intergraph</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У </w:t>
      </w:r>
      <w:proofErr w:type="spellStart"/>
      <w:r w:rsidRPr="00815298">
        <w:rPr>
          <w:rFonts w:ascii="Times New Roman" w:hAnsi="Times New Roman" w:cs="Times New Roman"/>
          <w:sz w:val="28"/>
          <w:szCs w:val="28"/>
        </w:rPr>
        <w:t>мейнфреймов</w:t>
      </w:r>
      <w:proofErr w:type="spellEnd"/>
      <w:r w:rsidRPr="00815298">
        <w:rPr>
          <w:rFonts w:ascii="Times New Roman" w:hAnsi="Times New Roman" w:cs="Times New Roman"/>
          <w:sz w:val="28"/>
          <w:szCs w:val="28"/>
        </w:rPr>
        <w:t xml:space="preserve"> того времени был ряд существенных недостатков.</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Например, при разделении системных ресурсов слишком большим числом пользователей нагрузка на центральный процессор увеличивалась до такой степени, что работать в интерактивном режиме становилось трудно. Но в то время пользователям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xml:space="preserve">-систем ничего, кроме громоздких компьютерных систем с разделением ресурсов (по устанавливаемым приоритетам), предложить было нечего, так как </w:t>
      </w:r>
      <w:r w:rsidRPr="00815298">
        <w:rPr>
          <w:rFonts w:ascii="Times New Roman" w:hAnsi="Times New Roman" w:cs="Times New Roman"/>
          <w:sz w:val="28"/>
          <w:szCs w:val="28"/>
        </w:rPr>
        <w:lastRenderedPageBreak/>
        <w:t xml:space="preserve">микропроцессоры были ещё весьма несовершенными. По данным </w:t>
      </w:r>
      <w:r w:rsidRPr="00815298">
        <w:rPr>
          <w:rFonts w:ascii="Times New Roman" w:hAnsi="Times New Roman" w:cs="Times New Roman"/>
          <w:sz w:val="28"/>
          <w:szCs w:val="28"/>
          <w:lang w:val="en-US" w:eastAsia="en-US"/>
        </w:rPr>
        <w:t>Dataquest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в начале 1980-х стоимость одной лицензии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-системы доходила до 90 000 долл.</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Развитие приложений для проектирования шаблонов печатных плат и слоёв микросхем сделало возможным появление схем высокой степени интеграции (на базе которых и были созданы современные высокопроизводительные компьютерные системы).</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В течение 1980-х годов был осуществлён постепенный перевод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систем с </w:t>
      </w:r>
      <w:proofErr w:type="spellStart"/>
      <w:r w:rsidRPr="00815298">
        <w:rPr>
          <w:rFonts w:ascii="Times New Roman" w:hAnsi="Times New Roman" w:cs="Times New Roman"/>
          <w:sz w:val="28"/>
          <w:szCs w:val="28"/>
        </w:rPr>
        <w:t>мейнфреймов</w:t>
      </w:r>
      <w:proofErr w:type="spellEnd"/>
      <w:r w:rsidRPr="00815298">
        <w:rPr>
          <w:rFonts w:ascii="Times New Roman" w:hAnsi="Times New Roman" w:cs="Times New Roman"/>
          <w:sz w:val="28"/>
          <w:szCs w:val="28"/>
        </w:rPr>
        <w:t xml:space="preserve"> на персональные компьютеры (ПК). В то время ПК работали быстрее, чем многозадачные системы, и были дешевле. По данным </w:t>
      </w:r>
      <w:r w:rsidRPr="00815298">
        <w:rPr>
          <w:rFonts w:ascii="Times New Roman" w:hAnsi="Times New Roman" w:cs="Times New Roman"/>
          <w:sz w:val="28"/>
          <w:szCs w:val="28"/>
          <w:lang w:val="en-US" w:eastAsia="en-US"/>
        </w:rPr>
        <w:t>Dataquest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к концу 1980-х годов стоимость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-лицензии снизилась, примерно, до 20 000 долл.</w:t>
      </w:r>
    </w:p>
    <w:p w:rsidR="00123B14" w:rsidRPr="00815298" w:rsidRDefault="00123B14" w:rsidP="00123B14">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Следует сказать, что в начале 1980-х годов произошло расслоение рынка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 xml:space="preserve">-систем на специализированные секторы. Электрический и механический сегменты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 xml:space="preserve">-систем разделились на отрасли </w:t>
      </w:r>
      <w:r w:rsidRPr="00815298">
        <w:rPr>
          <w:rFonts w:ascii="Times New Roman" w:hAnsi="Times New Roman" w:cs="Times New Roman"/>
          <w:sz w:val="28"/>
          <w:szCs w:val="28"/>
          <w:lang w:val="en-US" w:eastAsia="en-US"/>
        </w:rPr>
        <w:t>ECAD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MCAD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Разошлись по двум различным направлениям и производители рабочих станций для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-систем, созданных на базе ПК:</w:t>
      </w:r>
    </w:p>
    <w:p w:rsidR="00123B14" w:rsidRPr="00815298" w:rsidRDefault="00F21FA3" w:rsidP="00123B14">
      <w:pPr>
        <w:pStyle w:val="a3"/>
        <w:tabs>
          <w:tab w:val="left" w:pos="5245"/>
          <w:tab w:val="left" w:pos="5954"/>
          <w:tab w:val="left" w:pos="6804"/>
        </w:tabs>
        <w:ind w:right="7"/>
        <w:jc w:val="both"/>
        <w:rPr>
          <w:rFonts w:ascii="Times New Roman" w:hAnsi="Times New Roman" w:cs="Times New Roman"/>
          <w:sz w:val="28"/>
          <w:szCs w:val="28"/>
        </w:rPr>
      </w:pPr>
      <w:r>
        <w:rPr>
          <w:rFonts w:ascii="Times New Roman" w:hAnsi="Times New Roman" w:cs="Times New Roman"/>
          <w:sz w:val="28"/>
          <w:szCs w:val="28"/>
        </w:rPr>
        <w:t xml:space="preserve">- </w:t>
      </w:r>
      <w:r w:rsidR="00123B14" w:rsidRPr="00815298">
        <w:rPr>
          <w:rFonts w:ascii="Times New Roman" w:hAnsi="Times New Roman" w:cs="Times New Roman"/>
          <w:sz w:val="28"/>
          <w:szCs w:val="28"/>
        </w:rPr>
        <w:t xml:space="preserve">часть производителей сориентировалась на архитектуру </w:t>
      </w:r>
      <w:r w:rsidR="00123B14" w:rsidRPr="00815298">
        <w:rPr>
          <w:rFonts w:ascii="Times New Roman" w:hAnsi="Times New Roman" w:cs="Times New Roman"/>
          <w:sz w:val="28"/>
          <w:szCs w:val="28"/>
          <w:lang w:val="en-US" w:eastAsia="en-US"/>
        </w:rPr>
        <w:t>IBM</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lang w:val="en-US" w:eastAsia="en-US"/>
        </w:rPr>
        <w:t>PC</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на базе микропроцессоров </w:t>
      </w:r>
      <w:r w:rsidR="00123B14" w:rsidRPr="00815298">
        <w:rPr>
          <w:rFonts w:ascii="Times New Roman" w:hAnsi="Times New Roman" w:cs="Times New Roman"/>
          <w:sz w:val="28"/>
          <w:szCs w:val="28"/>
          <w:lang w:val="en-US" w:eastAsia="en-US"/>
        </w:rPr>
        <w:t>Intel</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х86;</w:t>
      </w:r>
    </w:p>
    <w:p w:rsidR="00123B14" w:rsidRPr="00815298" w:rsidRDefault="00F21FA3" w:rsidP="00123B14">
      <w:pPr>
        <w:pStyle w:val="a3"/>
        <w:tabs>
          <w:tab w:val="left" w:pos="5245"/>
          <w:tab w:val="left" w:pos="5954"/>
          <w:tab w:val="left" w:pos="6804"/>
        </w:tabs>
        <w:ind w:right="7"/>
        <w:jc w:val="both"/>
        <w:rPr>
          <w:rFonts w:ascii="Times New Roman" w:hAnsi="Times New Roman" w:cs="Times New Roman"/>
          <w:sz w:val="28"/>
          <w:szCs w:val="28"/>
        </w:rPr>
      </w:pPr>
      <w:r>
        <w:rPr>
          <w:rFonts w:ascii="Times New Roman" w:hAnsi="Times New Roman" w:cs="Times New Roman"/>
          <w:sz w:val="28"/>
          <w:szCs w:val="28"/>
        </w:rPr>
        <w:t xml:space="preserve">- </w:t>
      </w:r>
      <w:r w:rsidR="00123B14" w:rsidRPr="00815298">
        <w:rPr>
          <w:rFonts w:ascii="Times New Roman" w:hAnsi="Times New Roman" w:cs="Times New Roman"/>
          <w:sz w:val="28"/>
          <w:szCs w:val="28"/>
        </w:rPr>
        <w:t xml:space="preserve">другие производители предпочли ориентацию на архитектуру </w:t>
      </w:r>
      <w:r w:rsidR="00123B14" w:rsidRPr="00815298">
        <w:rPr>
          <w:rFonts w:ascii="Times New Roman" w:hAnsi="Times New Roman" w:cs="Times New Roman"/>
          <w:sz w:val="28"/>
          <w:szCs w:val="28"/>
          <w:lang w:val="en-US" w:eastAsia="en-US"/>
        </w:rPr>
        <w:t>Motorola</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(ПК её производства работали под управлением ОС </w:t>
      </w:r>
      <w:r w:rsidR="00123B14" w:rsidRPr="00815298">
        <w:rPr>
          <w:rFonts w:ascii="Times New Roman" w:hAnsi="Times New Roman" w:cs="Times New Roman"/>
          <w:sz w:val="28"/>
          <w:szCs w:val="28"/>
          <w:lang w:val="en-US" w:eastAsia="en-US"/>
        </w:rPr>
        <w:t>Unix</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от АТТ, ОС </w:t>
      </w:r>
      <w:r w:rsidR="00123B14" w:rsidRPr="00815298">
        <w:rPr>
          <w:rFonts w:ascii="Times New Roman" w:hAnsi="Times New Roman" w:cs="Times New Roman"/>
          <w:sz w:val="28"/>
          <w:szCs w:val="28"/>
          <w:lang w:val="en-US" w:eastAsia="en-US"/>
        </w:rPr>
        <w:t>Macintosh</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от </w:t>
      </w:r>
      <w:r w:rsidR="00123B14" w:rsidRPr="00815298">
        <w:rPr>
          <w:rFonts w:ascii="Times New Roman" w:hAnsi="Times New Roman" w:cs="Times New Roman"/>
          <w:sz w:val="28"/>
          <w:szCs w:val="28"/>
          <w:lang w:val="en-US" w:eastAsia="en-US"/>
        </w:rPr>
        <w:t>Apple</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и </w:t>
      </w:r>
      <w:r w:rsidR="00123B14" w:rsidRPr="00815298">
        <w:rPr>
          <w:rFonts w:ascii="Times New Roman" w:hAnsi="Times New Roman" w:cs="Times New Roman"/>
          <w:sz w:val="28"/>
          <w:szCs w:val="28"/>
          <w:lang w:val="en-US" w:eastAsia="en-US"/>
        </w:rPr>
        <w:t>Domain</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lang w:val="en-US" w:eastAsia="en-US"/>
        </w:rPr>
        <w:t>OS</w:t>
      </w:r>
      <w:r w:rsidR="00123B14" w:rsidRPr="004C5D9A">
        <w:rPr>
          <w:rFonts w:ascii="Times New Roman" w:hAnsi="Times New Roman" w:cs="Times New Roman"/>
          <w:sz w:val="28"/>
          <w:szCs w:val="28"/>
          <w:lang w:eastAsia="en-US"/>
        </w:rPr>
        <w:t xml:space="preserve"> </w:t>
      </w:r>
      <w:r w:rsidR="00123B14" w:rsidRPr="00815298">
        <w:rPr>
          <w:rFonts w:ascii="Times New Roman" w:hAnsi="Times New Roman" w:cs="Times New Roman"/>
          <w:sz w:val="28"/>
          <w:szCs w:val="28"/>
        </w:rPr>
        <w:t xml:space="preserve">от </w:t>
      </w:r>
      <w:r w:rsidR="00123B14" w:rsidRPr="00815298">
        <w:rPr>
          <w:rFonts w:ascii="Times New Roman" w:hAnsi="Times New Roman" w:cs="Times New Roman"/>
          <w:sz w:val="28"/>
          <w:szCs w:val="28"/>
          <w:lang w:val="en-US" w:eastAsia="en-US"/>
        </w:rPr>
        <w:t>Apollo</w:t>
      </w:r>
      <w:r w:rsidR="00123B14" w:rsidRPr="004C5D9A">
        <w:rPr>
          <w:rFonts w:ascii="Times New Roman" w:hAnsi="Times New Roman" w:cs="Times New Roman"/>
          <w:sz w:val="28"/>
          <w:szCs w:val="28"/>
          <w:lang w:eastAsia="en-US"/>
        </w:rPr>
        <w:t>).</w:t>
      </w:r>
    </w:p>
    <w:p w:rsidR="00123B14" w:rsidRPr="00815298" w:rsidRDefault="00123B14" w:rsidP="00F21FA3">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Производительность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 xml:space="preserve">-систем на ПК в то время была ограничена 16-разрядной адресацией микропроцессоров </w:t>
      </w:r>
      <w:r w:rsidRPr="00815298">
        <w:rPr>
          <w:rFonts w:ascii="Times New Roman" w:hAnsi="Times New Roman" w:cs="Times New Roman"/>
          <w:sz w:val="28"/>
          <w:szCs w:val="28"/>
          <w:lang w:val="en-US" w:eastAsia="en-US"/>
        </w:rPr>
        <w:t>Intel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MS</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DOS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Вследствие этого, пользователи, создающие сложные твердотельные модели и конструкции, предпочитали использовать графические рабочие станции под ОС </w:t>
      </w:r>
      <w:r w:rsidRPr="00815298">
        <w:rPr>
          <w:rFonts w:ascii="Times New Roman" w:hAnsi="Times New Roman" w:cs="Times New Roman"/>
          <w:sz w:val="28"/>
          <w:szCs w:val="28"/>
          <w:lang w:val="en-US" w:eastAsia="en-US"/>
        </w:rPr>
        <w:t>Unix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с 32-разрядной адресацией и виртуальной памятью, позволяющей запускать ресурсоёмкие приложения.</w:t>
      </w:r>
    </w:p>
    <w:p w:rsidR="00123B14" w:rsidRPr="00815298" w:rsidRDefault="00123B14" w:rsidP="00F21FA3">
      <w:pPr>
        <w:pStyle w:val="a3"/>
        <w:tabs>
          <w:tab w:val="left" w:pos="5245"/>
          <w:tab w:val="left" w:pos="5954"/>
          <w:tab w:val="left" w:pos="6804"/>
        </w:tabs>
        <w:ind w:right="7" w:firstLine="709"/>
        <w:jc w:val="both"/>
        <w:rPr>
          <w:rFonts w:ascii="Times New Roman" w:hAnsi="Times New Roman" w:cs="Times New Roman"/>
          <w:sz w:val="28"/>
          <w:szCs w:val="28"/>
        </w:rPr>
      </w:pPr>
      <w:r w:rsidRPr="00815298">
        <w:rPr>
          <w:rFonts w:ascii="Times New Roman" w:hAnsi="Times New Roman" w:cs="Times New Roman"/>
          <w:sz w:val="28"/>
          <w:szCs w:val="28"/>
        </w:rPr>
        <w:t xml:space="preserve">К середине 1980-х годов возможности архитектуры </w:t>
      </w:r>
      <w:r w:rsidRPr="00815298">
        <w:rPr>
          <w:rFonts w:ascii="Times New Roman" w:hAnsi="Times New Roman" w:cs="Times New Roman"/>
          <w:sz w:val="28"/>
          <w:szCs w:val="28"/>
          <w:lang w:val="en-US" w:eastAsia="en-US"/>
        </w:rPr>
        <w:t>Motorola</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были полностью исчерпаны. На основе передовой концепции архитектуры микропроцессоров с усеченным набором команд </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Reduced</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Instruction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Set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Computer</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 </w:t>
      </w:r>
      <w:r w:rsidRPr="00815298">
        <w:rPr>
          <w:rFonts w:ascii="Times New Roman" w:hAnsi="Times New Roman" w:cs="Times New Roman"/>
          <w:sz w:val="28"/>
          <w:szCs w:val="28"/>
          <w:lang w:val="en-US" w:eastAsia="en-US"/>
        </w:rPr>
        <w:t>RISC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были разработаны новые чипы для рабочих станций под ОС </w:t>
      </w:r>
      <w:r w:rsidRPr="00815298">
        <w:rPr>
          <w:rFonts w:ascii="Times New Roman" w:hAnsi="Times New Roman" w:cs="Times New Roman"/>
          <w:sz w:val="28"/>
          <w:szCs w:val="28"/>
          <w:lang w:val="en-US" w:eastAsia="en-US"/>
        </w:rPr>
        <w:t>Unix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(например, </w:t>
      </w:r>
      <w:r w:rsidRPr="00815298">
        <w:rPr>
          <w:rFonts w:ascii="Times New Roman" w:hAnsi="Times New Roman" w:cs="Times New Roman"/>
          <w:sz w:val="28"/>
          <w:szCs w:val="28"/>
          <w:lang w:val="en-US" w:eastAsia="en-US"/>
        </w:rPr>
        <w:t>Sun</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SPARC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Архитектура </w:t>
      </w:r>
      <w:r w:rsidRPr="00815298">
        <w:rPr>
          <w:rFonts w:ascii="Times New Roman" w:hAnsi="Times New Roman" w:cs="Times New Roman"/>
          <w:sz w:val="28"/>
          <w:szCs w:val="28"/>
          <w:lang w:val="en-US" w:eastAsia="en-US"/>
        </w:rPr>
        <w:t>RISC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позволила существенно повысить производительность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-систем.</w:t>
      </w:r>
    </w:p>
    <w:p w:rsidR="00123B14" w:rsidRDefault="00123B14" w:rsidP="00F21FA3">
      <w:pPr>
        <w:pStyle w:val="a3"/>
        <w:tabs>
          <w:tab w:val="left" w:pos="5245"/>
          <w:tab w:val="left" w:pos="5954"/>
          <w:tab w:val="left" w:pos="6804"/>
        </w:tabs>
        <w:ind w:right="7" w:firstLine="709"/>
        <w:jc w:val="both"/>
        <w:rPr>
          <w:rFonts w:ascii="Times New Roman" w:hAnsi="Times New Roman" w:cs="Times New Roman"/>
          <w:sz w:val="28"/>
          <w:szCs w:val="28"/>
          <w:lang w:eastAsia="en-US"/>
        </w:rPr>
      </w:pPr>
      <w:r w:rsidRPr="00815298">
        <w:rPr>
          <w:rFonts w:ascii="Times New Roman" w:hAnsi="Times New Roman" w:cs="Times New Roman"/>
          <w:sz w:val="28"/>
          <w:szCs w:val="28"/>
        </w:rPr>
        <w:t xml:space="preserve">С середины 1990-х годов развитие </w:t>
      </w:r>
      <w:proofErr w:type="spellStart"/>
      <w:r w:rsidRPr="00815298">
        <w:rPr>
          <w:rFonts w:ascii="Times New Roman" w:hAnsi="Times New Roman" w:cs="Times New Roman"/>
          <w:sz w:val="28"/>
          <w:szCs w:val="28"/>
        </w:rPr>
        <w:t>микротехнологий</w:t>
      </w:r>
      <w:proofErr w:type="spellEnd"/>
      <w:r w:rsidRPr="00815298">
        <w:rPr>
          <w:rFonts w:ascii="Times New Roman" w:hAnsi="Times New Roman" w:cs="Times New Roman"/>
          <w:sz w:val="28"/>
          <w:szCs w:val="28"/>
        </w:rPr>
        <w:t xml:space="preserve"> позволило компании </w:t>
      </w:r>
      <w:r w:rsidRPr="00815298">
        <w:rPr>
          <w:rFonts w:ascii="Times New Roman" w:hAnsi="Times New Roman" w:cs="Times New Roman"/>
          <w:sz w:val="28"/>
          <w:szCs w:val="28"/>
          <w:lang w:val="en-US" w:eastAsia="en-US"/>
        </w:rPr>
        <w:t>Intel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удешевить производство своих транзисторов, повысив их производительность. Вследствие этого появилась возможность для успешного соревнования рабочих станций на базе ПК с </w:t>
      </w:r>
      <w:proofErr w:type="spellStart"/>
      <w:r w:rsidRPr="00815298">
        <w:rPr>
          <w:rFonts w:ascii="Times New Roman" w:hAnsi="Times New Roman" w:cs="Times New Roman"/>
          <w:sz w:val="28"/>
          <w:szCs w:val="28"/>
          <w:lang w:val="en-US" w:eastAsia="en-US"/>
        </w:rPr>
        <w:t>RlSC</w:t>
      </w:r>
      <w:proofErr w:type="spellEnd"/>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Unix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станциями. Системы </w:t>
      </w:r>
      <w:r w:rsidRPr="00815298">
        <w:rPr>
          <w:rFonts w:ascii="Times New Roman" w:hAnsi="Times New Roman" w:cs="Times New Roman"/>
          <w:sz w:val="28"/>
          <w:szCs w:val="28"/>
          <w:lang w:val="en-US" w:eastAsia="en-US"/>
        </w:rPr>
        <w:t>RISC</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Unix</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были широко распространены во 2-й половине 1990-х годов, и их позиции все ещё сильны в сегменте проектирования интегральных схем. Зато сейчас </w:t>
      </w:r>
      <w:r w:rsidRPr="00815298">
        <w:rPr>
          <w:rFonts w:ascii="Times New Roman" w:hAnsi="Times New Roman" w:cs="Times New Roman"/>
          <w:sz w:val="28"/>
          <w:szCs w:val="28"/>
          <w:lang w:val="en-US" w:eastAsia="en-US"/>
        </w:rPr>
        <w:t>Windows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NT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Windows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2000 практически полностью доминируют в областях проектирования конструкций и механического инжиниринга, проектирования печатных плат и др. По данным </w:t>
      </w:r>
      <w:r w:rsidRPr="00815298">
        <w:rPr>
          <w:rFonts w:ascii="Times New Roman" w:hAnsi="Times New Roman" w:cs="Times New Roman"/>
          <w:sz w:val="28"/>
          <w:szCs w:val="28"/>
          <w:lang w:val="en-US" w:eastAsia="en-US"/>
        </w:rPr>
        <w:t>Dataquest</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и </w:t>
      </w:r>
      <w:r w:rsidRPr="00815298">
        <w:rPr>
          <w:rFonts w:ascii="Times New Roman" w:hAnsi="Times New Roman" w:cs="Times New Roman"/>
          <w:sz w:val="28"/>
          <w:szCs w:val="28"/>
          <w:lang w:val="en-US" w:eastAsia="en-US"/>
        </w:rPr>
        <w:t>IDC</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начиная с 1997 года рабочие </w:t>
      </w:r>
      <w:r w:rsidRPr="00815298">
        <w:rPr>
          <w:rFonts w:ascii="Times New Roman" w:hAnsi="Times New Roman" w:cs="Times New Roman"/>
          <w:sz w:val="28"/>
          <w:szCs w:val="28"/>
        </w:rPr>
        <w:lastRenderedPageBreak/>
        <w:t xml:space="preserve">станции на платформе </w:t>
      </w:r>
      <w:r w:rsidRPr="00815298">
        <w:rPr>
          <w:rFonts w:ascii="Times New Roman" w:hAnsi="Times New Roman" w:cs="Times New Roman"/>
          <w:sz w:val="28"/>
          <w:szCs w:val="28"/>
          <w:lang w:val="en-US" w:eastAsia="en-US"/>
        </w:rPr>
        <w:t>Windows</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NT</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Intel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lang w:val="en-US" w:eastAsia="en-US"/>
        </w:rPr>
        <w:t>Wintel</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xml:space="preserve">начали обгонять </w:t>
      </w:r>
      <w:r w:rsidRPr="00815298">
        <w:rPr>
          <w:rFonts w:ascii="Times New Roman" w:hAnsi="Times New Roman" w:cs="Times New Roman"/>
          <w:sz w:val="28"/>
          <w:szCs w:val="28"/>
          <w:lang w:val="en-US" w:eastAsia="en-US"/>
        </w:rPr>
        <w:t>Unix</w:t>
      </w:r>
      <w:r w:rsidRPr="00815298">
        <w:rPr>
          <w:rFonts w:ascii="Times New Roman" w:hAnsi="Times New Roman" w:cs="Times New Roman"/>
          <w:sz w:val="28"/>
          <w:szCs w:val="28"/>
        </w:rPr>
        <w:t xml:space="preserve">-станции по объёмам продаж. За прошедшие с начала появления </w:t>
      </w:r>
      <w:r w:rsidRPr="00815298">
        <w:rPr>
          <w:rFonts w:ascii="Times New Roman" w:hAnsi="Times New Roman" w:cs="Times New Roman"/>
          <w:sz w:val="28"/>
          <w:szCs w:val="28"/>
          <w:lang w:val="en-US" w:eastAsia="en-US"/>
        </w:rPr>
        <w:t>CAD</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CAM</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CAE</w:t>
      </w:r>
      <w:r w:rsidRPr="00815298">
        <w:rPr>
          <w:rFonts w:ascii="Times New Roman" w:hAnsi="Times New Roman" w:cs="Times New Roman"/>
          <w:sz w:val="28"/>
          <w:szCs w:val="28"/>
        </w:rPr>
        <w:t xml:space="preserve">-систем годы стоимость лицензии на них снизилась до нескольких тысяч долларов (например, 6000 долл. у </w:t>
      </w:r>
      <w:r w:rsidRPr="00815298">
        <w:rPr>
          <w:rFonts w:ascii="Times New Roman" w:hAnsi="Times New Roman" w:cs="Times New Roman"/>
          <w:sz w:val="28"/>
          <w:szCs w:val="28"/>
          <w:lang w:val="en-US" w:eastAsia="en-US"/>
        </w:rPr>
        <w:t>Pro</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Engineer</w:t>
      </w:r>
      <w:r w:rsidRPr="004C5D9A">
        <w:rPr>
          <w:rFonts w:ascii="Times New Roman" w:hAnsi="Times New Roman" w:cs="Times New Roman"/>
          <w:sz w:val="28"/>
          <w:szCs w:val="28"/>
          <w:lang w:eastAsia="en-US"/>
        </w:rPr>
        <w:t>).</w:t>
      </w:r>
    </w:p>
    <w:p w:rsidR="00F21FA3" w:rsidRPr="00815298" w:rsidRDefault="00F21FA3" w:rsidP="00F21FA3">
      <w:pPr>
        <w:pStyle w:val="a3"/>
        <w:tabs>
          <w:tab w:val="left" w:pos="5245"/>
          <w:tab w:val="left" w:pos="5954"/>
          <w:tab w:val="left" w:pos="6804"/>
        </w:tabs>
        <w:ind w:right="7" w:firstLine="709"/>
        <w:jc w:val="both"/>
        <w:rPr>
          <w:rFonts w:ascii="Times New Roman" w:hAnsi="Times New Roman" w:cs="Times New Roman"/>
          <w:sz w:val="28"/>
          <w:szCs w:val="28"/>
        </w:rPr>
      </w:pPr>
    </w:p>
    <w:p w:rsidR="00123B14" w:rsidRPr="00F21FA3" w:rsidRDefault="00123B14" w:rsidP="00F21FA3">
      <w:pPr>
        <w:pStyle w:val="a3"/>
        <w:tabs>
          <w:tab w:val="left" w:pos="5245"/>
          <w:tab w:val="left" w:pos="5954"/>
          <w:tab w:val="left" w:pos="6804"/>
        </w:tabs>
        <w:ind w:right="7"/>
        <w:jc w:val="center"/>
        <w:rPr>
          <w:rFonts w:ascii="Times New Roman" w:hAnsi="Times New Roman" w:cs="Times New Roman"/>
          <w:b/>
          <w:sz w:val="28"/>
          <w:szCs w:val="28"/>
        </w:rPr>
      </w:pPr>
      <w:bookmarkStart w:id="11" w:name="bookmark1"/>
      <w:r w:rsidRPr="00F21FA3">
        <w:rPr>
          <w:rFonts w:ascii="Times New Roman" w:hAnsi="Times New Roman" w:cs="Times New Roman"/>
          <w:b/>
          <w:sz w:val="28"/>
          <w:szCs w:val="28"/>
        </w:rPr>
        <w:t>КОНТРОЛЬНЫЕ ВОПРОСЫ</w:t>
      </w:r>
      <w:bookmarkEnd w:id="11"/>
    </w:p>
    <w:p w:rsidR="00F21FA3" w:rsidRPr="00815298" w:rsidRDefault="00F21FA3" w:rsidP="00123B14">
      <w:pPr>
        <w:pStyle w:val="a3"/>
        <w:tabs>
          <w:tab w:val="left" w:pos="5245"/>
          <w:tab w:val="left" w:pos="5954"/>
          <w:tab w:val="left" w:pos="6804"/>
        </w:tabs>
        <w:ind w:right="7"/>
        <w:jc w:val="both"/>
        <w:rPr>
          <w:rFonts w:ascii="Times New Roman" w:hAnsi="Times New Roman" w:cs="Times New Roman"/>
          <w:sz w:val="28"/>
          <w:szCs w:val="28"/>
        </w:rPr>
      </w:pP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такое системы автоматизации инженерных расчетов?</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Что дает программа </w:t>
      </w:r>
      <w:r w:rsidRPr="00815298">
        <w:rPr>
          <w:rFonts w:ascii="Times New Roman" w:hAnsi="Times New Roman" w:cs="Times New Roman"/>
          <w:sz w:val="28"/>
          <w:szCs w:val="28"/>
          <w:lang w:val="en-US" w:eastAsia="en-US"/>
        </w:rPr>
        <w:t>Mathcad</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Для чего нужна система </w:t>
      </w:r>
      <w:r w:rsidRPr="00815298">
        <w:rPr>
          <w:rFonts w:ascii="Times New Roman" w:hAnsi="Times New Roman" w:cs="Times New Roman"/>
          <w:sz w:val="28"/>
          <w:szCs w:val="28"/>
          <w:lang w:val="en-US" w:eastAsia="en-US"/>
        </w:rPr>
        <w:t>S</w:t>
      </w:r>
      <w:r w:rsidRPr="004C5D9A">
        <w:rPr>
          <w:rFonts w:ascii="Times New Roman" w:hAnsi="Times New Roman" w:cs="Times New Roman"/>
          <w:sz w:val="28"/>
          <w:szCs w:val="28"/>
          <w:lang w:eastAsia="en-US"/>
        </w:rPr>
        <w:t>-</w:t>
      </w:r>
      <w:r w:rsidRPr="00815298">
        <w:rPr>
          <w:rFonts w:ascii="Times New Roman" w:hAnsi="Times New Roman" w:cs="Times New Roman"/>
          <w:sz w:val="28"/>
          <w:szCs w:val="28"/>
          <w:lang w:val="en-US" w:eastAsia="en-US"/>
        </w:rPr>
        <w:t>PLUS</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В каких вариантах существует система </w:t>
      </w:r>
      <w:proofErr w:type="spellStart"/>
      <w:r w:rsidRPr="00815298">
        <w:rPr>
          <w:rFonts w:ascii="Times New Roman" w:hAnsi="Times New Roman" w:cs="Times New Roman"/>
          <w:sz w:val="28"/>
          <w:szCs w:val="28"/>
          <w:lang w:val="en-US" w:eastAsia="en-US"/>
        </w:rPr>
        <w:t>MathCAD</w:t>
      </w:r>
      <w:proofErr w:type="spellEnd"/>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Даете характеристику системе </w:t>
      </w:r>
      <w:r w:rsidRPr="00815298">
        <w:rPr>
          <w:rFonts w:ascii="Times New Roman" w:hAnsi="Times New Roman" w:cs="Times New Roman"/>
          <w:sz w:val="28"/>
          <w:szCs w:val="28"/>
          <w:lang w:val="en-US" w:eastAsia="en-US"/>
        </w:rPr>
        <w:t>MATLAB</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В какой области применяется система </w:t>
      </w:r>
      <w:r w:rsidRPr="00815298">
        <w:rPr>
          <w:rFonts w:ascii="Times New Roman" w:hAnsi="Times New Roman" w:cs="Times New Roman"/>
          <w:sz w:val="28"/>
          <w:szCs w:val="28"/>
          <w:lang w:val="en-US" w:eastAsia="en-US"/>
        </w:rPr>
        <w:t>MATLAB</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Какие операции выполняет система </w:t>
      </w:r>
      <w:r w:rsidRPr="00815298">
        <w:rPr>
          <w:rFonts w:ascii="Times New Roman" w:hAnsi="Times New Roman" w:cs="Times New Roman"/>
          <w:sz w:val="28"/>
          <w:szCs w:val="28"/>
          <w:lang w:val="en-US" w:eastAsia="en-US"/>
        </w:rPr>
        <w:t>MATLAB</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В чем состоит отличительная черта системы </w:t>
      </w:r>
      <w:proofErr w:type="spellStart"/>
      <w:r w:rsidRPr="00815298">
        <w:rPr>
          <w:rFonts w:ascii="Times New Roman" w:hAnsi="Times New Roman" w:cs="Times New Roman"/>
          <w:sz w:val="28"/>
          <w:szCs w:val="28"/>
          <w:lang w:val="en-US" w:eastAsia="en-US"/>
        </w:rPr>
        <w:t>MatLAB</w:t>
      </w:r>
      <w:proofErr w:type="spellEnd"/>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lang w:val="en-US" w:eastAsia="en-US"/>
        </w:rPr>
        <w:t>STATISTICA</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 это?</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Для чего используется программа </w:t>
      </w:r>
      <w:r w:rsidRPr="00815298">
        <w:rPr>
          <w:rFonts w:ascii="Times New Roman" w:hAnsi="Times New Roman" w:cs="Times New Roman"/>
          <w:sz w:val="28"/>
          <w:szCs w:val="28"/>
          <w:lang w:val="en-US" w:eastAsia="en-US"/>
        </w:rPr>
        <w:t>Maple</w:t>
      </w:r>
      <w:r w:rsidRPr="004C5D9A">
        <w:rPr>
          <w:rFonts w:ascii="Times New Roman" w:hAnsi="Times New Roman" w:cs="Times New Roman"/>
          <w:sz w:val="28"/>
          <w:szCs w:val="28"/>
          <w:lang w:eastAsia="en-US"/>
        </w:rPr>
        <w:t xml:space="preserve"> </w:t>
      </w:r>
      <w:r w:rsidRPr="00815298">
        <w:rPr>
          <w:rFonts w:ascii="Times New Roman" w:hAnsi="Times New Roman" w:cs="Times New Roman"/>
          <w:sz w:val="28"/>
          <w:szCs w:val="28"/>
        </w:rPr>
        <w:t>V?</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Что такое </w:t>
      </w:r>
      <w:r w:rsidRPr="00815298">
        <w:rPr>
          <w:rFonts w:ascii="Times New Roman" w:hAnsi="Times New Roman" w:cs="Times New Roman"/>
          <w:sz w:val="28"/>
          <w:szCs w:val="28"/>
          <w:lang w:val="en-US" w:eastAsia="en-US"/>
        </w:rPr>
        <w:t>CAE</w:t>
      </w:r>
      <w:r w:rsidRPr="004C5D9A">
        <w:rPr>
          <w:rFonts w:ascii="Times New Roman" w:hAnsi="Times New Roman" w:cs="Times New Roman"/>
          <w:sz w:val="28"/>
          <w:szCs w:val="28"/>
          <w:lang w:eastAsia="en-US"/>
        </w:rPr>
        <w:t>?</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такое САЕ-системы?</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Что подразумевает термин САПР?</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Перечислите самые распространенные САЕ-системы.</w:t>
      </w:r>
    </w:p>
    <w:p w:rsidR="00123B14" w:rsidRPr="00815298" w:rsidRDefault="00123B14" w:rsidP="00F21FA3">
      <w:pPr>
        <w:pStyle w:val="a3"/>
        <w:numPr>
          <w:ilvl w:val="0"/>
          <w:numId w:val="3"/>
        </w:numPr>
        <w:tabs>
          <w:tab w:val="left" w:pos="5245"/>
          <w:tab w:val="left" w:pos="5954"/>
          <w:tab w:val="left" w:pos="6804"/>
        </w:tabs>
        <w:ind w:left="426" w:right="7" w:hanging="426"/>
        <w:jc w:val="both"/>
        <w:rPr>
          <w:rFonts w:ascii="Times New Roman" w:hAnsi="Times New Roman" w:cs="Times New Roman"/>
          <w:sz w:val="28"/>
          <w:szCs w:val="28"/>
        </w:rPr>
      </w:pPr>
      <w:r w:rsidRPr="00815298">
        <w:rPr>
          <w:rFonts w:ascii="Times New Roman" w:hAnsi="Times New Roman" w:cs="Times New Roman"/>
          <w:sz w:val="28"/>
          <w:szCs w:val="28"/>
        </w:rPr>
        <w:t xml:space="preserve">Для чего предназначен программный комплекс </w:t>
      </w:r>
      <w:proofErr w:type="spellStart"/>
      <w:r w:rsidRPr="00815298">
        <w:rPr>
          <w:rFonts w:ascii="Times New Roman" w:hAnsi="Times New Roman" w:cs="Times New Roman"/>
          <w:sz w:val="28"/>
          <w:szCs w:val="28"/>
          <w:lang w:val="en-US" w:eastAsia="en-US"/>
        </w:rPr>
        <w:t>SimulationX</w:t>
      </w:r>
      <w:proofErr w:type="spellEnd"/>
      <w:r w:rsidRPr="004C5D9A">
        <w:rPr>
          <w:rFonts w:ascii="Times New Roman" w:hAnsi="Times New Roman" w:cs="Times New Roman"/>
          <w:sz w:val="28"/>
          <w:szCs w:val="28"/>
          <w:lang w:eastAsia="en-US"/>
        </w:rPr>
        <w:t>?</w:t>
      </w:r>
    </w:p>
    <w:p w:rsidR="00123B14" w:rsidRDefault="00123B14" w:rsidP="00F21FA3">
      <w:pPr>
        <w:pStyle w:val="a3"/>
        <w:numPr>
          <w:ilvl w:val="0"/>
          <w:numId w:val="3"/>
        </w:numPr>
        <w:tabs>
          <w:tab w:val="left" w:pos="5245"/>
          <w:tab w:val="left" w:pos="5954"/>
          <w:tab w:val="left" w:pos="6804"/>
        </w:tabs>
        <w:ind w:left="426" w:right="7" w:hanging="426"/>
        <w:rPr>
          <w:rFonts w:ascii="Times New Roman" w:hAnsi="Times New Roman" w:cs="Times New Roman"/>
          <w:sz w:val="28"/>
          <w:szCs w:val="28"/>
        </w:rPr>
      </w:pPr>
      <w:r w:rsidRPr="00815298">
        <w:rPr>
          <w:rFonts w:ascii="Times New Roman" w:hAnsi="Times New Roman" w:cs="Times New Roman"/>
          <w:sz w:val="28"/>
          <w:szCs w:val="28"/>
        </w:rPr>
        <w:t xml:space="preserve">На какие секторы расслоился рынок </w:t>
      </w:r>
      <w:r w:rsidRPr="00815298">
        <w:rPr>
          <w:rFonts w:ascii="Times New Roman" w:hAnsi="Times New Roman" w:cs="Times New Roman"/>
          <w:sz w:val="28"/>
          <w:szCs w:val="28"/>
          <w:lang w:val="en-US" w:eastAsia="en-US"/>
        </w:rPr>
        <w:t>CAD</w:t>
      </w:r>
      <w:r w:rsidRPr="00815298">
        <w:rPr>
          <w:rFonts w:ascii="Times New Roman" w:hAnsi="Times New Roman" w:cs="Times New Roman"/>
          <w:sz w:val="28"/>
          <w:szCs w:val="28"/>
        </w:rPr>
        <w:t>-систем?</w:t>
      </w:r>
    </w:p>
    <w:p w:rsidR="00F21FA3" w:rsidRDefault="00F21FA3">
      <w:pPr>
        <w:rPr>
          <w:rFonts w:ascii="Times New Roman" w:hAnsi="Times New Roman" w:cs="Times New Roman"/>
          <w:sz w:val="28"/>
          <w:szCs w:val="28"/>
        </w:rPr>
      </w:pPr>
      <w:r>
        <w:rPr>
          <w:rFonts w:ascii="Times New Roman" w:hAnsi="Times New Roman" w:cs="Times New Roman"/>
          <w:sz w:val="28"/>
          <w:szCs w:val="28"/>
        </w:rPr>
        <w:br w:type="page"/>
      </w:r>
    </w:p>
    <w:p w:rsidR="00123B14" w:rsidRPr="00F21FA3" w:rsidRDefault="00123B14" w:rsidP="00F21FA3">
      <w:pPr>
        <w:pStyle w:val="a3"/>
        <w:tabs>
          <w:tab w:val="left" w:pos="5245"/>
          <w:tab w:val="left" w:pos="5954"/>
          <w:tab w:val="left" w:pos="6804"/>
        </w:tabs>
        <w:ind w:right="7"/>
        <w:jc w:val="center"/>
        <w:rPr>
          <w:rFonts w:ascii="Times New Roman" w:hAnsi="Times New Roman" w:cs="Times New Roman"/>
          <w:b/>
          <w:sz w:val="28"/>
          <w:szCs w:val="28"/>
        </w:rPr>
      </w:pPr>
      <w:r w:rsidRPr="00F21FA3">
        <w:rPr>
          <w:rFonts w:ascii="Times New Roman" w:hAnsi="Times New Roman" w:cs="Times New Roman"/>
          <w:b/>
          <w:sz w:val="28"/>
          <w:szCs w:val="28"/>
        </w:rPr>
        <w:lastRenderedPageBreak/>
        <w:t>Список литературы</w:t>
      </w:r>
    </w:p>
    <w:p w:rsidR="00123B14" w:rsidRPr="00815298" w:rsidRDefault="00123B14" w:rsidP="00F21FA3">
      <w:pPr>
        <w:pStyle w:val="a3"/>
        <w:numPr>
          <w:ilvl w:val="0"/>
          <w:numId w:val="4"/>
        </w:numPr>
        <w:tabs>
          <w:tab w:val="left" w:pos="5245"/>
          <w:tab w:val="left" w:pos="5954"/>
          <w:tab w:val="left" w:pos="6804"/>
        </w:tabs>
        <w:ind w:left="284" w:right="7" w:hanging="284"/>
        <w:jc w:val="both"/>
        <w:rPr>
          <w:rFonts w:ascii="Times New Roman" w:hAnsi="Times New Roman" w:cs="Times New Roman"/>
          <w:sz w:val="28"/>
          <w:szCs w:val="28"/>
        </w:rPr>
      </w:pPr>
      <w:r w:rsidRPr="00815298">
        <w:rPr>
          <w:rFonts w:ascii="Times New Roman" w:hAnsi="Times New Roman" w:cs="Times New Roman"/>
          <w:sz w:val="28"/>
          <w:szCs w:val="28"/>
        </w:rPr>
        <w:t>Кулешов А.С. Развитие методов расчета и оптимизация рабочих процессов ДВС. 2011. - Москва, МГТУ им. Баумана. - 235 с.</w:t>
      </w:r>
    </w:p>
    <w:p w:rsidR="00123B14" w:rsidRPr="00815298" w:rsidRDefault="00123B14" w:rsidP="00F21FA3">
      <w:pPr>
        <w:pStyle w:val="a3"/>
        <w:numPr>
          <w:ilvl w:val="0"/>
          <w:numId w:val="4"/>
        </w:numPr>
        <w:tabs>
          <w:tab w:val="left" w:pos="5245"/>
          <w:tab w:val="left" w:pos="5954"/>
          <w:tab w:val="left" w:pos="6804"/>
        </w:tabs>
        <w:ind w:left="284" w:right="7" w:hanging="284"/>
        <w:jc w:val="both"/>
        <w:rPr>
          <w:rFonts w:ascii="Times New Roman" w:hAnsi="Times New Roman" w:cs="Times New Roman"/>
          <w:sz w:val="28"/>
          <w:szCs w:val="28"/>
        </w:rPr>
      </w:pPr>
      <w:proofErr w:type="spellStart"/>
      <w:r w:rsidRPr="00815298">
        <w:rPr>
          <w:rFonts w:ascii="Times New Roman" w:hAnsi="Times New Roman" w:cs="Times New Roman"/>
          <w:sz w:val="28"/>
          <w:szCs w:val="28"/>
        </w:rPr>
        <w:t>Загузов</w:t>
      </w:r>
      <w:proofErr w:type="spellEnd"/>
      <w:r w:rsidRPr="00815298">
        <w:rPr>
          <w:rFonts w:ascii="Times New Roman" w:hAnsi="Times New Roman" w:cs="Times New Roman"/>
          <w:sz w:val="28"/>
          <w:szCs w:val="28"/>
        </w:rPr>
        <w:t xml:space="preserve"> И.С. Введение в математическое моделирование процессов </w:t>
      </w:r>
      <w:proofErr w:type="spellStart"/>
      <w:r w:rsidRPr="00815298">
        <w:rPr>
          <w:rFonts w:ascii="Times New Roman" w:hAnsi="Times New Roman" w:cs="Times New Roman"/>
          <w:sz w:val="28"/>
          <w:szCs w:val="28"/>
        </w:rPr>
        <w:t>аэрогидромеханики</w:t>
      </w:r>
      <w:proofErr w:type="spellEnd"/>
      <w:r w:rsidRPr="00815298">
        <w:rPr>
          <w:rFonts w:ascii="Times New Roman" w:hAnsi="Times New Roman" w:cs="Times New Roman"/>
          <w:sz w:val="28"/>
          <w:szCs w:val="28"/>
        </w:rPr>
        <w:t>. Ч.Н.: учеб</w:t>
      </w:r>
      <w:proofErr w:type="gramStart"/>
      <w:r w:rsidRPr="00815298">
        <w:rPr>
          <w:rFonts w:ascii="Times New Roman" w:hAnsi="Times New Roman" w:cs="Times New Roman"/>
          <w:sz w:val="28"/>
          <w:szCs w:val="28"/>
        </w:rPr>
        <w:t>.</w:t>
      </w:r>
      <w:proofErr w:type="gramEnd"/>
      <w:r w:rsidRPr="00815298">
        <w:rPr>
          <w:rFonts w:ascii="Times New Roman" w:hAnsi="Times New Roman" w:cs="Times New Roman"/>
          <w:sz w:val="28"/>
          <w:szCs w:val="28"/>
        </w:rPr>
        <w:t xml:space="preserve"> </w:t>
      </w:r>
      <w:proofErr w:type="gramStart"/>
      <w:r w:rsidRPr="00815298">
        <w:rPr>
          <w:rFonts w:ascii="Times New Roman" w:hAnsi="Times New Roman" w:cs="Times New Roman"/>
          <w:sz w:val="28"/>
          <w:szCs w:val="28"/>
        </w:rPr>
        <w:t>п</w:t>
      </w:r>
      <w:proofErr w:type="gramEnd"/>
      <w:r w:rsidRPr="00815298">
        <w:rPr>
          <w:rFonts w:ascii="Times New Roman" w:hAnsi="Times New Roman" w:cs="Times New Roman"/>
          <w:sz w:val="28"/>
          <w:szCs w:val="28"/>
        </w:rPr>
        <w:t>особие. Самара: Изд-во «</w:t>
      </w:r>
      <w:proofErr w:type="spellStart"/>
      <w:r w:rsidRPr="00815298">
        <w:rPr>
          <w:rFonts w:ascii="Times New Roman" w:hAnsi="Times New Roman" w:cs="Times New Roman"/>
          <w:sz w:val="28"/>
          <w:szCs w:val="28"/>
        </w:rPr>
        <w:t>Универс</w:t>
      </w:r>
      <w:proofErr w:type="spellEnd"/>
      <w:r w:rsidRPr="00815298">
        <w:rPr>
          <w:rFonts w:ascii="Times New Roman" w:hAnsi="Times New Roman" w:cs="Times New Roman"/>
          <w:sz w:val="28"/>
          <w:szCs w:val="28"/>
        </w:rPr>
        <w:t xml:space="preserve"> групп», 2006. - 96 с.</w:t>
      </w:r>
    </w:p>
    <w:p w:rsidR="0084416D" w:rsidRDefault="0084416D" w:rsidP="0055476B">
      <w:pPr>
        <w:pStyle w:val="a3"/>
        <w:jc w:val="both"/>
        <w:rPr>
          <w:rFonts w:ascii="Times New Roman" w:hAnsi="Times New Roman" w:cs="Times New Roman"/>
          <w:sz w:val="28"/>
          <w:szCs w:val="28"/>
        </w:rPr>
      </w:pPr>
    </w:p>
    <w:p w:rsidR="004D00FF" w:rsidRDefault="004D00FF" w:rsidP="0055476B">
      <w:pPr>
        <w:pStyle w:val="a3"/>
        <w:jc w:val="both"/>
        <w:rPr>
          <w:rFonts w:ascii="Times New Roman" w:hAnsi="Times New Roman" w:cs="Times New Roman"/>
          <w:sz w:val="28"/>
          <w:szCs w:val="28"/>
        </w:rPr>
      </w:pPr>
    </w:p>
    <w:sectPr w:rsidR="004D00FF" w:rsidSect="00D73C53">
      <w:footerReference w:type="default" r:id="rId217"/>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AA9" w:rsidRDefault="003B4AA9" w:rsidP="004D31D6">
      <w:pPr>
        <w:spacing w:after="0" w:line="240" w:lineRule="auto"/>
      </w:pPr>
      <w:r>
        <w:separator/>
      </w:r>
    </w:p>
  </w:endnote>
  <w:endnote w:type="continuationSeparator" w:id="0">
    <w:p w:rsidR="003B4AA9" w:rsidRDefault="003B4AA9" w:rsidP="004D31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5609550"/>
      <w:docPartObj>
        <w:docPartGallery w:val="Page Numbers (Bottom of Page)"/>
        <w:docPartUnique/>
      </w:docPartObj>
    </w:sdtPr>
    <w:sdtEndPr>
      <w:rPr>
        <w:rFonts w:ascii="Times New Roman" w:hAnsi="Times New Roman" w:cs="Times New Roman"/>
        <w:sz w:val="24"/>
        <w:szCs w:val="24"/>
      </w:rPr>
    </w:sdtEndPr>
    <w:sdtContent>
      <w:p w:rsidR="00292234" w:rsidRPr="004D31D6" w:rsidRDefault="00292234">
        <w:pPr>
          <w:pStyle w:val="a9"/>
          <w:jc w:val="center"/>
          <w:rPr>
            <w:rFonts w:ascii="Times New Roman" w:hAnsi="Times New Roman" w:cs="Times New Roman"/>
            <w:sz w:val="24"/>
            <w:szCs w:val="24"/>
          </w:rPr>
        </w:pPr>
        <w:r w:rsidRPr="004D31D6">
          <w:rPr>
            <w:rFonts w:ascii="Times New Roman" w:hAnsi="Times New Roman" w:cs="Times New Roman"/>
            <w:sz w:val="24"/>
            <w:szCs w:val="24"/>
          </w:rPr>
          <w:fldChar w:fldCharType="begin"/>
        </w:r>
        <w:r w:rsidRPr="004D31D6">
          <w:rPr>
            <w:rFonts w:ascii="Times New Roman" w:hAnsi="Times New Roman" w:cs="Times New Roman"/>
            <w:sz w:val="24"/>
            <w:szCs w:val="24"/>
          </w:rPr>
          <w:instrText>PAGE   \* MERGEFORMAT</w:instrText>
        </w:r>
        <w:r w:rsidRPr="004D31D6">
          <w:rPr>
            <w:rFonts w:ascii="Times New Roman" w:hAnsi="Times New Roman" w:cs="Times New Roman"/>
            <w:sz w:val="24"/>
            <w:szCs w:val="24"/>
          </w:rPr>
          <w:fldChar w:fldCharType="separate"/>
        </w:r>
        <w:r w:rsidR="00086D84">
          <w:rPr>
            <w:rFonts w:ascii="Times New Roman" w:hAnsi="Times New Roman" w:cs="Times New Roman"/>
            <w:noProof/>
            <w:sz w:val="24"/>
            <w:szCs w:val="24"/>
          </w:rPr>
          <w:t>2</w:t>
        </w:r>
        <w:r w:rsidRPr="004D31D6">
          <w:rPr>
            <w:rFonts w:ascii="Times New Roman" w:hAnsi="Times New Roman" w:cs="Times New Roman"/>
            <w:sz w:val="24"/>
            <w:szCs w:val="24"/>
          </w:rPr>
          <w:fldChar w:fldCharType="end"/>
        </w:r>
      </w:p>
    </w:sdtContent>
  </w:sdt>
  <w:p w:rsidR="00292234" w:rsidRDefault="00292234">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AA9" w:rsidRDefault="003B4AA9" w:rsidP="004D31D6">
      <w:pPr>
        <w:spacing w:after="0" w:line="240" w:lineRule="auto"/>
      </w:pPr>
      <w:r>
        <w:separator/>
      </w:r>
    </w:p>
  </w:footnote>
  <w:footnote w:type="continuationSeparator" w:id="0">
    <w:p w:rsidR="003B4AA9" w:rsidRDefault="003B4AA9" w:rsidP="004D31D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B30DEF"/>
    <w:multiLevelType w:val="hybridMultilevel"/>
    <w:tmpl w:val="94A64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7435D2"/>
    <w:multiLevelType w:val="singleLevel"/>
    <w:tmpl w:val="2F4863E8"/>
    <w:lvl w:ilvl="0">
      <w:start w:val="1"/>
      <w:numFmt w:val="decimal"/>
      <w:lvlText w:val="%1."/>
      <w:lvlJc w:val="left"/>
      <w:pPr>
        <w:tabs>
          <w:tab w:val="num" w:pos="1211"/>
        </w:tabs>
        <w:ind w:left="1211" w:hanging="360"/>
      </w:pPr>
      <w:rPr>
        <w:rFonts w:hint="default"/>
      </w:rPr>
    </w:lvl>
  </w:abstractNum>
  <w:abstractNum w:abstractNumId="2">
    <w:nsid w:val="31FA1096"/>
    <w:multiLevelType w:val="hybridMultilevel"/>
    <w:tmpl w:val="07442C9E"/>
    <w:lvl w:ilvl="0" w:tplc="801E7C8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D9412E8"/>
    <w:multiLevelType w:val="hybridMultilevel"/>
    <w:tmpl w:val="23D87B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7652B16"/>
    <w:multiLevelType w:val="hybridMultilevel"/>
    <w:tmpl w:val="4EF2F4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8D83668"/>
    <w:multiLevelType w:val="singleLevel"/>
    <w:tmpl w:val="2F4863E8"/>
    <w:lvl w:ilvl="0">
      <w:start w:val="1"/>
      <w:numFmt w:val="decimal"/>
      <w:lvlText w:val="%1."/>
      <w:lvlJc w:val="left"/>
      <w:pPr>
        <w:tabs>
          <w:tab w:val="num" w:pos="1211"/>
        </w:tabs>
        <w:ind w:left="1211" w:hanging="360"/>
      </w:pPr>
      <w:rPr>
        <w:rFonts w:hint="default"/>
      </w:rPr>
    </w:lvl>
  </w:abstractNum>
  <w:num w:numId="1">
    <w:abstractNumId w:val="2"/>
  </w:num>
  <w:num w:numId="2">
    <w:abstractNumId w:val="0"/>
  </w:num>
  <w:num w:numId="3">
    <w:abstractNumId w:val="4"/>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41EE"/>
    <w:rsid w:val="00037644"/>
    <w:rsid w:val="00040505"/>
    <w:rsid w:val="000579F9"/>
    <w:rsid w:val="0006036B"/>
    <w:rsid w:val="000661BA"/>
    <w:rsid w:val="00072686"/>
    <w:rsid w:val="00075E3B"/>
    <w:rsid w:val="00083080"/>
    <w:rsid w:val="00086D84"/>
    <w:rsid w:val="000D175B"/>
    <w:rsid w:val="0012255E"/>
    <w:rsid w:val="00122E11"/>
    <w:rsid w:val="00123B14"/>
    <w:rsid w:val="00130C98"/>
    <w:rsid w:val="00135896"/>
    <w:rsid w:val="00161CE7"/>
    <w:rsid w:val="00194467"/>
    <w:rsid w:val="001C08CF"/>
    <w:rsid w:val="001D5206"/>
    <w:rsid w:val="001D5558"/>
    <w:rsid w:val="001E50F0"/>
    <w:rsid w:val="001E5E87"/>
    <w:rsid w:val="001F69D5"/>
    <w:rsid w:val="002347D2"/>
    <w:rsid w:val="002421B7"/>
    <w:rsid w:val="00242294"/>
    <w:rsid w:val="002509DD"/>
    <w:rsid w:val="00256DE9"/>
    <w:rsid w:val="00261FAF"/>
    <w:rsid w:val="00292234"/>
    <w:rsid w:val="002D2642"/>
    <w:rsid w:val="002F4857"/>
    <w:rsid w:val="00300CB5"/>
    <w:rsid w:val="00305678"/>
    <w:rsid w:val="0030663C"/>
    <w:rsid w:val="00315445"/>
    <w:rsid w:val="00320483"/>
    <w:rsid w:val="003223FA"/>
    <w:rsid w:val="003471FC"/>
    <w:rsid w:val="0035157D"/>
    <w:rsid w:val="003620C0"/>
    <w:rsid w:val="0036607B"/>
    <w:rsid w:val="0036761A"/>
    <w:rsid w:val="003679C2"/>
    <w:rsid w:val="003A3176"/>
    <w:rsid w:val="003A4499"/>
    <w:rsid w:val="003A5AC4"/>
    <w:rsid w:val="003B4AA9"/>
    <w:rsid w:val="003C3739"/>
    <w:rsid w:val="003E3BA8"/>
    <w:rsid w:val="00434FCD"/>
    <w:rsid w:val="00441A13"/>
    <w:rsid w:val="00451FB4"/>
    <w:rsid w:val="00454882"/>
    <w:rsid w:val="00476DFE"/>
    <w:rsid w:val="00490938"/>
    <w:rsid w:val="0049411B"/>
    <w:rsid w:val="004C623C"/>
    <w:rsid w:val="004D00FF"/>
    <w:rsid w:val="004D31D6"/>
    <w:rsid w:val="004F33AD"/>
    <w:rsid w:val="004F6FDE"/>
    <w:rsid w:val="005107F5"/>
    <w:rsid w:val="00513EA7"/>
    <w:rsid w:val="00535E95"/>
    <w:rsid w:val="00536AFB"/>
    <w:rsid w:val="00543FB2"/>
    <w:rsid w:val="00544C8A"/>
    <w:rsid w:val="00547FB2"/>
    <w:rsid w:val="005516E0"/>
    <w:rsid w:val="0055476B"/>
    <w:rsid w:val="005562E8"/>
    <w:rsid w:val="005601A7"/>
    <w:rsid w:val="00562D42"/>
    <w:rsid w:val="0056680B"/>
    <w:rsid w:val="00573C23"/>
    <w:rsid w:val="00573ED3"/>
    <w:rsid w:val="005976AA"/>
    <w:rsid w:val="005A38A8"/>
    <w:rsid w:val="005E6A9D"/>
    <w:rsid w:val="005E6B10"/>
    <w:rsid w:val="005F4CB9"/>
    <w:rsid w:val="006015CE"/>
    <w:rsid w:val="00603D9F"/>
    <w:rsid w:val="00653933"/>
    <w:rsid w:val="006670C6"/>
    <w:rsid w:val="00672FEA"/>
    <w:rsid w:val="0068374E"/>
    <w:rsid w:val="00685BE4"/>
    <w:rsid w:val="006A26EA"/>
    <w:rsid w:val="006A27E2"/>
    <w:rsid w:val="006A3B48"/>
    <w:rsid w:val="006C134B"/>
    <w:rsid w:val="006C4143"/>
    <w:rsid w:val="006D175A"/>
    <w:rsid w:val="007266B6"/>
    <w:rsid w:val="00747708"/>
    <w:rsid w:val="007A3609"/>
    <w:rsid w:val="007B1E1A"/>
    <w:rsid w:val="007B501B"/>
    <w:rsid w:val="007D0D6B"/>
    <w:rsid w:val="007D32FF"/>
    <w:rsid w:val="007D4E8B"/>
    <w:rsid w:val="007E252D"/>
    <w:rsid w:val="00807AD7"/>
    <w:rsid w:val="008200A8"/>
    <w:rsid w:val="0084416D"/>
    <w:rsid w:val="00847075"/>
    <w:rsid w:val="00850EB0"/>
    <w:rsid w:val="008709C9"/>
    <w:rsid w:val="00882758"/>
    <w:rsid w:val="008C14B8"/>
    <w:rsid w:val="008D5613"/>
    <w:rsid w:val="008D65B2"/>
    <w:rsid w:val="008F0CFE"/>
    <w:rsid w:val="008F50DF"/>
    <w:rsid w:val="00911C9D"/>
    <w:rsid w:val="00911D13"/>
    <w:rsid w:val="0091468E"/>
    <w:rsid w:val="00916DDA"/>
    <w:rsid w:val="0092036C"/>
    <w:rsid w:val="00921870"/>
    <w:rsid w:val="00943BE4"/>
    <w:rsid w:val="00950F1A"/>
    <w:rsid w:val="009749F4"/>
    <w:rsid w:val="00975DD0"/>
    <w:rsid w:val="009A48F3"/>
    <w:rsid w:val="009B6A15"/>
    <w:rsid w:val="009C78BE"/>
    <w:rsid w:val="009D0D54"/>
    <w:rsid w:val="009E1AF8"/>
    <w:rsid w:val="009E634B"/>
    <w:rsid w:val="009F25DB"/>
    <w:rsid w:val="00A057FB"/>
    <w:rsid w:val="00A05998"/>
    <w:rsid w:val="00A13997"/>
    <w:rsid w:val="00A24BA4"/>
    <w:rsid w:val="00A30F21"/>
    <w:rsid w:val="00A36F84"/>
    <w:rsid w:val="00A73341"/>
    <w:rsid w:val="00A76177"/>
    <w:rsid w:val="00AC243B"/>
    <w:rsid w:val="00B06A73"/>
    <w:rsid w:val="00B119B7"/>
    <w:rsid w:val="00B35765"/>
    <w:rsid w:val="00B40FCF"/>
    <w:rsid w:val="00B438BF"/>
    <w:rsid w:val="00B61622"/>
    <w:rsid w:val="00B7338D"/>
    <w:rsid w:val="00B750A2"/>
    <w:rsid w:val="00B753CD"/>
    <w:rsid w:val="00B84E77"/>
    <w:rsid w:val="00B96403"/>
    <w:rsid w:val="00BA601A"/>
    <w:rsid w:val="00BB09B1"/>
    <w:rsid w:val="00BB20DD"/>
    <w:rsid w:val="00BB237C"/>
    <w:rsid w:val="00BB5D30"/>
    <w:rsid w:val="00BC3F69"/>
    <w:rsid w:val="00BC41EE"/>
    <w:rsid w:val="00BE3A7E"/>
    <w:rsid w:val="00BF71C6"/>
    <w:rsid w:val="00C873DE"/>
    <w:rsid w:val="00CA068B"/>
    <w:rsid w:val="00CA5068"/>
    <w:rsid w:val="00CC17CC"/>
    <w:rsid w:val="00CC2B09"/>
    <w:rsid w:val="00CC436A"/>
    <w:rsid w:val="00CC480A"/>
    <w:rsid w:val="00CD28A8"/>
    <w:rsid w:val="00CD4C14"/>
    <w:rsid w:val="00CE00EB"/>
    <w:rsid w:val="00CE3105"/>
    <w:rsid w:val="00D11499"/>
    <w:rsid w:val="00D24F57"/>
    <w:rsid w:val="00D55401"/>
    <w:rsid w:val="00D73C53"/>
    <w:rsid w:val="00D84DC4"/>
    <w:rsid w:val="00DA095D"/>
    <w:rsid w:val="00DB03FE"/>
    <w:rsid w:val="00DB36A1"/>
    <w:rsid w:val="00DC3958"/>
    <w:rsid w:val="00DE057F"/>
    <w:rsid w:val="00DE50A6"/>
    <w:rsid w:val="00DF6A06"/>
    <w:rsid w:val="00E02A9A"/>
    <w:rsid w:val="00E1178E"/>
    <w:rsid w:val="00E21376"/>
    <w:rsid w:val="00E244D4"/>
    <w:rsid w:val="00E55B43"/>
    <w:rsid w:val="00E760EE"/>
    <w:rsid w:val="00E7655A"/>
    <w:rsid w:val="00E802FD"/>
    <w:rsid w:val="00E853E3"/>
    <w:rsid w:val="00E973CD"/>
    <w:rsid w:val="00EA298C"/>
    <w:rsid w:val="00EA621B"/>
    <w:rsid w:val="00EA7630"/>
    <w:rsid w:val="00F027B5"/>
    <w:rsid w:val="00F03AE2"/>
    <w:rsid w:val="00F130BA"/>
    <w:rsid w:val="00F21FA3"/>
    <w:rsid w:val="00F23E42"/>
    <w:rsid w:val="00F27A73"/>
    <w:rsid w:val="00F30D02"/>
    <w:rsid w:val="00F351E1"/>
    <w:rsid w:val="00F66CDB"/>
    <w:rsid w:val="00F673A0"/>
    <w:rsid w:val="00FA28A8"/>
    <w:rsid w:val="00FC3882"/>
    <w:rsid w:val="00FD10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4CB9"/>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F4CB9"/>
    <w:pPr>
      <w:spacing w:after="0" w:line="240" w:lineRule="auto"/>
    </w:pPr>
    <w:rPr>
      <w:rFonts w:eastAsiaTheme="minorEastAsia"/>
      <w:lang w:eastAsia="ru-RU"/>
    </w:rPr>
  </w:style>
  <w:style w:type="paragraph" w:styleId="a4">
    <w:name w:val="Balloon Text"/>
    <w:basedOn w:val="a"/>
    <w:link w:val="a5"/>
    <w:uiPriority w:val="99"/>
    <w:semiHidden/>
    <w:unhideWhenUsed/>
    <w:rsid w:val="005F4CB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F4CB9"/>
    <w:rPr>
      <w:rFonts w:ascii="Tahoma" w:eastAsiaTheme="minorEastAsia" w:hAnsi="Tahoma" w:cs="Tahoma"/>
      <w:sz w:val="16"/>
      <w:szCs w:val="16"/>
      <w:lang w:eastAsia="ru-RU"/>
    </w:rPr>
  </w:style>
  <w:style w:type="table" w:styleId="a6">
    <w:name w:val="Table Grid"/>
    <w:basedOn w:val="a1"/>
    <w:uiPriority w:val="59"/>
    <w:rsid w:val="00556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4D31D6"/>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D31D6"/>
    <w:rPr>
      <w:rFonts w:eastAsiaTheme="minorEastAsia"/>
      <w:lang w:eastAsia="ru-RU"/>
    </w:rPr>
  </w:style>
  <w:style w:type="paragraph" w:styleId="a9">
    <w:name w:val="footer"/>
    <w:basedOn w:val="a"/>
    <w:link w:val="aa"/>
    <w:uiPriority w:val="99"/>
    <w:unhideWhenUsed/>
    <w:rsid w:val="004D31D6"/>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D31D6"/>
    <w:rPr>
      <w:rFonts w:eastAsiaTheme="minorEastAsia"/>
      <w:lang w:eastAsia="ru-RU"/>
    </w:rPr>
  </w:style>
  <w:style w:type="character" w:customStyle="1" w:styleId="ArialUnicodeMS">
    <w:name w:val="Основной текст + Arial Unicode MS"/>
    <w:aliases w:val="6 pt"/>
    <w:basedOn w:val="a0"/>
    <w:uiPriority w:val="99"/>
    <w:rsid w:val="00DF6A06"/>
    <w:rPr>
      <w:rFonts w:ascii="Arial Unicode MS" w:eastAsia="Arial Unicode MS" w:hAnsi="Times New Roman" w:cs="Arial Unicode MS"/>
      <w:spacing w:val="0"/>
      <w:sz w:val="12"/>
      <w:szCs w:val="12"/>
      <w:lang w:val="en-US" w:eastAsia="en-US"/>
    </w:rPr>
  </w:style>
  <w:style w:type="character" w:styleId="ab">
    <w:name w:val="Hyperlink"/>
    <w:basedOn w:val="a0"/>
    <w:uiPriority w:val="99"/>
    <w:rsid w:val="00315445"/>
    <w:rPr>
      <w:rFonts w:cs="Times New Roman"/>
      <w:color w:val="000080"/>
      <w:u w:val="single"/>
    </w:rPr>
  </w:style>
  <w:style w:type="paragraph" w:styleId="ac">
    <w:name w:val="Body Text Indent"/>
    <w:basedOn w:val="a"/>
    <w:link w:val="ad"/>
    <w:rsid w:val="00F351E1"/>
    <w:pPr>
      <w:tabs>
        <w:tab w:val="left" w:pos="6379"/>
      </w:tabs>
      <w:autoSpaceDE w:val="0"/>
      <w:autoSpaceDN w:val="0"/>
      <w:spacing w:after="0" w:line="240" w:lineRule="auto"/>
      <w:ind w:left="5954"/>
      <w:jc w:val="both"/>
    </w:pPr>
    <w:rPr>
      <w:rFonts w:ascii="Times New Roman" w:eastAsia="Times New Roman" w:hAnsi="Times New Roman" w:cs="Times New Roman"/>
      <w:sz w:val="28"/>
      <w:szCs w:val="28"/>
    </w:rPr>
  </w:style>
  <w:style w:type="character" w:customStyle="1" w:styleId="ad">
    <w:name w:val="Основной текст с отступом Знак"/>
    <w:basedOn w:val="a0"/>
    <w:link w:val="ac"/>
    <w:rsid w:val="00F351E1"/>
    <w:rPr>
      <w:rFonts w:ascii="Times New Roman" w:eastAsia="Times New Roman" w:hAnsi="Times New Roman" w:cs="Times New Roman"/>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4CB9"/>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F4CB9"/>
    <w:pPr>
      <w:spacing w:after="0" w:line="240" w:lineRule="auto"/>
    </w:pPr>
    <w:rPr>
      <w:rFonts w:eastAsiaTheme="minorEastAsia"/>
      <w:lang w:eastAsia="ru-RU"/>
    </w:rPr>
  </w:style>
  <w:style w:type="paragraph" w:styleId="a4">
    <w:name w:val="Balloon Text"/>
    <w:basedOn w:val="a"/>
    <w:link w:val="a5"/>
    <w:uiPriority w:val="99"/>
    <w:semiHidden/>
    <w:unhideWhenUsed/>
    <w:rsid w:val="005F4CB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F4CB9"/>
    <w:rPr>
      <w:rFonts w:ascii="Tahoma" w:eastAsiaTheme="minorEastAsia" w:hAnsi="Tahoma" w:cs="Tahoma"/>
      <w:sz w:val="16"/>
      <w:szCs w:val="16"/>
      <w:lang w:eastAsia="ru-RU"/>
    </w:rPr>
  </w:style>
  <w:style w:type="table" w:styleId="a6">
    <w:name w:val="Table Grid"/>
    <w:basedOn w:val="a1"/>
    <w:uiPriority w:val="59"/>
    <w:rsid w:val="00556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4D31D6"/>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D31D6"/>
    <w:rPr>
      <w:rFonts w:eastAsiaTheme="minorEastAsia"/>
      <w:lang w:eastAsia="ru-RU"/>
    </w:rPr>
  </w:style>
  <w:style w:type="paragraph" w:styleId="a9">
    <w:name w:val="footer"/>
    <w:basedOn w:val="a"/>
    <w:link w:val="aa"/>
    <w:uiPriority w:val="99"/>
    <w:unhideWhenUsed/>
    <w:rsid w:val="004D31D6"/>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D31D6"/>
    <w:rPr>
      <w:rFonts w:eastAsiaTheme="minorEastAsia"/>
      <w:lang w:eastAsia="ru-RU"/>
    </w:rPr>
  </w:style>
  <w:style w:type="character" w:customStyle="1" w:styleId="ArialUnicodeMS">
    <w:name w:val="Основной текст + Arial Unicode MS"/>
    <w:aliases w:val="6 pt"/>
    <w:basedOn w:val="a0"/>
    <w:uiPriority w:val="99"/>
    <w:rsid w:val="00DF6A06"/>
    <w:rPr>
      <w:rFonts w:ascii="Arial Unicode MS" w:eastAsia="Arial Unicode MS" w:hAnsi="Times New Roman" w:cs="Arial Unicode MS"/>
      <w:spacing w:val="0"/>
      <w:sz w:val="12"/>
      <w:szCs w:val="12"/>
      <w:lang w:val="en-US" w:eastAsia="en-US"/>
    </w:rPr>
  </w:style>
  <w:style w:type="character" w:styleId="ab">
    <w:name w:val="Hyperlink"/>
    <w:basedOn w:val="a0"/>
    <w:uiPriority w:val="99"/>
    <w:rsid w:val="00315445"/>
    <w:rPr>
      <w:rFonts w:cs="Times New Roman"/>
      <w:color w:val="000080"/>
      <w:u w:val="single"/>
    </w:rPr>
  </w:style>
  <w:style w:type="paragraph" w:styleId="ac">
    <w:name w:val="Body Text Indent"/>
    <w:basedOn w:val="a"/>
    <w:link w:val="ad"/>
    <w:rsid w:val="00F351E1"/>
    <w:pPr>
      <w:tabs>
        <w:tab w:val="left" w:pos="6379"/>
      </w:tabs>
      <w:autoSpaceDE w:val="0"/>
      <w:autoSpaceDN w:val="0"/>
      <w:spacing w:after="0" w:line="240" w:lineRule="auto"/>
      <w:ind w:left="5954"/>
      <w:jc w:val="both"/>
    </w:pPr>
    <w:rPr>
      <w:rFonts w:ascii="Times New Roman" w:eastAsia="Times New Roman" w:hAnsi="Times New Roman" w:cs="Times New Roman"/>
      <w:sz w:val="28"/>
      <w:szCs w:val="28"/>
    </w:rPr>
  </w:style>
  <w:style w:type="character" w:customStyle="1" w:styleId="ad">
    <w:name w:val="Основной текст с отступом Знак"/>
    <w:basedOn w:val="a0"/>
    <w:link w:val="ac"/>
    <w:rsid w:val="00F351E1"/>
    <w:rPr>
      <w:rFonts w:ascii="Times New Roman" w:eastAsia="Times New Roman" w:hAnsi="Times New Roman" w:cs="Times New Roman"/>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gif"/><Relationship Id="rId42" Type="http://schemas.openxmlformats.org/officeDocument/2006/relationships/image" Target="media/image34.gi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107" Type="http://schemas.openxmlformats.org/officeDocument/2006/relationships/image" Target="media/image97.png"/><Relationship Id="rId11" Type="http://schemas.openxmlformats.org/officeDocument/2006/relationships/image" Target="media/image3.gif"/><Relationship Id="rId32" Type="http://schemas.openxmlformats.org/officeDocument/2006/relationships/image" Target="media/image24.gi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50.png"/><Relationship Id="rId165" Type="http://schemas.openxmlformats.org/officeDocument/2006/relationships/image" Target="media/image155.png"/><Relationship Id="rId181" Type="http://schemas.openxmlformats.org/officeDocument/2006/relationships/image" Target="media/image171.png"/><Relationship Id="rId186" Type="http://schemas.openxmlformats.org/officeDocument/2006/relationships/image" Target="media/image176.png"/><Relationship Id="rId216" Type="http://schemas.openxmlformats.org/officeDocument/2006/relationships/hyperlink" Target="http://energy.power.bmstu.ru/e02/diesel/d27rus.htm" TargetMode="External"/><Relationship Id="rId211" Type="http://schemas.openxmlformats.org/officeDocument/2006/relationships/hyperlink" Target="http://energy.power.bmstu.ru/e02/diesel/d23rus.htm" TargetMode="External"/><Relationship Id="rId22" Type="http://schemas.openxmlformats.org/officeDocument/2006/relationships/image" Target="media/image14.gif"/><Relationship Id="rId27" Type="http://schemas.openxmlformats.org/officeDocument/2006/relationships/image" Target="media/image19.gif"/><Relationship Id="rId43" Type="http://schemas.openxmlformats.org/officeDocument/2006/relationships/image" Target="media/image35.gif"/><Relationship Id="rId48" Type="http://schemas.openxmlformats.org/officeDocument/2006/relationships/image" Target="media/image40.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40.png"/><Relationship Id="rId155" Type="http://schemas.openxmlformats.org/officeDocument/2006/relationships/image" Target="media/image145.png"/><Relationship Id="rId171" Type="http://schemas.openxmlformats.org/officeDocument/2006/relationships/image" Target="media/image161.png"/><Relationship Id="rId176" Type="http://schemas.openxmlformats.org/officeDocument/2006/relationships/image" Target="media/image166.png"/><Relationship Id="rId192" Type="http://schemas.openxmlformats.org/officeDocument/2006/relationships/image" Target="media/image182.png"/><Relationship Id="rId197" Type="http://schemas.openxmlformats.org/officeDocument/2006/relationships/image" Target="media/image187.png"/><Relationship Id="rId206" Type="http://schemas.openxmlformats.org/officeDocument/2006/relationships/image" Target="media/image196.png"/><Relationship Id="rId201" Type="http://schemas.openxmlformats.org/officeDocument/2006/relationships/image" Target="media/image191.png"/><Relationship Id="rId12" Type="http://schemas.openxmlformats.org/officeDocument/2006/relationships/image" Target="media/image4.gif"/><Relationship Id="rId17" Type="http://schemas.openxmlformats.org/officeDocument/2006/relationships/image" Target="media/image9.gif"/><Relationship Id="rId33" Type="http://schemas.openxmlformats.org/officeDocument/2006/relationships/image" Target="media/image25.gif"/><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oleObject" Target="embeddings/oleObject1.bin"/><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png"/><Relationship Id="rId166" Type="http://schemas.openxmlformats.org/officeDocument/2006/relationships/image" Target="media/image156.png"/><Relationship Id="rId182" Type="http://schemas.openxmlformats.org/officeDocument/2006/relationships/image" Target="media/image172.png"/><Relationship Id="rId187" Type="http://schemas.openxmlformats.org/officeDocument/2006/relationships/image" Target="media/image177.png"/><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energy.power.bmstu.ru/e02/diesel/d22rus.htm" TargetMode="External"/><Relationship Id="rId23" Type="http://schemas.openxmlformats.org/officeDocument/2006/relationships/image" Target="media/image15.gif"/><Relationship Id="rId28" Type="http://schemas.openxmlformats.org/officeDocument/2006/relationships/image" Target="media/image20.gif"/><Relationship Id="rId49" Type="http://schemas.openxmlformats.org/officeDocument/2006/relationships/image" Target="media/image41.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6.gi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172" Type="http://schemas.openxmlformats.org/officeDocument/2006/relationships/image" Target="media/image162.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hyperlink" Target="http://www.diesel-rk.bmstu.ru/Rus/Info/Kuleshov_A_S_Simulation_and_Optimization_of_ICE_Working_Processes.pdf" TargetMode="External"/><Relationship Id="rId13" Type="http://schemas.openxmlformats.org/officeDocument/2006/relationships/image" Target="media/image5.gif"/><Relationship Id="rId18" Type="http://schemas.openxmlformats.org/officeDocument/2006/relationships/image" Target="media/image10.gif"/><Relationship Id="rId39" Type="http://schemas.openxmlformats.org/officeDocument/2006/relationships/image" Target="media/image31.gif"/><Relationship Id="rId109" Type="http://schemas.openxmlformats.org/officeDocument/2006/relationships/image" Target="media/image99.png"/><Relationship Id="rId34" Type="http://schemas.openxmlformats.org/officeDocument/2006/relationships/image" Target="media/image26.gif"/><Relationship Id="rId50" Type="http://schemas.openxmlformats.org/officeDocument/2006/relationships/image" Target="media/image42.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png"/><Relationship Id="rId183" Type="http://schemas.openxmlformats.org/officeDocument/2006/relationships/image" Target="media/image173.png"/><Relationship Id="rId213" Type="http://schemas.openxmlformats.org/officeDocument/2006/relationships/hyperlink" Target="http://www.diesel-rk.bmstu.ru/Rus/index.php?page=nox" TargetMode="External"/><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gif"/><Relationship Id="rId24" Type="http://schemas.openxmlformats.org/officeDocument/2006/relationships/image" Target="media/image16.gif"/><Relationship Id="rId40" Type="http://schemas.openxmlformats.org/officeDocument/2006/relationships/image" Target="media/image32.gif"/><Relationship Id="rId45" Type="http://schemas.openxmlformats.org/officeDocument/2006/relationships/image" Target="media/image37.gif"/><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hyperlink" Target="http://energy.power.bmstu.ru/e02/diesel/d211rus.htm" TargetMode="External"/><Relationship Id="rId19" Type="http://schemas.openxmlformats.org/officeDocument/2006/relationships/image" Target="media/image11.gif"/><Relationship Id="rId14" Type="http://schemas.openxmlformats.org/officeDocument/2006/relationships/image" Target="media/image6.gif"/><Relationship Id="rId30" Type="http://schemas.openxmlformats.org/officeDocument/2006/relationships/image" Target="media/image22.gif"/><Relationship Id="rId35" Type="http://schemas.openxmlformats.org/officeDocument/2006/relationships/image" Target="media/image27.gif"/><Relationship Id="rId56" Type="http://schemas.openxmlformats.org/officeDocument/2006/relationships/oleObject" Target="embeddings/oleObject2.bin"/><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www.diesel-rk.bmstu.ru/Rus/index.php?page=soot" TargetMode="External"/><Relationship Id="rId25" Type="http://schemas.openxmlformats.org/officeDocument/2006/relationships/image" Target="media/image17.gif"/><Relationship Id="rId46" Type="http://schemas.openxmlformats.org/officeDocument/2006/relationships/image" Target="media/image38.gif"/><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2.gif"/><Relationship Id="rId41" Type="http://schemas.openxmlformats.org/officeDocument/2006/relationships/image" Target="media/image33.gi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hyperlink" Target="http://www.diesel-rk.bmstu.ru/Rus/index.php?page=rk-model" TargetMode="External"/><Relationship Id="rId190" Type="http://schemas.openxmlformats.org/officeDocument/2006/relationships/image" Target="media/image180.png"/><Relationship Id="rId204" Type="http://schemas.openxmlformats.org/officeDocument/2006/relationships/image" Target="media/image194.png"/><Relationship Id="rId15" Type="http://schemas.openxmlformats.org/officeDocument/2006/relationships/image" Target="media/image7.gif"/><Relationship Id="rId36" Type="http://schemas.openxmlformats.org/officeDocument/2006/relationships/image" Target="media/image28.gif"/><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2.gif"/><Relationship Id="rId31" Type="http://schemas.openxmlformats.org/officeDocument/2006/relationships/image" Target="media/image23.gi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microsoft.com/office/2007/relationships/stylesWithEffects" Target="stylesWithEffects.xml"/><Relationship Id="rId9" Type="http://schemas.openxmlformats.org/officeDocument/2006/relationships/image" Target="media/image1.gif"/><Relationship Id="rId180" Type="http://schemas.openxmlformats.org/officeDocument/2006/relationships/image" Target="media/image170.png"/><Relationship Id="rId210" Type="http://schemas.openxmlformats.org/officeDocument/2006/relationships/hyperlink" Target="http://www.diesel-rk.bmstu.ru/Rus/index.php?page=doubl_inj" TargetMode="External"/><Relationship Id="rId215" Type="http://schemas.openxmlformats.org/officeDocument/2006/relationships/hyperlink" Target="http://energy.power.bmstu.ru/e02/diesel/d26rus.htm" TargetMode="External"/><Relationship Id="rId26" Type="http://schemas.openxmlformats.org/officeDocument/2006/relationships/image" Target="media/image18.gif"/><Relationship Id="rId47" Type="http://schemas.openxmlformats.org/officeDocument/2006/relationships/image" Target="media/image39.gi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8.gif"/><Relationship Id="rId37" Type="http://schemas.openxmlformats.org/officeDocument/2006/relationships/image" Target="media/image29.gif"/><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6DB02A-35EE-476A-B600-36B11005E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751</TotalTime>
  <Pages>98</Pages>
  <Words>25633</Words>
  <Characters>146113</Characters>
  <Application>Microsoft Office Word</Application>
  <DocSecurity>0</DocSecurity>
  <Lines>1217</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171404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187</cp:revision>
  <dcterms:created xsi:type="dcterms:W3CDTF">2016-10-11T06:10:00Z</dcterms:created>
  <dcterms:modified xsi:type="dcterms:W3CDTF">2017-12-27T03:13:00Z</dcterms:modified>
</cp:coreProperties>
</file>